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contextualSpacing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山东基础教育扩优提质：师资、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研、课程、课堂的协同改革</w:t>
      </w:r>
    </w:p>
    <w:p>
      <w:pPr>
        <w:spacing w:line="360" w:lineRule="auto"/>
        <w:ind w:firstLine="640" w:firstLineChars="200"/>
        <w:contextualSpacing/>
        <w:jc w:val="center"/>
        <w:rPr>
          <w:rFonts w:ascii="楷体_GB2312" w:hAnsi="楷体_GB2312" w:eastAsia="楷体_GB2312" w:cs="楷体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 xml:space="preserve">  荣成市第三中学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特级教师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于慧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《山东省基础教育扩优提质行动实施方案》围绕师资、科研、课程、课堂四个核心领域，提出了一系列改革措施，旨在全面提升教育质量，缩小区域教育差距，培养创新人才。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一、师资强化：以“名师引领”为“教育支点”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《方案》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着重强化名师的示范引领作用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通过加强教师之间的交流与合作，共享优质教育资源，提升教育教学质量，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缩小区域间的教育差异。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要在课堂上发挥示范作用，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还要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通过教学研讨、工作坊、讲座等多种形式，与其他教师分享教学经验和教育理念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对培养未来的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人才、激励年轻教师和学生起到积极作用。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科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研推进：以“教研强化”为“质量支撑”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《方案》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强调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深化强课提质行动，以加强教研队伍建设作为支撑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进而推动教学改革，优化教学过程，有效提升教师的教学水平和课堂教学效果。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全省基础教育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优秀的教研团队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整合集体智慧和资源，定期开展教研活动，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</w:rPr>
        <w:t>探索建立“线上教研共同体”，促进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lang w:val="en-US" w:eastAsia="zh-CN"/>
        </w:rPr>
        <w:t>学校、教师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</w:rPr>
        <w:t>之间的深度交流与合作。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推进“高效课堂”建设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推动建立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定期评估和反馈机制，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持续提高课程教学实效。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三、课程深化：以“学科突破”为“教学要点”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《方案》特别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强调了加强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普通高中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学科基地建设的重要性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推动学科基地成为省市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教育教学改革的重要平台。通过加强学科基地的课程建设、教学方法改革、教师队伍建设等方面的投入和改革，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创造更多可借鉴推广的优秀经验，让更多的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学生获得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优质的教育资源和服务。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四、课堂创新：以“数字赋能”为“教育亮点”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数字赋能教育是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《方案》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之笔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建设数字教育创新中心，提供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更加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丰富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多元、便捷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的数字化教学资源，满足教师和学生的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个性化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作为一线教师，要学习并善于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运用数字技术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创新教学模式，提升教学效率和质量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推动教育教学改革，培养适应数字化社会需求的创新人才。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师资强化、科研推进、课程深化和课堂创新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扩优提质行动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促进学生创新精神和实践能力的培养，为他们的终身发展奠定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坚实的基础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2C"/>
    <w:rsid w:val="00030B39"/>
    <w:rsid w:val="000374E1"/>
    <w:rsid w:val="00093E23"/>
    <w:rsid w:val="000968DB"/>
    <w:rsid w:val="00133430"/>
    <w:rsid w:val="001F2E30"/>
    <w:rsid w:val="002A211F"/>
    <w:rsid w:val="002D5BF3"/>
    <w:rsid w:val="002F3939"/>
    <w:rsid w:val="00313110"/>
    <w:rsid w:val="00320FA7"/>
    <w:rsid w:val="00453EEF"/>
    <w:rsid w:val="004750A2"/>
    <w:rsid w:val="00605989"/>
    <w:rsid w:val="00695B60"/>
    <w:rsid w:val="007200BE"/>
    <w:rsid w:val="00832832"/>
    <w:rsid w:val="00876205"/>
    <w:rsid w:val="008A163B"/>
    <w:rsid w:val="008C3D9B"/>
    <w:rsid w:val="0091108D"/>
    <w:rsid w:val="00947D65"/>
    <w:rsid w:val="00952F97"/>
    <w:rsid w:val="009A7FA5"/>
    <w:rsid w:val="00A37E4A"/>
    <w:rsid w:val="00AC68C2"/>
    <w:rsid w:val="00AE1355"/>
    <w:rsid w:val="00B46248"/>
    <w:rsid w:val="00B641C8"/>
    <w:rsid w:val="00B95961"/>
    <w:rsid w:val="00C31CDF"/>
    <w:rsid w:val="00C43A99"/>
    <w:rsid w:val="00C50124"/>
    <w:rsid w:val="00C91DDC"/>
    <w:rsid w:val="00CD2441"/>
    <w:rsid w:val="00D16CC0"/>
    <w:rsid w:val="00DC40FC"/>
    <w:rsid w:val="00E444F7"/>
    <w:rsid w:val="00E929F8"/>
    <w:rsid w:val="00F06F86"/>
    <w:rsid w:val="00F534F0"/>
    <w:rsid w:val="00F57630"/>
    <w:rsid w:val="00F75866"/>
    <w:rsid w:val="00FA612C"/>
    <w:rsid w:val="00FC5C86"/>
    <w:rsid w:val="076421BB"/>
    <w:rsid w:val="149C6C3B"/>
    <w:rsid w:val="16726EF2"/>
    <w:rsid w:val="1AD768D0"/>
    <w:rsid w:val="1C975FA7"/>
    <w:rsid w:val="24C60F5E"/>
    <w:rsid w:val="2C576EAD"/>
    <w:rsid w:val="520F39C6"/>
    <w:rsid w:val="5E4A4491"/>
    <w:rsid w:val="5ECA66BD"/>
    <w:rsid w:val="693072A8"/>
    <w:rsid w:val="6CD7441C"/>
    <w:rsid w:val="6F7B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227</Words>
  <Characters>1294</Characters>
  <Lines>10</Lines>
  <Paragraphs>3</Paragraphs>
  <TotalTime>0</TotalTime>
  <ScaleCrop>false</ScaleCrop>
  <LinksUpToDate>false</LinksUpToDate>
  <CharactersWithSpaces>1518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2024-05-06T09:06:00Z</dcterms:created>
  <dc:creator>Administrator</dc:creator>
  <cp:lastModifiedBy>赵光</cp:lastModifiedBy>
  <dcterms:modified xsi:type="dcterms:W3CDTF">2024-05-10T01:23:42Z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