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FFB" w:rsidRDefault="00605FFB" w:rsidP="00605FFB">
      <w:pPr>
        <w:spacing w:line="580" w:lineRule="exact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黑体" w:eastAsia="黑体" w:hAnsi="仿宋_GB2312" w:cs="仿宋_GB2312" w:hint="eastAsia"/>
          <w:sz w:val="32"/>
          <w:szCs w:val="32"/>
        </w:rPr>
        <w:t>附件3</w:t>
      </w:r>
    </w:p>
    <w:p w:rsidR="00605FFB" w:rsidRDefault="00605FFB" w:rsidP="00605FFB">
      <w:pPr>
        <w:spacing w:line="58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“放歌新时代”</w:t>
      </w:r>
    </w:p>
    <w:p w:rsidR="00605FFB" w:rsidRDefault="00605FFB" w:rsidP="00605FFB">
      <w:pPr>
        <w:spacing w:line="58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山东省大学生校园最美歌声大赛</w:t>
      </w:r>
    </w:p>
    <w:p w:rsidR="00605FFB" w:rsidRDefault="00605FFB" w:rsidP="00605FFB">
      <w:pPr>
        <w:spacing w:line="58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节目和报送要求</w:t>
      </w:r>
    </w:p>
    <w:p w:rsidR="00605FFB" w:rsidRDefault="00605FFB" w:rsidP="00605FFB">
      <w:pPr>
        <w:spacing w:line="540" w:lineRule="exact"/>
        <w:ind w:firstLine="600"/>
        <w:rPr>
          <w:rFonts w:ascii="仿宋_GB2312" w:eastAsia="仿宋_GB2312" w:hAnsi="仿宋" w:cs="汉仪旗黑-55S" w:hint="eastAsia"/>
          <w:b/>
          <w:bCs/>
          <w:sz w:val="32"/>
          <w:szCs w:val="32"/>
        </w:rPr>
      </w:pPr>
    </w:p>
    <w:p w:rsidR="00605FFB" w:rsidRDefault="00605FFB" w:rsidP="00605FFB">
      <w:pPr>
        <w:spacing w:line="540" w:lineRule="exact"/>
        <w:ind w:firstLineChars="200" w:firstLine="640"/>
        <w:rPr>
          <w:rFonts w:ascii="黑体" w:eastAsia="黑体" w:hAnsi="黑体" w:cs="汉仪旗黑-55S" w:hint="eastAsia"/>
          <w:bCs/>
          <w:sz w:val="32"/>
          <w:szCs w:val="32"/>
        </w:rPr>
      </w:pPr>
      <w:r>
        <w:rPr>
          <w:rFonts w:ascii="黑体" w:eastAsia="黑体" w:hAnsi="黑体" w:cs="汉仪旗黑-55S" w:hint="eastAsia"/>
          <w:bCs/>
          <w:sz w:val="32"/>
          <w:szCs w:val="32"/>
        </w:rPr>
        <w:t>一、节目类型</w:t>
      </w:r>
    </w:p>
    <w:p w:rsidR="00605FFB" w:rsidRDefault="00605FFB" w:rsidP="00605FFB">
      <w:pPr>
        <w:spacing w:line="580" w:lineRule="exact"/>
        <w:ind w:firstLineChars="200" w:firstLine="640"/>
        <w:rPr>
          <w:rFonts w:ascii="仿宋_GB2312" w:eastAsia="仿宋_GB2312" w:hAnsi="仿宋" w:cs="宋体" w:hint="eastAsia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独唱、重唱：人数不超过5人（含伴奏），演出时间不超过5分钟。</w:t>
      </w:r>
    </w:p>
    <w:p w:rsidR="00605FFB" w:rsidRDefault="00605FFB" w:rsidP="00605FFB">
      <w:pPr>
        <w:spacing w:line="580" w:lineRule="exact"/>
        <w:ind w:firstLineChars="200" w:firstLine="640"/>
        <w:rPr>
          <w:rFonts w:ascii="仿宋_GB2312" w:eastAsia="仿宋_GB2312" w:hAnsi="仿宋" w:cs="宋体" w:hint="eastAsia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表演唱或小合唱：人数不超过20人（含伴奏），不设指挥，演出时间不超过5分钟。</w:t>
      </w:r>
    </w:p>
    <w:p w:rsidR="00605FFB" w:rsidRDefault="00605FFB" w:rsidP="00605FFB">
      <w:pPr>
        <w:spacing w:line="580" w:lineRule="exact"/>
        <w:ind w:firstLineChars="200" w:firstLine="640"/>
        <w:rPr>
          <w:rFonts w:ascii="仿宋_GB2312" w:eastAsia="仿宋_GB2312" w:hAnsi="仿宋" w:cs="宋体" w:hint="eastAsia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合唱：合唱队人数40—60人，钢琴伴奏1人，指挥1人，演唱一首作品，时间不超过5分钟。</w:t>
      </w:r>
    </w:p>
    <w:p w:rsidR="00605FFB" w:rsidRDefault="00605FFB" w:rsidP="00605FFB">
      <w:pPr>
        <w:spacing w:line="580" w:lineRule="exact"/>
        <w:ind w:firstLineChars="200" w:firstLine="640"/>
        <w:rPr>
          <w:rFonts w:ascii="黑体" w:eastAsia="黑体" w:hAnsi="黑体" w:cs="宋体" w:hint="eastAsia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二、报送节目要求</w:t>
      </w:r>
    </w:p>
    <w:p w:rsidR="00605FFB" w:rsidRDefault="00605FFB" w:rsidP="00605FFB">
      <w:pPr>
        <w:spacing w:line="580" w:lineRule="exact"/>
        <w:ind w:firstLineChars="200" w:firstLine="640"/>
        <w:rPr>
          <w:rFonts w:ascii="仿宋_GB2312" w:eastAsia="仿宋_GB2312" w:hAnsi="仿宋" w:cs="宋体" w:hint="eastAsia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（一）同一个节目的参加者必须是同一学校的学生。</w:t>
      </w:r>
    </w:p>
    <w:p w:rsidR="00605FFB" w:rsidRDefault="00605FFB" w:rsidP="00605FFB">
      <w:pPr>
        <w:spacing w:line="580" w:lineRule="exact"/>
        <w:ind w:firstLineChars="200" w:firstLine="640"/>
        <w:rPr>
          <w:rFonts w:ascii="仿宋_GB2312" w:eastAsia="仿宋_GB2312" w:hAnsi="仿宋" w:cs="宋体" w:hint="eastAsia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（二）报送数量。各高校在组织评选的基础上选拔优秀节目报送大赛组委会办公室，每所高校上报节目3—10个</w:t>
      </w:r>
      <w:r>
        <w:rPr>
          <w:rFonts w:ascii="仿宋_GB2312" w:eastAsia="仿宋_GB2312" w:hAnsi="仿宋_GB2312" w:cs="仿宋_GB2312" w:hint="eastAsia"/>
          <w:sz w:val="32"/>
          <w:szCs w:val="32"/>
        </w:rPr>
        <w:t>（其中甲组原则按60%，乙组原则按40%）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。</w:t>
      </w:r>
    </w:p>
    <w:p w:rsidR="00605FFB" w:rsidRDefault="00605FFB" w:rsidP="00605FFB">
      <w:pPr>
        <w:spacing w:line="580" w:lineRule="exact"/>
        <w:ind w:firstLineChars="200" w:firstLine="640"/>
        <w:rPr>
          <w:rFonts w:ascii="仿宋_GB2312" w:eastAsia="仿宋_GB2312" w:hAnsi="仿宋" w:cs="宋体" w:hint="eastAsia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（三）报送方式。参赛节目信息及伴奏需提前报送至组委会邮箱。参赛选手需下载大赛报名表（附件4），填写完成后与伴奏合并为同一封电子邮件发送至指定邮箱，伴奏统一为MP3格式。邮件名称注明学校名称+节目名称。</w:t>
      </w:r>
    </w:p>
    <w:p w:rsidR="00116B0A" w:rsidRDefault="00116B0A">
      <w:bookmarkStart w:id="0" w:name="_GoBack"/>
      <w:bookmarkEnd w:id="0"/>
    </w:p>
    <w:sectPr w:rsidR="00116B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1372" w:rsidRDefault="00591372" w:rsidP="00605FFB">
      <w:r>
        <w:separator/>
      </w:r>
    </w:p>
  </w:endnote>
  <w:endnote w:type="continuationSeparator" w:id="0">
    <w:p w:rsidR="00591372" w:rsidRDefault="00591372" w:rsidP="00605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汉仪旗黑-55S">
    <w:altName w:val="黑体"/>
    <w:charset w:val="86"/>
    <w:family w:val="roman"/>
    <w:pitch w:val="default"/>
    <w:sig w:usb0="00000000" w:usb1="00000000" w:usb2="00000016" w:usb3="00000000" w:csb0="00040000" w:csb1="00000000"/>
  </w:font>
  <w:font w:name="等线 Light">
    <w:panose1 w:val="02010600030101010101"/>
    <w:charset w:val="86"/>
    <w:family w:val="auto"/>
    <w:pitch w:val="variable"/>
    <w:sig w:usb0="00000287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1372" w:rsidRDefault="00591372" w:rsidP="00605FFB">
      <w:r>
        <w:separator/>
      </w:r>
    </w:p>
  </w:footnote>
  <w:footnote w:type="continuationSeparator" w:id="0">
    <w:p w:rsidR="00591372" w:rsidRDefault="00591372" w:rsidP="00605F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EED"/>
    <w:rsid w:val="00116B0A"/>
    <w:rsid w:val="00591372"/>
    <w:rsid w:val="00605FFB"/>
    <w:rsid w:val="00794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2B15D74-FFA5-4C05-B518-F68077433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5FF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5F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05FF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05FF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05FF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311</Characters>
  <Application>Microsoft Office Word</Application>
  <DocSecurity>0</DocSecurity>
  <Lines>2</Lines>
  <Paragraphs>1</Paragraphs>
  <ScaleCrop>false</ScaleCrop>
  <Company>神州网信技术有限公司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政府版用户</dc:creator>
  <cp:keywords/>
  <dc:description/>
  <cp:lastModifiedBy>政府版用户</cp:lastModifiedBy>
  <cp:revision>2</cp:revision>
  <dcterms:created xsi:type="dcterms:W3CDTF">2019-04-29T09:06:00Z</dcterms:created>
  <dcterms:modified xsi:type="dcterms:W3CDTF">2019-04-29T09:06:00Z</dcterms:modified>
</cp:coreProperties>
</file>