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Style w:val="5"/>
          <w:rFonts w:ascii="宋体" w:hAnsi="宋体" w:eastAsia="宋体" w:cs="宋体"/>
          <w:kern w:val="0"/>
          <w:sz w:val="24"/>
          <w:szCs w:val="24"/>
          <w:lang w:val="en-US" w:eastAsia="zh-CN" w:bidi="ar"/>
        </w:rPr>
        <w:t>山东药品食品职业学院 2021年</w:t>
      </w:r>
      <w:r>
        <w:rPr>
          <w:rStyle w:val="5"/>
          <w:rFonts w:hint="eastAsia" w:ascii="宋体" w:hAnsi="宋体" w:eastAsia="宋体" w:cs="宋体"/>
          <w:kern w:val="0"/>
          <w:sz w:val="24"/>
          <w:szCs w:val="24"/>
          <w:lang w:val="en-US" w:eastAsia="zh-CN" w:bidi="ar"/>
        </w:rPr>
        <w:t>普通高等教育</w:t>
      </w:r>
      <w:r>
        <w:rPr>
          <w:rStyle w:val="5"/>
          <w:rFonts w:ascii="宋体" w:hAnsi="宋体" w:eastAsia="宋体" w:cs="宋体"/>
          <w:kern w:val="0"/>
          <w:sz w:val="24"/>
          <w:szCs w:val="24"/>
          <w:lang w:val="en-US" w:eastAsia="zh-CN" w:bidi="ar"/>
        </w:rPr>
        <w:t>招生章程</w:t>
      </w:r>
    </w:p>
    <w:p>
      <w:pPr>
        <w:keepNext w:val="0"/>
        <w:keepLines w:val="0"/>
        <w:widowControl/>
        <w:suppressLineNumbers w:val="0"/>
        <w:jc w:val="left"/>
      </w:pPr>
    </w:p>
    <w:p>
      <w:pPr>
        <w:pStyle w:val="2"/>
        <w:keepNext w:val="0"/>
        <w:keepLines w:val="0"/>
        <w:widowControl/>
        <w:suppressLineNumbers w:val="0"/>
        <w:jc w:val="center"/>
      </w:pPr>
      <w:r>
        <w:rPr>
          <w:rStyle w:val="5"/>
        </w:rPr>
        <w:t>第一章　总则</w:t>
      </w:r>
    </w:p>
    <w:p>
      <w:pPr>
        <w:pStyle w:val="2"/>
        <w:keepNext w:val="0"/>
        <w:keepLines w:val="0"/>
        <w:widowControl/>
        <w:suppressLineNumbers w:val="0"/>
        <w:ind w:firstLine="480" w:firstLineChars="200"/>
      </w:pPr>
      <w:r>
        <w:t>为规范山东药品食品职业学院2021年招生工作，维护学院和考生的合法权益，根据《中华人民共和国教育法》和《中华人民共和国高等教育法》等法律、法规的规定，按照国家教育部、山东省教育厅有关文件精神，结合山东药品食品职业学院实际情况，特制定本章程。</w:t>
      </w:r>
    </w:p>
    <w:p>
      <w:pPr>
        <w:pStyle w:val="2"/>
        <w:keepNext w:val="0"/>
        <w:keepLines w:val="0"/>
        <w:widowControl/>
        <w:suppressLineNumbers w:val="0"/>
      </w:pPr>
      <w:r>
        <w:t>第一条 本章程适用于山东药品食品职业学院2021年普通高职（专科）招生工作。</w:t>
      </w:r>
    </w:p>
    <w:p>
      <w:pPr>
        <w:pStyle w:val="2"/>
        <w:keepNext w:val="0"/>
        <w:keepLines w:val="0"/>
        <w:widowControl/>
        <w:suppressLineNumbers w:val="0"/>
      </w:pPr>
      <w:r>
        <w:t>第二条 学校招生工作遵循按照国家教育部规定要求，坚持“十公开”，</w:t>
      </w:r>
      <w:r>
        <w:rPr>
          <w:rFonts w:hint="eastAsia"/>
          <w:lang w:eastAsia="zh-CN"/>
        </w:rPr>
        <w:t>遵循</w:t>
      </w:r>
      <w:bookmarkStart w:id="0" w:name="_GoBack"/>
      <w:bookmarkEnd w:id="0"/>
      <w:r>
        <w:t>“公平竞争、公正选拔、公开程序、规范操作、综合评价、择优录取”的原则。</w:t>
      </w:r>
    </w:p>
    <w:p>
      <w:pPr>
        <w:pStyle w:val="2"/>
        <w:keepNext w:val="0"/>
        <w:keepLines w:val="0"/>
        <w:widowControl/>
        <w:suppressLineNumbers w:val="0"/>
      </w:pPr>
      <w:r>
        <w:t>第三条 学校招生工作接受纪检监察部门、新闻媒体、考生及其家长以及社会各界的监督。</w:t>
      </w:r>
    </w:p>
    <w:p>
      <w:pPr>
        <w:pStyle w:val="2"/>
        <w:keepNext w:val="0"/>
        <w:keepLines w:val="0"/>
        <w:widowControl/>
        <w:suppressLineNumbers w:val="0"/>
        <w:jc w:val="center"/>
      </w:pPr>
      <w:r>
        <w:rPr>
          <w:rStyle w:val="5"/>
        </w:rPr>
        <w:t>第二章　学校概况</w:t>
      </w:r>
    </w:p>
    <w:p>
      <w:pPr>
        <w:pStyle w:val="2"/>
        <w:keepNext w:val="0"/>
        <w:keepLines w:val="0"/>
        <w:widowControl/>
        <w:suppressLineNumbers w:val="0"/>
      </w:pPr>
      <w:r>
        <w:t>第四条 学校名称：山东药品食品职业学院</w:t>
      </w:r>
    </w:p>
    <w:p>
      <w:pPr>
        <w:pStyle w:val="2"/>
        <w:keepNext w:val="0"/>
        <w:keepLines w:val="0"/>
        <w:widowControl/>
        <w:suppressLineNumbers w:val="0"/>
      </w:pPr>
      <w:r>
        <w:t> 学校代码：13966</w:t>
      </w:r>
    </w:p>
    <w:p>
      <w:pPr>
        <w:pStyle w:val="2"/>
        <w:keepNext w:val="0"/>
        <w:keepLines w:val="0"/>
        <w:widowControl/>
        <w:suppressLineNumbers w:val="0"/>
      </w:pPr>
      <w:r>
        <w:t>第五条 学校地址：</w:t>
      </w:r>
    </w:p>
    <w:p>
      <w:pPr>
        <w:pStyle w:val="2"/>
        <w:keepNext w:val="0"/>
        <w:keepLines w:val="0"/>
        <w:widowControl/>
        <w:suppressLineNumbers w:val="0"/>
      </w:pPr>
      <w:r>
        <w:t>山东省威海市高技区科技新城和兴路1510号</w:t>
      </w:r>
    </w:p>
    <w:p>
      <w:pPr>
        <w:pStyle w:val="2"/>
        <w:keepNext w:val="0"/>
        <w:keepLines w:val="0"/>
        <w:widowControl/>
        <w:suppressLineNumbers w:val="0"/>
      </w:pPr>
      <w:r>
        <w:t>第六条 办学性质及类型：公办普通高等</w:t>
      </w:r>
      <w:r>
        <w:rPr>
          <w:rFonts w:hint="eastAsia"/>
          <w:lang w:eastAsia="zh-CN"/>
        </w:rPr>
        <w:t>职业</w:t>
      </w:r>
      <w:r>
        <w:t>学校</w:t>
      </w:r>
    </w:p>
    <w:p>
      <w:pPr>
        <w:pStyle w:val="2"/>
        <w:keepNext w:val="0"/>
        <w:keepLines w:val="0"/>
        <w:widowControl/>
        <w:suppressLineNumbers w:val="0"/>
      </w:pPr>
      <w:r>
        <w:t>第七条 办学层次：专科</w:t>
      </w:r>
    </w:p>
    <w:p>
      <w:pPr>
        <w:pStyle w:val="2"/>
        <w:keepNext w:val="0"/>
        <w:keepLines w:val="0"/>
        <w:widowControl/>
        <w:suppressLineNumbers w:val="0"/>
        <w:jc w:val="center"/>
      </w:pPr>
      <w:r>
        <w:rPr>
          <w:rStyle w:val="5"/>
        </w:rPr>
        <w:t>第三章　组织机构</w:t>
      </w:r>
    </w:p>
    <w:p>
      <w:pPr>
        <w:pStyle w:val="2"/>
        <w:keepNext w:val="0"/>
        <w:keepLines w:val="0"/>
        <w:widowControl/>
        <w:suppressLineNumbers w:val="0"/>
      </w:pPr>
      <w:r>
        <w:t>第</w:t>
      </w:r>
      <w:r>
        <w:rPr>
          <w:rFonts w:hint="eastAsia"/>
          <w:lang w:eastAsia="zh-CN"/>
        </w:rPr>
        <w:t>八</w:t>
      </w:r>
      <w:r>
        <w:t>条 成立招生工作领导小组，全面负责贯彻执行教育部、山东省和有关省（市、自治区）招生工作政策，讨论决定招生工作重大事宜。</w:t>
      </w:r>
    </w:p>
    <w:p>
      <w:pPr>
        <w:pStyle w:val="2"/>
        <w:keepNext w:val="0"/>
        <w:keepLines w:val="0"/>
        <w:widowControl/>
        <w:suppressLineNumbers w:val="0"/>
      </w:pPr>
      <w:r>
        <w:t>第</w:t>
      </w:r>
      <w:r>
        <w:rPr>
          <w:rFonts w:hint="eastAsia"/>
          <w:lang w:eastAsia="zh-CN"/>
        </w:rPr>
        <w:t>九</w:t>
      </w:r>
      <w:r>
        <w:t>条 招生就业处是学院招生工作的常设机构，负责招生工作的具体组织和实施，协调处理学院的招生日常事务。</w:t>
      </w:r>
    </w:p>
    <w:p>
      <w:pPr>
        <w:pStyle w:val="2"/>
        <w:keepNext w:val="0"/>
        <w:keepLines w:val="0"/>
        <w:widowControl/>
        <w:suppressLineNumbers w:val="0"/>
      </w:pPr>
      <w:r>
        <w:t>第十条 山东药品食品职业学院招生工作接受纪检监察部门、新闻媒体、考生及其家长和社会各界的监督。投诉电话：0631-5712916。</w:t>
      </w:r>
    </w:p>
    <w:p>
      <w:pPr>
        <w:pStyle w:val="2"/>
        <w:keepNext w:val="0"/>
        <w:keepLines w:val="0"/>
        <w:widowControl/>
        <w:suppressLineNumbers w:val="0"/>
        <w:jc w:val="center"/>
      </w:pPr>
      <w:r>
        <w:rPr>
          <w:rStyle w:val="5"/>
        </w:rPr>
        <w:t>第四章　招生专业与计划</w:t>
      </w:r>
    </w:p>
    <w:p>
      <w:pPr>
        <w:pStyle w:val="2"/>
        <w:keepNext w:val="0"/>
        <w:keepLines w:val="0"/>
        <w:widowControl/>
        <w:suppressLineNumbers w:val="0"/>
      </w:pPr>
      <w:r>
        <w:t>第十</w:t>
      </w:r>
      <w:r>
        <w:rPr>
          <w:rFonts w:hint="eastAsia"/>
          <w:lang w:eastAsia="zh-CN"/>
        </w:rPr>
        <w:t>一</w:t>
      </w:r>
      <w:r>
        <w:t>条  学院2021年招生专业和招生计划，通过各省招生主管部门、学院招生简章、学院招生信息网等形式向社会公布。</w:t>
      </w:r>
    </w:p>
    <w:p>
      <w:pPr>
        <w:pStyle w:val="2"/>
        <w:keepNext w:val="0"/>
        <w:keepLines w:val="0"/>
        <w:widowControl/>
        <w:suppressLineNumbers w:val="0"/>
        <w:jc w:val="center"/>
      </w:pPr>
      <w:r>
        <w:rPr>
          <w:rStyle w:val="5"/>
        </w:rPr>
        <w:t>第五章　录取规则</w:t>
      </w:r>
    </w:p>
    <w:p>
      <w:pPr>
        <w:pStyle w:val="2"/>
        <w:keepNext w:val="0"/>
        <w:keepLines w:val="0"/>
        <w:widowControl/>
        <w:suppressLineNumbers w:val="0"/>
      </w:pPr>
      <w:r>
        <w:t>第十</w:t>
      </w:r>
      <w:r>
        <w:rPr>
          <w:rFonts w:hint="eastAsia"/>
          <w:lang w:eastAsia="zh-CN"/>
        </w:rPr>
        <w:t>二</w:t>
      </w:r>
      <w:r>
        <w:t>条 学院按照各省（自治区）的志愿设置及投档原则实行远程网上录取。</w:t>
      </w:r>
    </w:p>
    <w:p>
      <w:pPr>
        <w:pStyle w:val="2"/>
        <w:keepNext w:val="0"/>
        <w:keepLines w:val="0"/>
        <w:widowControl/>
        <w:suppressLineNumbers w:val="0"/>
      </w:pPr>
      <w:r>
        <w:t>第十</w:t>
      </w:r>
      <w:r>
        <w:rPr>
          <w:rFonts w:hint="eastAsia"/>
          <w:lang w:eastAsia="zh-CN"/>
        </w:rPr>
        <w:t>三</w:t>
      </w:r>
      <w:r>
        <w:t>条 针对不同高考考生，录取原则不同，具体如下：</w:t>
      </w:r>
    </w:p>
    <w:p>
      <w:pPr>
        <w:pStyle w:val="2"/>
        <w:keepNext w:val="0"/>
        <w:keepLines w:val="0"/>
        <w:widowControl/>
        <w:suppressLineNumbers w:val="0"/>
      </w:pPr>
      <w:r>
        <w:t>（一）春季高考录取原则。按专业类别对同批志愿进档的考生，从高分到低分顺序录取，相同条件下优先考虑技能成绩高的考生。</w:t>
      </w:r>
    </w:p>
    <w:p>
      <w:pPr>
        <w:pStyle w:val="2"/>
        <w:keepNext w:val="0"/>
        <w:keepLines w:val="0"/>
        <w:widowControl/>
        <w:suppressLineNumbers w:val="0"/>
      </w:pPr>
      <w:r>
        <w:t>（二）夏季高考录取原则。依据国家教育部颁布的当年度《教育部关于做好普通高等学院招生工作的通知》和各省、市、自治区教育招生主管部门有关要求，本着公平、公正、公开的原则，各专业按照招生计划对考生进行录取。　</w:t>
      </w:r>
    </w:p>
    <w:p>
      <w:pPr>
        <w:pStyle w:val="2"/>
        <w:keepNext w:val="0"/>
        <w:keepLines w:val="0"/>
        <w:widowControl/>
        <w:suppressLineNumbers w:val="0"/>
      </w:pPr>
      <w:r>
        <w:t>第十</w:t>
      </w:r>
      <w:r>
        <w:rPr>
          <w:rFonts w:hint="eastAsia"/>
          <w:lang w:eastAsia="zh-CN"/>
        </w:rPr>
        <w:t>四</w:t>
      </w:r>
      <w:r>
        <w:t>条 男、女生比例不限，无相关加试要求。</w:t>
      </w:r>
    </w:p>
    <w:p>
      <w:pPr>
        <w:pStyle w:val="2"/>
        <w:keepNext w:val="0"/>
        <w:keepLines w:val="0"/>
        <w:widowControl/>
        <w:suppressLineNumbers w:val="0"/>
      </w:pPr>
      <w:r>
        <w:t>第十</w:t>
      </w:r>
      <w:r>
        <w:rPr>
          <w:rFonts w:hint="eastAsia"/>
          <w:lang w:eastAsia="zh-CN"/>
        </w:rPr>
        <w:t>五</w:t>
      </w:r>
      <w:r>
        <w:t>条 录取结果可在各省教育考试主管部门相关网站查询，同时通过我院“招生信息网”（http://zsxxw.wzq.sddfvc.edu.cn/）予以公布，并以特快专递形式及时给正式录取的新生寄发《2021年新生入学通知书》。</w:t>
      </w:r>
    </w:p>
    <w:p>
      <w:pPr>
        <w:pStyle w:val="2"/>
        <w:keepNext w:val="0"/>
        <w:keepLines w:val="0"/>
        <w:widowControl/>
        <w:suppressLineNumbers w:val="0"/>
      </w:pPr>
      <w:r>
        <w:rPr>
          <w:rStyle w:val="5"/>
        </w:rPr>
        <w:t>第六章  收费、退费标准及资助政策</w:t>
      </w:r>
    </w:p>
    <w:p>
      <w:pPr>
        <w:pStyle w:val="2"/>
        <w:keepNext w:val="0"/>
        <w:keepLines w:val="0"/>
        <w:widowControl/>
        <w:suppressLineNumbers w:val="0"/>
      </w:pPr>
      <w:r>
        <w:t>第十</w:t>
      </w:r>
      <w:r>
        <w:rPr>
          <w:rFonts w:hint="eastAsia"/>
          <w:lang w:eastAsia="zh-CN"/>
        </w:rPr>
        <w:t>六</w:t>
      </w:r>
      <w:r>
        <w:t xml:space="preserve">条 </w:t>
      </w:r>
      <w:r>
        <w:rPr>
          <w:rFonts w:hint="eastAsia"/>
        </w:rPr>
        <w:t>学校按照省发展改革委、省财政厅、省教育厅核定的收费标准及有关规定收费。退费按照省政府办公厅《山东省高等学校收费管理办法》（鲁政办字〔2018〕98号）相关规定执行。</w:t>
      </w:r>
    </w:p>
    <w:p>
      <w:pPr>
        <w:pStyle w:val="2"/>
        <w:keepNext w:val="0"/>
        <w:keepLines w:val="0"/>
        <w:widowControl/>
        <w:suppressLineNumbers w:val="0"/>
        <w:rPr>
          <w:rStyle w:val="5"/>
        </w:rPr>
      </w:pPr>
      <w:r>
        <w:t>第十</w:t>
      </w:r>
      <w:r>
        <w:rPr>
          <w:rFonts w:hint="eastAsia"/>
          <w:lang w:eastAsia="zh-CN"/>
        </w:rPr>
        <w:t>七</w:t>
      </w:r>
      <w:r>
        <w:t xml:space="preserve">条 </w:t>
      </w:r>
      <w:r>
        <w:rPr>
          <w:rFonts w:hint="eastAsia"/>
        </w:rPr>
        <w:t>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keepNext w:val="0"/>
        <w:keepLines w:val="0"/>
        <w:widowControl/>
        <w:suppressLineNumbers w:val="0"/>
        <w:jc w:val="center"/>
      </w:pPr>
      <w:r>
        <w:rPr>
          <w:rStyle w:val="5"/>
        </w:rPr>
        <w:t>第七章　资格复查与证书颁发</w:t>
      </w:r>
    </w:p>
    <w:p>
      <w:pPr>
        <w:pStyle w:val="2"/>
        <w:keepNext w:val="0"/>
        <w:keepLines w:val="0"/>
        <w:widowControl/>
        <w:suppressLineNumbers w:val="0"/>
      </w:pPr>
      <w:r>
        <w:t>第十</w:t>
      </w:r>
      <w:r>
        <w:rPr>
          <w:rFonts w:hint="eastAsia"/>
          <w:lang w:eastAsia="zh-CN"/>
        </w:rPr>
        <w:t>八</w:t>
      </w:r>
      <w:r>
        <w:t>条 新生入校后，学院按照教育部的有关规定进行入学资格复查，对资格复查不合格的学生，按照上级有关规定进行处理。</w:t>
      </w:r>
    </w:p>
    <w:p>
      <w:pPr>
        <w:pStyle w:val="2"/>
        <w:keepNext w:val="0"/>
        <w:keepLines w:val="0"/>
        <w:widowControl/>
        <w:suppressLineNumbers w:val="0"/>
      </w:pPr>
      <w:r>
        <w:t>第</w:t>
      </w:r>
      <w:r>
        <w:rPr>
          <w:rFonts w:hint="eastAsia"/>
          <w:lang w:eastAsia="zh-CN"/>
        </w:rPr>
        <w:t>十九</w:t>
      </w:r>
      <w:r>
        <w:t>条 颁发学历证书的学校名称：山东药品食品职业学院，证书种类:普通高等教育专科学历证书。　</w:t>
      </w:r>
    </w:p>
    <w:p>
      <w:pPr>
        <w:pStyle w:val="2"/>
        <w:keepNext w:val="0"/>
        <w:keepLines w:val="0"/>
        <w:widowControl/>
        <w:suppressLineNumbers w:val="0"/>
        <w:jc w:val="center"/>
      </w:pPr>
      <w:r>
        <w:rPr>
          <w:rStyle w:val="5"/>
        </w:rPr>
        <w:t>第八章　其它</w:t>
      </w:r>
    </w:p>
    <w:p>
      <w:pPr>
        <w:pStyle w:val="2"/>
        <w:keepNext w:val="0"/>
        <w:keepLines w:val="0"/>
        <w:widowControl/>
        <w:suppressLineNumbers w:val="0"/>
      </w:pPr>
      <w:r>
        <w:t>第二十条 学院不委托校外人员或社会机构代为发布招生广告或代理招生，不安排校外人员协助发布招生宣传资料。对以山东药品食品职业学院名义进行非法招生宣传等活动的机构或个人，学院保留依法追究其责任的权利。</w:t>
      </w:r>
    </w:p>
    <w:p>
      <w:pPr>
        <w:pStyle w:val="2"/>
        <w:keepNext w:val="0"/>
        <w:keepLines w:val="0"/>
        <w:widowControl/>
        <w:suppressLineNumbers w:val="0"/>
      </w:pPr>
      <w:r>
        <w:t>第二十</w:t>
      </w:r>
      <w:r>
        <w:rPr>
          <w:rFonts w:hint="eastAsia"/>
          <w:lang w:eastAsia="zh-CN"/>
        </w:rPr>
        <w:t>一</w:t>
      </w:r>
      <w:r>
        <w:t>条 本章程由山东药品食品职业学院招生就业处负责解释。若有与国家政策不一致之处，以上级的有关政策为准。未尽事宜，按上级有关规定执行。</w:t>
      </w:r>
    </w:p>
    <w:p>
      <w:pPr>
        <w:pStyle w:val="2"/>
        <w:keepNext w:val="0"/>
        <w:keepLines w:val="0"/>
        <w:widowControl/>
        <w:suppressLineNumbers w:val="0"/>
      </w:pPr>
      <w:r>
        <w:t>第二十</w:t>
      </w:r>
      <w:r>
        <w:rPr>
          <w:rFonts w:hint="eastAsia"/>
          <w:lang w:eastAsia="zh-CN"/>
        </w:rPr>
        <w:t>二</w:t>
      </w:r>
      <w:r>
        <w:t>条 联系方式</w:t>
      </w:r>
    </w:p>
    <w:p>
      <w:pPr>
        <w:pStyle w:val="2"/>
        <w:keepNext w:val="0"/>
        <w:keepLines w:val="0"/>
        <w:widowControl/>
        <w:suppressLineNumbers w:val="0"/>
      </w:pPr>
      <w:r>
        <w:t>通信地址：威海市高技区科技新城和兴路1510号</w:t>
      </w:r>
    </w:p>
    <w:p>
      <w:pPr>
        <w:pStyle w:val="2"/>
        <w:keepNext w:val="0"/>
        <w:keepLines w:val="0"/>
        <w:widowControl/>
        <w:suppressLineNumbers w:val="0"/>
      </w:pPr>
      <w:r>
        <w:t>邮政编码：264210</w:t>
      </w:r>
    </w:p>
    <w:p>
      <w:pPr>
        <w:pStyle w:val="2"/>
        <w:keepNext w:val="0"/>
        <w:keepLines w:val="0"/>
        <w:widowControl/>
        <w:suppressLineNumbers w:val="0"/>
      </w:pPr>
      <w:r>
        <w:t>学院网址：www.sddfvc.edu.cn</w:t>
      </w:r>
    </w:p>
    <w:p>
      <w:pPr>
        <w:pStyle w:val="2"/>
        <w:keepNext w:val="0"/>
        <w:keepLines w:val="0"/>
        <w:widowControl/>
        <w:suppressLineNumbers w:val="0"/>
      </w:pPr>
      <w:r>
        <w:t>招生邮箱：zhaoban2909@sina.com</w:t>
      </w:r>
    </w:p>
    <w:p>
      <w:pPr>
        <w:pStyle w:val="2"/>
        <w:keepNext w:val="0"/>
        <w:keepLines w:val="0"/>
        <w:widowControl/>
        <w:suppressLineNumbers w:val="0"/>
      </w:pPr>
      <w:r>
        <w:t>招生电话：0631-5712909、5712908、5712907</w:t>
      </w:r>
    </w:p>
    <w:p>
      <w:pPr>
        <w:pStyle w:val="2"/>
        <w:keepNext w:val="0"/>
        <w:keepLines w:val="0"/>
        <w:widowControl/>
        <w:suppressLineNumbers w:val="0"/>
      </w:pPr>
      <w:r>
        <w:t>免费电话：400-0890-109</w:t>
      </w:r>
    </w:p>
    <w:p>
      <w:pPr>
        <w:pStyle w:val="2"/>
        <w:keepNext w:val="0"/>
        <w:keepLines w:val="0"/>
        <w:widowControl/>
        <w:suppressLineNumbers w:val="0"/>
      </w:pPr>
      <w:r>
        <w:t>传    真：0631-5712666</w:t>
      </w:r>
    </w:p>
    <w:p>
      <w:pPr>
        <w:pStyle w:val="2"/>
        <w:keepNext w:val="0"/>
        <w:keepLines w:val="0"/>
        <w:widowControl/>
        <w:suppressLineNumbers w:val="0"/>
      </w:pPr>
      <w:r>
        <w:t> </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9E09D7"/>
    <w:rsid w:val="352F15A8"/>
    <w:rsid w:val="58F03B4B"/>
    <w:rsid w:val="5CD8095E"/>
    <w:rsid w:val="77047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2021-05-30T07:42:05Z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84389673A1D942B587FA201ABE7DFC53</vt:lpwstr>
  </property>
</Properties>
</file>