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35C" w:rsidRDefault="0029235C" w:rsidP="0029235C">
      <w:pPr>
        <w:widowControl/>
        <w:jc w:val="left"/>
        <w:rPr>
          <w:rFonts w:ascii="黑体" w:eastAsia="黑体" w:hAnsi="黑体" w:cs="方正小标宋简体"/>
          <w:bCs/>
          <w:sz w:val="32"/>
          <w:szCs w:val="32"/>
        </w:rPr>
      </w:pPr>
      <w:r>
        <w:rPr>
          <w:rFonts w:ascii="黑体" w:eastAsia="黑体" w:hAnsi="黑体" w:cs="方正小标宋简体" w:hint="eastAsia"/>
          <w:bCs/>
          <w:sz w:val="32"/>
          <w:szCs w:val="32"/>
        </w:rPr>
        <w:t>附件1</w:t>
      </w:r>
    </w:p>
    <w:p w:rsidR="0029235C" w:rsidRDefault="0029235C" w:rsidP="0029235C">
      <w:pPr>
        <w:spacing w:line="560" w:lineRule="exact"/>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山东省第六届高校美术与设计专业</w:t>
      </w:r>
    </w:p>
    <w:p w:rsidR="0029235C" w:rsidRDefault="0029235C" w:rsidP="0029235C">
      <w:pPr>
        <w:spacing w:line="560" w:lineRule="exact"/>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师生基本功展示方案</w:t>
      </w:r>
    </w:p>
    <w:p w:rsidR="0029235C" w:rsidRDefault="0029235C" w:rsidP="0029235C">
      <w:pPr>
        <w:spacing w:line="560" w:lineRule="exact"/>
        <w:ind w:firstLineChars="200" w:firstLine="640"/>
        <w:rPr>
          <w:rFonts w:ascii="华文仿宋" w:eastAsia="华文仿宋" w:hAnsi="华文仿宋" w:cs="华文仿宋"/>
          <w:kern w:val="0"/>
          <w:sz w:val="32"/>
          <w:szCs w:val="32"/>
        </w:rPr>
      </w:pPr>
    </w:p>
    <w:p w:rsidR="0029235C" w:rsidRDefault="0029235C" w:rsidP="0029235C">
      <w:pPr>
        <w:spacing w:line="560" w:lineRule="exact"/>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一、组织机构</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主办单位：山东省教育厅。</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承办单位：滨州学院。</w:t>
      </w:r>
    </w:p>
    <w:p w:rsidR="0029235C" w:rsidRDefault="0029235C" w:rsidP="0029235C">
      <w:pPr>
        <w:spacing w:line="560" w:lineRule="exact"/>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二、时间与地点</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时间：2022年9月下旬。</w:t>
      </w:r>
      <w:r>
        <w:rPr>
          <w:rFonts w:ascii="仿宋_GB2312" w:eastAsia="仿宋_GB2312" w:cs="等线" w:hint="eastAsia"/>
          <w:sz w:val="32"/>
          <w:szCs w:val="32"/>
        </w:rPr>
        <w:t>具体时间将</w:t>
      </w:r>
      <w:r>
        <w:rPr>
          <w:rFonts w:ascii="仿宋_GB2312" w:eastAsia="仿宋_GB2312" w:cs="等线"/>
          <w:sz w:val="32"/>
          <w:szCs w:val="32"/>
        </w:rPr>
        <w:t>根据疫情防控形势</w:t>
      </w:r>
      <w:r>
        <w:rPr>
          <w:rFonts w:ascii="仿宋_GB2312" w:eastAsia="仿宋_GB2312" w:cs="等线" w:hint="eastAsia"/>
          <w:sz w:val="32"/>
          <w:szCs w:val="32"/>
        </w:rPr>
        <w:t>另行通知。</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地点：滨州学院。</w:t>
      </w:r>
    </w:p>
    <w:p w:rsidR="0029235C" w:rsidRDefault="0029235C" w:rsidP="0029235C">
      <w:pPr>
        <w:spacing w:line="560" w:lineRule="exact"/>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三、参加对象</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全省普通高等学校美术与设计专业在职教师，本（专）科学生以及全日制研究生。</w:t>
      </w:r>
    </w:p>
    <w:p w:rsidR="0029235C" w:rsidRDefault="0029235C" w:rsidP="0029235C">
      <w:pPr>
        <w:spacing w:line="560" w:lineRule="exact"/>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四、活动分组与参展</w:t>
      </w:r>
      <w:r>
        <w:rPr>
          <w:rFonts w:ascii="黑体" w:eastAsia="黑体" w:hAnsi="黑体" w:cs="华文仿宋"/>
          <w:kern w:val="0"/>
          <w:sz w:val="32"/>
          <w:szCs w:val="32"/>
        </w:rPr>
        <w:t>名额</w:t>
      </w:r>
    </w:p>
    <w:p w:rsidR="0029235C" w:rsidRDefault="0029235C" w:rsidP="0029235C">
      <w:pPr>
        <w:spacing w:line="580" w:lineRule="exact"/>
        <w:ind w:firstLineChars="200" w:firstLine="640"/>
        <w:rPr>
          <w:rFonts w:ascii="仿宋_GB2312" w:eastAsia="仿宋_GB2312" w:hAnsi="微软雅黑"/>
          <w:kern w:val="0"/>
          <w:sz w:val="32"/>
          <w:szCs w:val="32"/>
        </w:rPr>
      </w:pPr>
      <w:r>
        <w:rPr>
          <w:rFonts w:ascii="仿宋_GB2312" w:eastAsia="仿宋_GB2312" w:hAnsi="宋体" w:cs="仿宋" w:hint="eastAsia"/>
          <w:sz w:val="32"/>
          <w:szCs w:val="32"/>
        </w:rPr>
        <w:t>展示</w:t>
      </w:r>
      <w:r>
        <w:rPr>
          <w:rFonts w:ascii="仿宋_GB2312" w:eastAsia="仿宋_GB2312" w:hAnsi="宋体" w:cs="仿宋"/>
          <w:sz w:val="32"/>
          <w:szCs w:val="32"/>
        </w:rPr>
        <w:t>活动分为</w:t>
      </w:r>
      <w:r>
        <w:rPr>
          <w:rFonts w:ascii="仿宋_GB2312" w:eastAsia="仿宋_GB2312" w:hAnsi="宋体" w:cs="仿宋" w:hint="eastAsia"/>
          <w:sz w:val="32"/>
          <w:szCs w:val="32"/>
        </w:rPr>
        <w:t>教师组和师范全能组、学生单项组。</w:t>
      </w:r>
      <w:r>
        <w:rPr>
          <w:rFonts w:ascii="仿宋_GB2312" w:eastAsia="仿宋_GB2312" w:hAnsi="微软雅黑" w:hint="eastAsia"/>
          <w:kern w:val="0"/>
          <w:sz w:val="32"/>
          <w:szCs w:val="32"/>
        </w:rPr>
        <w:t>艺术类专业院校和承办单位参展名额，可在规定基础上予以适当增加。</w:t>
      </w:r>
    </w:p>
    <w:p w:rsidR="0029235C" w:rsidRDefault="0029235C" w:rsidP="0029235C">
      <w:pPr>
        <w:spacing w:line="580" w:lineRule="exact"/>
        <w:ind w:firstLineChars="200" w:firstLine="640"/>
        <w:rPr>
          <w:rFonts w:ascii="楷体_GB2312" w:eastAsia="楷体_GB2312" w:hAnsi="宋体" w:cs="仿宋"/>
          <w:sz w:val="32"/>
          <w:szCs w:val="32"/>
        </w:rPr>
      </w:pPr>
      <w:r>
        <w:rPr>
          <w:rFonts w:ascii="楷体_GB2312" w:eastAsia="楷体_GB2312" w:hAnsi="宋体" w:cs="仿宋" w:hint="eastAsia"/>
          <w:sz w:val="32"/>
          <w:szCs w:val="32"/>
        </w:rPr>
        <w:t>（一）教师组。</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微软雅黑" w:hint="eastAsia"/>
          <w:kern w:val="0"/>
          <w:sz w:val="32"/>
          <w:szCs w:val="32"/>
        </w:rPr>
        <w:t>各高校</w:t>
      </w:r>
      <w:r>
        <w:rPr>
          <w:rFonts w:ascii="仿宋_GB2312" w:eastAsia="仿宋_GB2312" w:hAnsi="宋体" w:cs="仿宋" w:hint="eastAsia"/>
          <w:sz w:val="32"/>
          <w:szCs w:val="32"/>
        </w:rPr>
        <w:t>美术与设计</w:t>
      </w:r>
      <w:r>
        <w:rPr>
          <w:rFonts w:ascii="仿宋_GB2312" w:eastAsia="仿宋_GB2312" w:hAnsi="微软雅黑" w:hint="eastAsia"/>
          <w:kern w:val="0"/>
          <w:sz w:val="32"/>
          <w:szCs w:val="32"/>
        </w:rPr>
        <w:t>专业教师</w:t>
      </w:r>
      <w:r>
        <w:rPr>
          <w:rFonts w:ascii="仿宋_GB2312" w:eastAsia="仿宋_GB2312" w:hAnsi="微软雅黑"/>
          <w:kern w:val="0"/>
          <w:sz w:val="32"/>
          <w:szCs w:val="32"/>
        </w:rPr>
        <w:t>、</w:t>
      </w:r>
      <w:r>
        <w:rPr>
          <w:rFonts w:ascii="仿宋_GB2312" w:eastAsia="仿宋_GB2312" w:hAnsi="微软雅黑" w:hint="eastAsia"/>
          <w:kern w:val="0"/>
          <w:sz w:val="32"/>
          <w:szCs w:val="32"/>
        </w:rPr>
        <w:t>美育教师均可参加，</w:t>
      </w:r>
      <w:r>
        <w:rPr>
          <w:rFonts w:ascii="仿宋_GB2312" w:eastAsia="仿宋_GB2312" w:hAnsi="微软雅黑"/>
          <w:kern w:val="0"/>
          <w:sz w:val="32"/>
          <w:szCs w:val="32"/>
        </w:rPr>
        <w:t>由学校统筹分配名额</w:t>
      </w:r>
      <w:r>
        <w:rPr>
          <w:rFonts w:ascii="仿宋_GB2312" w:eastAsia="仿宋_GB2312" w:hAnsi="微软雅黑" w:hint="eastAsia"/>
          <w:kern w:val="0"/>
          <w:sz w:val="32"/>
          <w:szCs w:val="32"/>
        </w:rPr>
        <w:t>。设有</w:t>
      </w:r>
      <w:r>
        <w:rPr>
          <w:rFonts w:ascii="仿宋_GB2312" w:eastAsia="仿宋_GB2312" w:hAnsi="宋体" w:cs="仿宋" w:hint="eastAsia"/>
          <w:sz w:val="32"/>
          <w:szCs w:val="32"/>
        </w:rPr>
        <w:t>美术与设计专业</w:t>
      </w:r>
      <w:r>
        <w:rPr>
          <w:rFonts w:ascii="仿宋_GB2312" w:eastAsia="仿宋_GB2312" w:hAnsi="微软雅黑" w:hint="eastAsia"/>
          <w:kern w:val="0"/>
          <w:sz w:val="32"/>
          <w:szCs w:val="32"/>
        </w:rPr>
        <w:t>的高校限5人参展，其余高校限2人参展。参展教师年龄不得超过50周岁。</w:t>
      </w:r>
    </w:p>
    <w:p w:rsidR="0029235C" w:rsidRDefault="0029235C" w:rsidP="0029235C">
      <w:pPr>
        <w:spacing w:line="580" w:lineRule="exact"/>
        <w:ind w:firstLineChars="200" w:firstLine="640"/>
        <w:rPr>
          <w:rFonts w:ascii="楷体_GB2312" w:eastAsia="楷体_GB2312" w:hAnsi="宋体" w:cs="仿宋"/>
          <w:sz w:val="32"/>
          <w:szCs w:val="32"/>
        </w:rPr>
      </w:pPr>
      <w:r>
        <w:rPr>
          <w:rFonts w:ascii="楷体_GB2312" w:eastAsia="楷体_GB2312" w:hAnsi="宋体" w:cs="仿宋" w:hint="eastAsia"/>
          <w:sz w:val="32"/>
          <w:szCs w:val="32"/>
        </w:rPr>
        <w:t>（二）师范全能组。</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1.参加师范全能组展示</w:t>
      </w:r>
      <w:r>
        <w:rPr>
          <w:rFonts w:ascii="仿宋_GB2312" w:eastAsia="仿宋_GB2312" w:hAnsi="宋体" w:cs="仿宋"/>
          <w:sz w:val="32"/>
          <w:szCs w:val="32"/>
        </w:rPr>
        <w:t>的学生为全省普通高等学校</w:t>
      </w:r>
      <w:r>
        <w:rPr>
          <w:rFonts w:ascii="仿宋_GB2312" w:eastAsia="仿宋_GB2312" w:hAnsi="宋体" w:cs="仿宋" w:hint="eastAsia"/>
          <w:sz w:val="32"/>
          <w:szCs w:val="32"/>
        </w:rPr>
        <w:t>美</w:t>
      </w:r>
      <w:r>
        <w:rPr>
          <w:rFonts w:ascii="仿宋_GB2312" w:eastAsia="仿宋_GB2312" w:hAnsi="宋体" w:cs="仿宋" w:hint="eastAsia"/>
          <w:sz w:val="32"/>
          <w:szCs w:val="32"/>
        </w:rPr>
        <w:lastRenderedPageBreak/>
        <w:t>术</w:t>
      </w:r>
      <w:r>
        <w:rPr>
          <w:rFonts w:ascii="仿宋_GB2312" w:eastAsia="仿宋_GB2312" w:hAnsi="宋体" w:cs="仿宋"/>
          <w:sz w:val="32"/>
          <w:szCs w:val="32"/>
        </w:rPr>
        <w:t>学</w:t>
      </w:r>
      <w:r>
        <w:rPr>
          <w:rFonts w:ascii="仿宋_GB2312" w:eastAsia="仿宋_GB2312" w:hAnsi="宋体" w:cs="仿宋" w:hint="eastAsia"/>
          <w:sz w:val="32"/>
          <w:szCs w:val="32"/>
        </w:rPr>
        <w:t>（师范类</w:t>
      </w:r>
      <w:r>
        <w:rPr>
          <w:rFonts w:ascii="仿宋_GB2312" w:eastAsia="仿宋_GB2312" w:hAnsi="宋体" w:cs="仿宋"/>
          <w:sz w:val="32"/>
          <w:szCs w:val="32"/>
        </w:rPr>
        <w:t>）</w:t>
      </w:r>
      <w:r>
        <w:rPr>
          <w:rFonts w:ascii="仿宋_GB2312" w:eastAsia="仿宋_GB2312" w:hAnsi="宋体" w:cs="仿宋" w:hint="eastAsia"/>
          <w:sz w:val="32"/>
          <w:szCs w:val="32"/>
        </w:rPr>
        <w:t>专业或美术</w:t>
      </w:r>
      <w:r>
        <w:rPr>
          <w:rFonts w:ascii="仿宋_GB2312" w:eastAsia="仿宋_GB2312" w:hAnsi="宋体" w:cs="仿宋"/>
          <w:sz w:val="32"/>
          <w:szCs w:val="32"/>
        </w:rPr>
        <w:t>教育专业本（</w:t>
      </w:r>
      <w:r>
        <w:rPr>
          <w:rFonts w:ascii="仿宋_GB2312" w:eastAsia="仿宋_GB2312" w:hAnsi="宋体" w:cs="仿宋" w:hint="eastAsia"/>
          <w:sz w:val="32"/>
          <w:szCs w:val="32"/>
        </w:rPr>
        <w:t>专</w:t>
      </w:r>
      <w:r>
        <w:rPr>
          <w:rFonts w:ascii="仿宋_GB2312" w:eastAsia="仿宋_GB2312" w:hAnsi="宋体" w:cs="仿宋"/>
          <w:sz w:val="32"/>
          <w:szCs w:val="32"/>
        </w:rPr>
        <w:t>）</w:t>
      </w:r>
      <w:r>
        <w:rPr>
          <w:rFonts w:ascii="仿宋_GB2312" w:eastAsia="仿宋_GB2312" w:hAnsi="宋体" w:cs="仿宋" w:hint="eastAsia"/>
          <w:sz w:val="32"/>
          <w:szCs w:val="32"/>
        </w:rPr>
        <w:t>科学生。本科学生</w:t>
      </w:r>
      <w:r>
        <w:rPr>
          <w:rFonts w:ascii="仿宋_GB2312" w:eastAsia="仿宋_GB2312" w:hAnsi="宋体" w:cs="仿宋"/>
          <w:sz w:val="32"/>
          <w:szCs w:val="32"/>
        </w:rPr>
        <w:t>限</w:t>
      </w:r>
      <w:r>
        <w:rPr>
          <w:rFonts w:ascii="仿宋_GB2312" w:eastAsia="仿宋_GB2312" w:hAnsi="宋体" w:cs="仿宋" w:hint="eastAsia"/>
          <w:sz w:val="32"/>
          <w:szCs w:val="32"/>
        </w:rPr>
        <w:t>2019级</w:t>
      </w:r>
      <w:r>
        <w:rPr>
          <w:rFonts w:ascii="仿宋_GB2312" w:eastAsia="仿宋_GB2312" w:hAnsi="宋体" w:cs="仿宋"/>
          <w:sz w:val="32"/>
          <w:szCs w:val="32"/>
        </w:rPr>
        <w:t>、</w:t>
      </w:r>
      <w:r>
        <w:rPr>
          <w:rFonts w:ascii="仿宋_GB2312" w:eastAsia="仿宋_GB2312" w:hAnsi="宋体" w:cs="仿宋" w:hint="eastAsia"/>
          <w:sz w:val="32"/>
          <w:szCs w:val="32"/>
        </w:rPr>
        <w:t>2020级</w:t>
      </w:r>
      <w:r>
        <w:rPr>
          <w:rFonts w:ascii="仿宋_GB2312" w:eastAsia="仿宋_GB2312" w:hAnsi="宋体" w:cs="仿宋"/>
          <w:sz w:val="32"/>
          <w:szCs w:val="32"/>
        </w:rPr>
        <w:t>学生</w:t>
      </w:r>
      <w:r>
        <w:rPr>
          <w:rFonts w:ascii="仿宋_GB2312" w:eastAsia="仿宋_GB2312" w:hAnsi="宋体" w:cs="仿宋" w:hint="eastAsia"/>
          <w:sz w:val="32"/>
          <w:szCs w:val="32"/>
        </w:rPr>
        <w:t>（专升本限</w:t>
      </w:r>
      <w:r>
        <w:rPr>
          <w:rFonts w:ascii="仿宋_GB2312" w:eastAsia="仿宋_GB2312" w:hAnsi="宋体" w:cs="仿宋"/>
          <w:sz w:val="32"/>
          <w:szCs w:val="32"/>
        </w:rPr>
        <w:t>202</w:t>
      </w:r>
      <w:r>
        <w:rPr>
          <w:rFonts w:ascii="仿宋_GB2312" w:eastAsia="仿宋_GB2312" w:hAnsi="宋体" w:cs="仿宋" w:hint="eastAsia"/>
          <w:sz w:val="32"/>
          <w:szCs w:val="32"/>
        </w:rPr>
        <w:t>1级学生）</w:t>
      </w:r>
      <w:r>
        <w:rPr>
          <w:rFonts w:ascii="仿宋_GB2312" w:eastAsia="仿宋_GB2312" w:hAnsi="宋体" w:cs="仿宋"/>
          <w:sz w:val="32"/>
          <w:szCs w:val="32"/>
        </w:rPr>
        <w:t>参加</w:t>
      </w:r>
      <w:r>
        <w:rPr>
          <w:rFonts w:ascii="仿宋_GB2312" w:eastAsia="仿宋_GB2312" w:hAnsi="宋体" w:cs="仿宋" w:hint="eastAsia"/>
          <w:sz w:val="32"/>
          <w:szCs w:val="32"/>
        </w:rPr>
        <w:t>，专科学生</w:t>
      </w:r>
      <w:r>
        <w:rPr>
          <w:rFonts w:ascii="仿宋_GB2312" w:eastAsia="仿宋_GB2312" w:hAnsi="宋体" w:cs="仿宋"/>
          <w:sz w:val="32"/>
          <w:szCs w:val="32"/>
        </w:rPr>
        <w:t>限</w:t>
      </w:r>
      <w:r>
        <w:rPr>
          <w:rFonts w:ascii="仿宋_GB2312" w:eastAsia="仿宋_GB2312" w:hAnsi="宋体" w:cs="仿宋" w:hint="eastAsia"/>
          <w:sz w:val="32"/>
          <w:szCs w:val="32"/>
        </w:rPr>
        <w:t>2020级</w:t>
      </w:r>
      <w:r>
        <w:rPr>
          <w:rFonts w:ascii="仿宋_GB2312" w:eastAsia="仿宋_GB2312" w:hAnsi="宋体" w:cs="仿宋"/>
          <w:sz w:val="32"/>
          <w:szCs w:val="32"/>
        </w:rPr>
        <w:t>、</w:t>
      </w:r>
      <w:r>
        <w:rPr>
          <w:rFonts w:ascii="仿宋_GB2312" w:eastAsia="仿宋_GB2312" w:hAnsi="宋体" w:cs="仿宋" w:hint="eastAsia"/>
          <w:sz w:val="32"/>
          <w:szCs w:val="32"/>
        </w:rPr>
        <w:t>20</w:t>
      </w:r>
      <w:r>
        <w:rPr>
          <w:rFonts w:ascii="仿宋_GB2312" w:eastAsia="仿宋_GB2312" w:hAnsi="宋体" w:cs="仿宋"/>
          <w:sz w:val="32"/>
          <w:szCs w:val="32"/>
        </w:rPr>
        <w:t>2</w:t>
      </w:r>
      <w:r>
        <w:rPr>
          <w:rFonts w:ascii="仿宋_GB2312" w:eastAsia="仿宋_GB2312" w:hAnsi="宋体" w:cs="仿宋" w:hint="eastAsia"/>
          <w:sz w:val="32"/>
          <w:szCs w:val="32"/>
        </w:rPr>
        <w:t>1级</w:t>
      </w:r>
      <w:r>
        <w:rPr>
          <w:rFonts w:ascii="仿宋_GB2312" w:eastAsia="仿宋_GB2312" w:hAnsi="宋体" w:cs="仿宋"/>
          <w:sz w:val="32"/>
          <w:szCs w:val="32"/>
        </w:rPr>
        <w:t>学生参加。</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师范全能组由3名</w:t>
      </w:r>
      <w:r>
        <w:rPr>
          <w:rFonts w:ascii="仿宋_GB2312" w:eastAsia="仿宋_GB2312" w:hAnsi="宋体" w:cs="仿宋"/>
          <w:sz w:val="32"/>
          <w:szCs w:val="32"/>
        </w:rPr>
        <w:t>学生组队参展</w:t>
      </w:r>
      <w:r>
        <w:rPr>
          <w:rFonts w:ascii="仿宋_GB2312" w:eastAsia="仿宋_GB2312" w:hAnsi="宋体" w:cs="仿宋" w:hint="eastAsia"/>
          <w:sz w:val="32"/>
          <w:szCs w:val="32"/>
        </w:rPr>
        <w:t>。参展学校2019级、2020级美术学（师范类）专业或美术</w:t>
      </w:r>
      <w:r>
        <w:rPr>
          <w:rFonts w:ascii="仿宋_GB2312" w:eastAsia="仿宋_GB2312" w:hAnsi="宋体" w:cs="仿宋"/>
          <w:sz w:val="32"/>
          <w:szCs w:val="32"/>
        </w:rPr>
        <w:t>教育专业</w:t>
      </w:r>
      <w:r>
        <w:rPr>
          <w:rFonts w:ascii="仿宋_GB2312" w:eastAsia="仿宋_GB2312" w:hAnsi="宋体" w:cs="仿宋" w:hint="eastAsia"/>
          <w:sz w:val="32"/>
          <w:szCs w:val="32"/>
        </w:rPr>
        <w:t>本科学生总数</w:t>
      </w:r>
      <w:r>
        <w:rPr>
          <w:rFonts w:ascii="仿宋_GB2312" w:eastAsia="仿宋_GB2312" w:hAnsi="宋体" w:cs="仿宋"/>
          <w:sz w:val="32"/>
          <w:szCs w:val="32"/>
        </w:rPr>
        <w:t>10</w:t>
      </w:r>
      <w:r>
        <w:rPr>
          <w:rFonts w:ascii="仿宋_GB2312" w:eastAsia="仿宋_GB2312" w:hAnsi="宋体" w:cs="仿宋" w:hint="eastAsia"/>
          <w:sz w:val="32"/>
          <w:szCs w:val="32"/>
        </w:rPr>
        <w:t>0人以上的，推荐50名学生；学生总数不足1</w:t>
      </w:r>
      <w:r>
        <w:rPr>
          <w:rFonts w:ascii="仿宋_GB2312" w:eastAsia="仿宋_GB2312" w:hAnsi="宋体" w:cs="仿宋"/>
          <w:sz w:val="32"/>
          <w:szCs w:val="32"/>
        </w:rPr>
        <w:t>0</w:t>
      </w:r>
      <w:r>
        <w:rPr>
          <w:rFonts w:ascii="仿宋_GB2312" w:eastAsia="仿宋_GB2312" w:hAnsi="宋体" w:cs="仿宋" w:hint="eastAsia"/>
          <w:sz w:val="32"/>
          <w:szCs w:val="32"/>
        </w:rPr>
        <w:t>0人的，推荐</w:t>
      </w:r>
      <w:r>
        <w:rPr>
          <w:rFonts w:ascii="仿宋_GB2312" w:eastAsia="仿宋_GB2312" w:hAnsi="宋体" w:cs="仿宋"/>
          <w:sz w:val="32"/>
          <w:szCs w:val="32"/>
        </w:rPr>
        <w:t>3</w:t>
      </w:r>
      <w:r>
        <w:rPr>
          <w:rFonts w:ascii="仿宋_GB2312" w:eastAsia="仿宋_GB2312" w:hAnsi="宋体" w:cs="仿宋" w:hint="eastAsia"/>
          <w:sz w:val="32"/>
          <w:szCs w:val="32"/>
        </w:rPr>
        <w:t>0名学生。参展学校2020级、2021级美术</w:t>
      </w:r>
      <w:r>
        <w:rPr>
          <w:rFonts w:ascii="仿宋_GB2312" w:eastAsia="仿宋_GB2312" w:hAnsi="宋体" w:cs="仿宋"/>
          <w:sz w:val="32"/>
          <w:szCs w:val="32"/>
        </w:rPr>
        <w:t>教育专业</w:t>
      </w:r>
      <w:r>
        <w:rPr>
          <w:rFonts w:ascii="仿宋_GB2312" w:eastAsia="仿宋_GB2312" w:hAnsi="宋体" w:cs="仿宋" w:hint="eastAsia"/>
          <w:sz w:val="32"/>
          <w:szCs w:val="32"/>
        </w:rPr>
        <w:t>专科学生总数50人以上的，推荐</w:t>
      </w:r>
      <w:r>
        <w:rPr>
          <w:rFonts w:ascii="仿宋_GB2312" w:eastAsia="仿宋_GB2312" w:hAnsi="宋体" w:cs="仿宋"/>
          <w:sz w:val="32"/>
          <w:szCs w:val="32"/>
        </w:rPr>
        <w:t>2</w:t>
      </w:r>
      <w:r>
        <w:rPr>
          <w:rFonts w:ascii="仿宋_GB2312" w:eastAsia="仿宋_GB2312" w:hAnsi="宋体" w:cs="仿宋" w:hint="eastAsia"/>
          <w:sz w:val="32"/>
          <w:szCs w:val="32"/>
        </w:rPr>
        <w:t>0名学生；学生总数不足50人的，推荐10名学生。参展高校填写师范全能组推荐学生信息汇总表（见附件7），由主办单位在推荐名单中抽签</w:t>
      </w:r>
      <w:r>
        <w:rPr>
          <w:rFonts w:ascii="仿宋_GB2312" w:eastAsia="仿宋_GB2312" w:hAnsi="宋体" w:cs="仿宋"/>
          <w:sz w:val="32"/>
          <w:szCs w:val="32"/>
        </w:rPr>
        <w:t>确定</w:t>
      </w:r>
      <w:r>
        <w:rPr>
          <w:rFonts w:ascii="仿宋_GB2312" w:eastAsia="仿宋_GB2312" w:hAnsi="宋体" w:cs="仿宋" w:hint="eastAsia"/>
          <w:sz w:val="32"/>
          <w:szCs w:val="32"/>
        </w:rPr>
        <w:t>参展学生。</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3.凡含美术</w:t>
      </w:r>
      <w:r>
        <w:rPr>
          <w:rFonts w:ascii="仿宋_GB2312" w:eastAsia="仿宋_GB2312" w:hAnsi="宋体" w:cs="仿宋"/>
          <w:sz w:val="32"/>
          <w:szCs w:val="32"/>
        </w:rPr>
        <w:t>学（</w:t>
      </w:r>
      <w:r>
        <w:rPr>
          <w:rFonts w:ascii="仿宋_GB2312" w:eastAsia="仿宋_GB2312" w:hAnsi="宋体" w:cs="仿宋" w:hint="eastAsia"/>
          <w:sz w:val="32"/>
          <w:szCs w:val="32"/>
        </w:rPr>
        <w:t>师范类</w:t>
      </w:r>
      <w:r>
        <w:rPr>
          <w:rFonts w:ascii="仿宋_GB2312" w:eastAsia="仿宋_GB2312" w:hAnsi="宋体" w:cs="仿宋"/>
          <w:sz w:val="32"/>
          <w:szCs w:val="32"/>
        </w:rPr>
        <w:t>）</w:t>
      </w:r>
      <w:r>
        <w:rPr>
          <w:rFonts w:ascii="仿宋_GB2312" w:eastAsia="仿宋_GB2312" w:hAnsi="宋体" w:cs="仿宋" w:hint="eastAsia"/>
          <w:sz w:val="32"/>
          <w:szCs w:val="32"/>
        </w:rPr>
        <w:t>专业或美术</w:t>
      </w:r>
      <w:r>
        <w:rPr>
          <w:rFonts w:ascii="仿宋_GB2312" w:eastAsia="仿宋_GB2312" w:hAnsi="宋体" w:cs="仿宋"/>
          <w:sz w:val="32"/>
          <w:szCs w:val="32"/>
        </w:rPr>
        <w:t>教育专业</w:t>
      </w:r>
      <w:r>
        <w:rPr>
          <w:rFonts w:ascii="仿宋_GB2312" w:eastAsia="仿宋_GB2312" w:hAnsi="宋体" w:cs="仿宋" w:hint="eastAsia"/>
          <w:sz w:val="32"/>
          <w:szCs w:val="32"/>
        </w:rPr>
        <w:t>的高校，均须组队参展；美术</w:t>
      </w:r>
      <w:r>
        <w:rPr>
          <w:rFonts w:ascii="仿宋_GB2312" w:eastAsia="仿宋_GB2312" w:hAnsi="宋体" w:cs="仿宋"/>
          <w:sz w:val="32"/>
          <w:szCs w:val="32"/>
        </w:rPr>
        <w:t>学（</w:t>
      </w:r>
      <w:r>
        <w:rPr>
          <w:rFonts w:ascii="仿宋_GB2312" w:eastAsia="仿宋_GB2312" w:hAnsi="宋体" w:cs="仿宋" w:hint="eastAsia"/>
          <w:sz w:val="32"/>
          <w:szCs w:val="32"/>
        </w:rPr>
        <w:t>师范类</w:t>
      </w:r>
      <w:r>
        <w:rPr>
          <w:rFonts w:ascii="仿宋_GB2312" w:eastAsia="仿宋_GB2312" w:hAnsi="宋体" w:cs="仿宋"/>
          <w:sz w:val="32"/>
          <w:szCs w:val="32"/>
        </w:rPr>
        <w:t>）</w:t>
      </w:r>
      <w:r>
        <w:rPr>
          <w:rFonts w:ascii="仿宋_GB2312" w:eastAsia="仿宋_GB2312" w:hAnsi="宋体" w:cs="仿宋" w:hint="eastAsia"/>
          <w:sz w:val="32"/>
          <w:szCs w:val="32"/>
        </w:rPr>
        <w:t>专业或美术</w:t>
      </w:r>
      <w:r>
        <w:rPr>
          <w:rFonts w:ascii="仿宋_GB2312" w:eastAsia="仿宋_GB2312" w:hAnsi="宋体" w:cs="仿宋"/>
          <w:sz w:val="32"/>
          <w:szCs w:val="32"/>
        </w:rPr>
        <w:t>教育专业</w:t>
      </w:r>
      <w:r>
        <w:rPr>
          <w:rFonts w:ascii="仿宋_GB2312" w:eastAsia="仿宋_GB2312" w:hAnsi="宋体" w:cs="仿宋" w:hint="eastAsia"/>
          <w:sz w:val="32"/>
          <w:szCs w:val="32"/>
        </w:rPr>
        <w:t>设有</w:t>
      </w:r>
      <w:r>
        <w:rPr>
          <w:rFonts w:ascii="仿宋_GB2312" w:eastAsia="仿宋_GB2312" w:hAnsi="宋体" w:cs="仿宋"/>
          <w:sz w:val="32"/>
          <w:szCs w:val="32"/>
        </w:rPr>
        <w:t>本、专科两种</w:t>
      </w:r>
      <w:r>
        <w:rPr>
          <w:rFonts w:ascii="仿宋_GB2312" w:eastAsia="仿宋_GB2312" w:hAnsi="宋体" w:cs="仿宋" w:hint="eastAsia"/>
          <w:sz w:val="32"/>
          <w:szCs w:val="32"/>
        </w:rPr>
        <w:t>学历</w:t>
      </w:r>
      <w:r>
        <w:rPr>
          <w:rFonts w:ascii="仿宋_GB2312" w:eastAsia="仿宋_GB2312" w:hAnsi="宋体" w:cs="仿宋"/>
          <w:sz w:val="32"/>
          <w:szCs w:val="32"/>
        </w:rPr>
        <w:t>层次</w:t>
      </w:r>
      <w:r>
        <w:rPr>
          <w:rFonts w:ascii="仿宋_GB2312" w:eastAsia="仿宋_GB2312" w:hAnsi="宋体" w:cs="仿宋" w:hint="eastAsia"/>
          <w:sz w:val="32"/>
          <w:szCs w:val="32"/>
        </w:rPr>
        <w:t>的</w:t>
      </w:r>
      <w:r>
        <w:rPr>
          <w:rFonts w:ascii="仿宋_GB2312" w:eastAsia="仿宋_GB2312" w:hAnsi="宋体" w:cs="仿宋"/>
          <w:sz w:val="32"/>
          <w:szCs w:val="32"/>
        </w:rPr>
        <w:t>高校</w:t>
      </w:r>
      <w:r>
        <w:rPr>
          <w:rFonts w:ascii="仿宋_GB2312" w:eastAsia="仿宋_GB2312" w:hAnsi="宋体" w:cs="仿宋" w:hint="eastAsia"/>
          <w:sz w:val="32"/>
          <w:szCs w:val="32"/>
        </w:rPr>
        <w:t>，须分别</w:t>
      </w:r>
      <w:r>
        <w:rPr>
          <w:rFonts w:ascii="仿宋_GB2312" w:eastAsia="仿宋_GB2312" w:hAnsi="宋体" w:cs="仿宋"/>
          <w:sz w:val="32"/>
          <w:szCs w:val="32"/>
        </w:rPr>
        <w:t>组队参展</w:t>
      </w:r>
      <w:r>
        <w:rPr>
          <w:rFonts w:ascii="仿宋_GB2312" w:eastAsia="仿宋_GB2312" w:hAnsi="宋体" w:cs="仿宋" w:hint="eastAsia"/>
          <w:sz w:val="32"/>
          <w:szCs w:val="32"/>
        </w:rPr>
        <w:t>，不得弃权。</w:t>
      </w:r>
    </w:p>
    <w:p w:rsidR="0029235C" w:rsidRDefault="0029235C" w:rsidP="0029235C">
      <w:pPr>
        <w:spacing w:line="580" w:lineRule="exact"/>
        <w:ind w:firstLineChars="200" w:firstLine="640"/>
        <w:rPr>
          <w:rFonts w:ascii="楷体_GB2312" w:eastAsia="楷体_GB2312" w:hAnsi="宋体" w:cs="仿宋"/>
          <w:sz w:val="32"/>
          <w:szCs w:val="32"/>
        </w:rPr>
      </w:pPr>
      <w:r>
        <w:rPr>
          <w:rFonts w:ascii="楷体_GB2312" w:eastAsia="楷体_GB2312" w:hAnsi="宋体" w:cs="仿宋" w:hint="eastAsia"/>
          <w:sz w:val="32"/>
          <w:szCs w:val="32"/>
        </w:rPr>
        <w:t>（三</w:t>
      </w:r>
      <w:r>
        <w:rPr>
          <w:rFonts w:ascii="楷体_GB2312" w:eastAsia="楷体_GB2312" w:hAnsi="宋体" w:cs="仿宋"/>
          <w:sz w:val="32"/>
          <w:szCs w:val="32"/>
        </w:rPr>
        <w:t>）</w:t>
      </w:r>
      <w:r>
        <w:rPr>
          <w:rFonts w:ascii="楷体_GB2312" w:eastAsia="楷体_GB2312" w:hAnsi="宋体" w:cs="仿宋" w:hint="eastAsia"/>
          <w:sz w:val="32"/>
          <w:szCs w:val="32"/>
        </w:rPr>
        <w:t>学生单项组。</w:t>
      </w:r>
    </w:p>
    <w:p w:rsidR="0029235C" w:rsidRDefault="0029235C" w:rsidP="0029235C">
      <w:pPr>
        <w:spacing w:line="580" w:lineRule="exact"/>
        <w:ind w:firstLineChars="200" w:firstLine="640"/>
        <w:rPr>
          <w:rFonts w:ascii="仿宋_GB2312" w:eastAsia="仿宋_GB2312" w:hAnsi="宋体" w:cs="仿宋"/>
          <w:sz w:val="32"/>
          <w:szCs w:val="32"/>
          <w:highlight w:val="yellow"/>
        </w:rPr>
      </w:pPr>
      <w:r>
        <w:rPr>
          <w:rFonts w:ascii="仿宋_GB2312" w:eastAsia="仿宋_GB2312" w:hAnsi="华文仿宋" w:cs="华文仿宋" w:hint="eastAsia"/>
          <w:kern w:val="0"/>
          <w:sz w:val="32"/>
          <w:szCs w:val="32"/>
        </w:rPr>
        <w:t>1.</w:t>
      </w:r>
      <w:r>
        <w:rPr>
          <w:rFonts w:ascii="仿宋_GB2312" w:eastAsia="仿宋_GB2312" w:hAnsi="宋体" w:cs="仿宋" w:hint="eastAsia"/>
          <w:sz w:val="32"/>
          <w:szCs w:val="32"/>
        </w:rPr>
        <w:t>本、专科学生推荐人数。美术与设计专业（包括师范类）在校生人数不足500人的</w:t>
      </w:r>
      <w:r>
        <w:rPr>
          <w:rFonts w:ascii="仿宋_GB2312" w:eastAsia="仿宋_GB2312" w:hAnsi="宋体" w:cs="仿宋"/>
          <w:sz w:val="32"/>
          <w:szCs w:val="32"/>
        </w:rPr>
        <w:t>高校</w:t>
      </w:r>
      <w:r>
        <w:rPr>
          <w:rFonts w:ascii="仿宋_GB2312" w:eastAsia="仿宋_GB2312" w:hAnsi="宋体" w:cs="仿宋" w:hint="eastAsia"/>
          <w:sz w:val="32"/>
          <w:szCs w:val="32"/>
        </w:rPr>
        <w:t>，限4人参展；500-1000人的，限6人参展；超过1000人的，限8人参展。</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华文仿宋" w:cs="华文仿宋" w:hint="eastAsia"/>
          <w:kern w:val="0"/>
          <w:sz w:val="32"/>
          <w:szCs w:val="32"/>
        </w:rPr>
        <w:t>2.</w:t>
      </w:r>
      <w:r>
        <w:rPr>
          <w:rFonts w:ascii="仿宋_GB2312" w:eastAsia="仿宋_GB2312" w:hAnsi="宋体" w:cs="仿宋" w:hint="eastAsia"/>
          <w:sz w:val="32"/>
          <w:szCs w:val="32"/>
        </w:rPr>
        <w:t>研究生组推荐</w:t>
      </w:r>
      <w:r>
        <w:rPr>
          <w:rFonts w:ascii="仿宋_GB2312" w:eastAsia="仿宋_GB2312" w:hAnsi="宋体" w:cs="仿宋"/>
          <w:sz w:val="32"/>
          <w:szCs w:val="32"/>
        </w:rPr>
        <w:t>人数</w:t>
      </w:r>
      <w:r>
        <w:rPr>
          <w:rFonts w:ascii="仿宋_GB2312" w:eastAsia="仿宋_GB2312" w:hAnsi="宋体" w:cs="仿宋" w:hint="eastAsia"/>
          <w:sz w:val="32"/>
          <w:szCs w:val="32"/>
        </w:rPr>
        <w:t>。</w:t>
      </w:r>
      <w:r>
        <w:rPr>
          <w:rFonts w:ascii="仿宋_GB2312" w:eastAsia="仿宋_GB2312" w:hAnsi="华文仿宋" w:cs="华文仿宋" w:hint="eastAsia"/>
          <w:kern w:val="0"/>
          <w:sz w:val="32"/>
          <w:szCs w:val="32"/>
        </w:rPr>
        <w:t>招收美术与设计专业研究生的高校，每所学校限推荐3人</w:t>
      </w:r>
      <w:r>
        <w:rPr>
          <w:rFonts w:ascii="仿宋_GB2312" w:eastAsia="仿宋_GB2312" w:hAnsi="宋体" w:cs="仿宋" w:hint="eastAsia"/>
          <w:sz w:val="32"/>
          <w:szCs w:val="32"/>
        </w:rPr>
        <w:t>参展。</w:t>
      </w:r>
    </w:p>
    <w:p w:rsidR="0029235C" w:rsidRDefault="0029235C" w:rsidP="0029235C">
      <w:pPr>
        <w:spacing w:line="580" w:lineRule="exact"/>
        <w:ind w:firstLineChars="200" w:firstLine="640"/>
        <w:rPr>
          <w:rFonts w:ascii="黑体" w:eastAsia="黑体" w:hAnsi="黑体" w:cs="华文仿宋"/>
          <w:kern w:val="0"/>
          <w:sz w:val="32"/>
          <w:szCs w:val="32"/>
        </w:rPr>
      </w:pPr>
      <w:r>
        <w:rPr>
          <w:rFonts w:ascii="黑体" w:eastAsia="黑体" w:hAnsi="黑体" w:cs="华文仿宋" w:hint="eastAsia"/>
          <w:kern w:val="0"/>
          <w:sz w:val="32"/>
          <w:szCs w:val="32"/>
        </w:rPr>
        <w:t>五、项目与要求</w:t>
      </w:r>
    </w:p>
    <w:p w:rsidR="0029235C" w:rsidRDefault="0029235C" w:rsidP="0029235C">
      <w:pPr>
        <w:spacing w:line="58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（一）教师组。</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int="eastAsia"/>
          <w:kern w:val="0"/>
          <w:sz w:val="32"/>
          <w:szCs w:val="32"/>
        </w:rPr>
        <w:t>设教学展示</w:t>
      </w:r>
      <w:r>
        <w:rPr>
          <w:rFonts w:ascii="仿宋_GB2312" w:eastAsia="仿宋_GB2312" w:hAnsi="宋体" w:cs="仿宋" w:hint="eastAsia"/>
          <w:sz w:val="32"/>
          <w:szCs w:val="32"/>
        </w:rPr>
        <w:t>、</w:t>
      </w:r>
      <w:r>
        <w:rPr>
          <w:rFonts w:ascii="仿宋_GB2312" w:eastAsia="仿宋_GB2312" w:hint="eastAsia"/>
          <w:sz w:val="32"/>
          <w:szCs w:val="32"/>
        </w:rPr>
        <w:t>经典作品赏析</w:t>
      </w:r>
      <w:r>
        <w:rPr>
          <w:rFonts w:ascii="仿宋_GB2312" w:eastAsia="仿宋_GB2312" w:hAnsi="宋体" w:cs="仿宋" w:hint="eastAsia"/>
          <w:sz w:val="32"/>
          <w:szCs w:val="32"/>
        </w:rPr>
        <w:t>和</w:t>
      </w:r>
      <w:r>
        <w:rPr>
          <w:rFonts w:ascii="仿宋_GB2312" w:eastAsia="仿宋_GB2312" w:hint="eastAsia"/>
          <w:kern w:val="0"/>
          <w:sz w:val="32"/>
          <w:szCs w:val="32"/>
        </w:rPr>
        <w:t>专业成果展示3个部分，每位</w:t>
      </w:r>
      <w:r>
        <w:rPr>
          <w:rFonts w:ascii="仿宋_GB2312" w:eastAsia="仿宋_GB2312" w:hAnsi="宋体" w:cs="仿宋" w:hint="eastAsia"/>
          <w:sz w:val="32"/>
          <w:szCs w:val="32"/>
        </w:rPr>
        <w:t>参展教师均须参加上述3个</w:t>
      </w:r>
      <w:r>
        <w:rPr>
          <w:rFonts w:ascii="仿宋_GB2312" w:eastAsia="仿宋_GB2312" w:hint="eastAsia"/>
          <w:kern w:val="0"/>
          <w:sz w:val="32"/>
          <w:szCs w:val="32"/>
        </w:rPr>
        <w:t>部分的</w:t>
      </w:r>
      <w:r>
        <w:rPr>
          <w:rFonts w:ascii="仿宋_GB2312" w:eastAsia="仿宋_GB2312" w:hAnsi="宋体" w:cs="仿宋" w:hint="eastAsia"/>
          <w:sz w:val="32"/>
          <w:szCs w:val="32"/>
        </w:rPr>
        <w:t>展示，共300分。</w:t>
      </w:r>
    </w:p>
    <w:p w:rsidR="0029235C" w:rsidRDefault="0029235C" w:rsidP="0029235C">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1.教学展示（“微课”展示，满分100分）</w:t>
      </w:r>
    </w:p>
    <w:p w:rsidR="0029235C" w:rsidRDefault="0029235C" w:rsidP="0029235C">
      <w:pPr>
        <w:spacing w:line="580" w:lineRule="exact"/>
        <w:ind w:firstLineChars="200" w:firstLine="640"/>
        <w:rPr>
          <w:rFonts w:ascii="仿宋_GB2312" w:eastAsia="仿宋_GB2312"/>
          <w:sz w:val="32"/>
          <w:szCs w:val="32"/>
        </w:rPr>
      </w:pPr>
      <w:r>
        <w:rPr>
          <w:rFonts w:ascii="仿宋_GB2312" w:eastAsia="仿宋_GB2312" w:hint="eastAsia"/>
          <w:bCs/>
          <w:sz w:val="32"/>
          <w:szCs w:val="32"/>
        </w:rPr>
        <w:t>教学展示应凸显美术与设计专业特色，落实课程思政建设要求，注重对学生学科专业核心素养的培养。“微课”展示须提交书面教学设计和“微课”视频，展示内容为近3年实际承担的教学任务内容</w:t>
      </w:r>
      <w:r>
        <w:rPr>
          <w:rFonts w:ascii="仿宋_GB2312" w:eastAsia="仿宋_GB2312" w:hint="eastAsia"/>
          <w:sz w:val="32"/>
          <w:szCs w:val="32"/>
        </w:rPr>
        <w:t>。</w:t>
      </w:r>
    </w:p>
    <w:p w:rsidR="0029235C" w:rsidRDefault="0029235C" w:rsidP="0029235C">
      <w:pPr>
        <w:pStyle w:val="2"/>
        <w:spacing w:before="0" w:beforeAutospacing="0" w:after="0" w:afterAutospacing="0" w:line="580" w:lineRule="exact"/>
        <w:ind w:firstLineChars="200" w:firstLine="640"/>
        <w:rPr>
          <w:rFonts w:ascii="仿宋_GB2312" w:eastAsia="仿宋_GB2312" w:hAnsi="Calibri" w:cs="宋体" w:hint="default"/>
          <w:b w:val="0"/>
          <w:kern w:val="2"/>
          <w:sz w:val="32"/>
          <w:szCs w:val="32"/>
        </w:rPr>
      </w:pPr>
      <w:r>
        <w:rPr>
          <w:rFonts w:ascii="仿宋_GB2312" w:eastAsia="仿宋_GB2312" w:hAnsi="Calibri" w:cs="宋体"/>
          <w:b w:val="0"/>
          <w:kern w:val="2"/>
          <w:sz w:val="32"/>
          <w:szCs w:val="32"/>
        </w:rPr>
        <w:t>书面教学设计。应体现课程的学期教学目标、本节课教学目标，以及课程</w:t>
      </w:r>
      <w:r>
        <w:rPr>
          <w:rFonts w:ascii="仿宋_GB2312" w:eastAsia="仿宋_GB2312" w:hAnsi="Calibri" w:cs="宋体" w:hint="default"/>
          <w:b w:val="0"/>
          <w:kern w:val="2"/>
          <w:sz w:val="32"/>
          <w:szCs w:val="32"/>
        </w:rPr>
        <w:t>资源、</w:t>
      </w:r>
      <w:r>
        <w:rPr>
          <w:rFonts w:ascii="仿宋_GB2312" w:eastAsia="仿宋_GB2312" w:hAnsi="Calibri" w:cs="宋体"/>
          <w:b w:val="0"/>
          <w:kern w:val="2"/>
          <w:sz w:val="32"/>
          <w:szCs w:val="32"/>
        </w:rPr>
        <w:t>设计思路与主要</w:t>
      </w:r>
      <w:r>
        <w:rPr>
          <w:rFonts w:ascii="仿宋_GB2312" w:eastAsia="仿宋_GB2312" w:hAnsi="Calibri" w:cs="宋体" w:hint="default"/>
          <w:b w:val="0"/>
          <w:kern w:val="2"/>
          <w:sz w:val="32"/>
          <w:szCs w:val="32"/>
        </w:rPr>
        <w:t>环节等</w:t>
      </w:r>
      <w:r>
        <w:rPr>
          <w:rFonts w:ascii="仿宋_GB2312" w:eastAsia="仿宋_GB2312" w:hAnsi="Calibri" w:cs="宋体"/>
          <w:b w:val="0"/>
          <w:kern w:val="2"/>
          <w:sz w:val="32"/>
          <w:szCs w:val="32"/>
        </w:rPr>
        <w:t>。教学设计文本要按照教学设计模板（见附件</w:t>
      </w:r>
      <w:r>
        <w:rPr>
          <w:rFonts w:ascii="仿宋_GB2312" w:eastAsia="仿宋_GB2312" w:hAnsi="Calibri" w:cs="宋体" w:hint="default"/>
          <w:b w:val="0"/>
          <w:kern w:val="2"/>
          <w:sz w:val="32"/>
          <w:szCs w:val="32"/>
        </w:rPr>
        <w:t>1</w:t>
      </w:r>
      <w:r>
        <w:rPr>
          <w:rFonts w:ascii="仿宋_GB2312" w:eastAsia="仿宋_GB2312" w:hAnsi="Calibri" w:cs="宋体"/>
          <w:b w:val="0"/>
          <w:kern w:val="2"/>
          <w:sz w:val="32"/>
          <w:szCs w:val="32"/>
        </w:rPr>
        <w:t>1）进行撰写。</w:t>
      </w:r>
    </w:p>
    <w:p w:rsidR="0029235C" w:rsidRDefault="0029235C" w:rsidP="0029235C">
      <w:pPr>
        <w:spacing w:line="580" w:lineRule="exact"/>
        <w:ind w:firstLineChars="200" w:firstLine="640"/>
      </w:pPr>
      <w:r>
        <w:rPr>
          <w:rFonts w:ascii="仿宋_GB2312" w:eastAsia="仿宋_GB2312" w:hint="eastAsia"/>
          <w:sz w:val="32"/>
          <w:szCs w:val="32"/>
        </w:rPr>
        <w:t>“</w:t>
      </w:r>
      <w:r>
        <w:rPr>
          <w:rFonts w:ascii="仿宋_GB2312" w:eastAsia="仿宋_GB2312" w:hint="eastAsia"/>
          <w:bCs/>
          <w:sz w:val="32"/>
          <w:szCs w:val="32"/>
        </w:rPr>
        <w:t>微课”视频</w:t>
      </w:r>
      <w:r>
        <w:rPr>
          <w:rFonts w:ascii="仿宋_GB2312" w:eastAsia="仿宋_GB2312"/>
          <w:sz w:val="32"/>
          <w:szCs w:val="32"/>
        </w:rPr>
        <w:t>。</w:t>
      </w:r>
      <w:r>
        <w:rPr>
          <w:rFonts w:ascii="仿宋_GB2312" w:eastAsia="仿宋_GB2312" w:hint="eastAsia"/>
          <w:bCs/>
          <w:sz w:val="32"/>
          <w:szCs w:val="32"/>
        </w:rPr>
        <w:t>时长为</w:t>
      </w:r>
      <w:r>
        <w:rPr>
          <w:rFonts w:ascii="仿宋_GB2312" w:eastAsia="仿宋_GB2312" w:hint="eastAsia"/>
          <w:sz w:val="32"/>
          <w:szCs w:val="32"/>
        </w:rPr>
        <w:t>20分钟，须在真实的高校课堂教学环境中录制。视频需采用高清或标清录制，格式为MP4或MOV，码流率不低于512Kbps；若采用高清16：9拍摄时，分辨率设定为1280×720，若采用标清4：3拍摄时，分辨率设定为720×576，作品大小一律不超过700M；课程内容完整且连续录制，不能剪辑；视频与音响需同步录制，人物突出、图像清晰、构图合理、声音清楚。视频片头应显示课程名称、所授年级、使用的教材版本（含</w:t>
      </w:r>
      <w:r>
        <w:rPr>
          <w:rFonts w:ascii="仿宋_GB2312" w:eastAsia="仿宋_GB2312"/>
          <w:sz w:val="32"/>
          <w:szCs w:val="32"/>
        </w:rPr>
        <w:t>教材作者、出版社信息）</w:t>
      </w:r>
      <w:r>
        <w:rPr>
          <w:rFonts w:ascii="仿宋_GB2312" w:eastAsia="仿宋_GB2312" w:hint="eastAsia"/>
          <w:sz w:val="32"/>
          <w:szCs w:val="32"/>
        </w:rPr>
        <w:t>等，不得出现微课教师所在学校和个人信息等。</w:t>
      </w:r>
    </w:p>
    <w:p w:rsidR="0029235C" w:rsidRDefault="0029235C" w:rsidP="0029235C">
      <w:pPr>
        <w:spacing w:line="580" w:lineRule="exact"/>
        <w:ind w:firstLineChars="200" w:firstLine="640"/>
        <w:rPr>
          <w:rFonts w:ascii="仿宋_GB2312" w:eastAsia="仿宋_GB2312"/>
          <w:sz w:val="32"/>
          <w:szCs w:val="32"/>
        </w:rPr>
      </w:pPr>
      <w:r>
        <w:rPr>
          <w:rFonts w:ascii="仿宋_GB2312" w:eastAsia="仿宋_GB2312" w:hint="eastAsia"/>
          <w:sz w:val="32"/>
          <w:szCs w:val="32"/>
        </w:rPr>
        <w:t>2.经典作品赏析（现场展示，满分100分）</w:t>
      </w:r>
    </w:p>
    <w:p w:rsidR="0029235C" w:rsidRDefault="0029235C" w:rsidP="0029235C">
      <w:pPr>
        <w:spacing w:line="580" w:lineRule="exact"/>
        <w:ind w:firstLineChars="200" w:firstLine="640"/>
        <w:rPr>
          <w:rFonts w:ascii="仿宋_GB2312" w:eastAsia="仿宋_GB2312"/>
          <w:kern w:val="0"/>
          <w:sz w:val="32"/>
          <w:szCs w:val="28"/>
        </w:rPr>
      </w:pPr>
      <w:r>
        <w:rPr>
          <w:rFonts w:ascii="仿宋_GB2312" w:eastAsia="仿宋_GB2312" w:hint="eastAsia"/>
          <w:sz w:val="32"/>
          <w:szCs w:val="32"/>
        </w:rPr>
        <w:t>参展教师现场抽取1件经典作品（提前15分钟抽签），对经典作品进行专业分析、阐述。同时，要注重体现以美育人、以美化人、以美培元的教育理念，凸显在教育教学中帮助学生树立正确的世界观、价值观、审</w:t>
      </w:r>
      <w:r>
        <w:rPr>
          <w:rFonts w:ascii="仿宋_GB2312" w:eastAsia="仿宋_GB2312" w:hint="eastAsia"/>
          <w:kern w:val="0"/>
          <w:sz w:val="32"/>
          <w:szCs w:val="28"/>
        </w:rPr>
        <w:t>美观的要求。</w:t>
      </w:r>
      <w:r>
        <w:rPr>
          <w:rFonts w:ascii="仿宋_GB2312" w:eastAsia="仿宋_GB2312" w:hint="eastAsia"/>
          <w:sz w:val="32"/>
          <w:szCs w:val="32"/>
        </w:rPr>
        <w:t>限时3分钟。</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华文仿宋" w:cs="华文仿宋" w:hint="eastAsia"/>
          <w:kern w:val="0"/>
          <w:sz w:val="32"/>
          <w:szCs w:val="32"/>
        </w:rPr>
        <w:t>3.</w:t>
      </w:r>
      <w:r>
        <w:rPr>
          <w:rFonts w:ascii="仿宋_GB2312" w:eastAsia="仿宋_GB2312" w:hint="eastAsia"/>
          <w:kern w:val="0"/>
          <w:sz w:val="32"/>
          <w:szCs w:val="32"/>
        </w:rPr>
        <w:t>专业</w:t>
      </w:r>
      <w:r>
        <w:rPr>
          <w:rFonts w:ascii="仿宋_GB2312" w:eastAsia="仿宋_GB2312" w:hAnsi="华文仿宋" w:cs="华文仿宋" w:hint="eastAsia"/>
          <w:kern w:val="0"/>
          <w:sz w:val="32"/>
          <w:szCs w:val="32"/>
        </w:rPr>
        <w:t>成果展示（</w:t>
      </w:r>
      <w:r>
        <w:rPr>
          <w:rFonts w:ascii="仿宋_GB2312" w:eastAsia="仿宋_GB2312" w:hAnsi="宋体" w:cs="仿宋" w:hint="eastAsia"/>
          <w:sz w:val="32"/>
          <w:szCs w:val="32"/>
        </w:rPr>
        <w:t>提交1件成果评审，作品与</w:t>
      </w:r>
      <w:r>
        <w:rPr>
          <w:rFonts w:ascii="仿宋_GB2312" w:eastAsia="仿宋_GB2312" w:hAnsi="华文仿宋" w:cs="华文仿宋" w:hint="eastAsia"/>
          <w:kern w:val="0"/>
          <w:sz w:val="32"/>
          <w:szCs w:val="32"/>
        </w:rPr>
        <w:t>案例</w:t>
      </w:r>
      <w:r>
        <w:rPr>
          <w:rFonts w:ascii="仿宋_GB2312" w:eastAsia="仿宋_GB2312" w:hAnsi="宋体" w:cs="仿宋" w:hint="eastAsia"/>
          <w:sz w:val="32"/>
          <w:szCs w:val="32"/>
        </w:rPr>
        <w:t>2选1，</w:t>
      </w:r>
      <w:r>
        <w:rPr>
          <w:rFonts w:ascii="仿宋_GB2312" w:eastAsia="仿宋_GB2312" w:hAnsi="华文仿宋" w:cs="华文仿宋" w:hint="eastAsia"/>
          <w:kern w:val="0"/>
          <w:sz w:val="32"/>
          <w:szCs w:val="32"/>
        </w:rPr>
        <w:t>满分100分）</w:t>
      </w:r>
    </w:p>
    <w:p w:rsidR="0029235C" w:rsidRDefault="0029235C" w:rsidP="0029235C">
      <w:pPr>
        <w:spacing w:line="580" w:lineRule="exact"/>
        <w:ind w:firstLineChars="200" w:firstLine="640"/>
        <w:rPr>
          <w:rFonts w:ascii="仿宋" w:eastAsia="仿宋" w:hAnsi="仿宋" w:cs="仿宋_GB2312"/>
          <w:color w:val="FF0000"/>
          <w:sz w:val="32"/>
          <w:szCs w:val="32"/>
          <w:shd w:val="clear" w:color="auto" w:fill="FFFFFF"/>
        </w:rPr>
      </w:pPr>
      <w:r>
        <w:rPr>
          <w:rFonts w:ascii="仿宋_GB2312" w:eastAsia="仿宋_GB2312" w:hAnsi="华文仿宋" w:cs="华文仿宋" w:hint="eastAsia"/>
          <w:kern w:val="0"/>
          <w:sz w:val="32"/>
          <w:szCs w:val="32"/>
        </w:rPr>
        <w:t>选项1：美术与设计作品展示。提交作品纸质照片（长边12英寸，30.48cm）和高清电子照片，通过初评</w:t>
      </w:r>
      <w:r>
        <w:rPr>
          <w:rFonts w:ascii="仿宋_GB2312" w:eastAsia="仿宋_GB2312" w:hAnsi="华文仿宋" w:cs="华文仿宋"/>
          <w:kern w:val="0"/>
          <w:sz w:val="32"/>
          <w:szCs w:val="32"/>
        </w:rPr>
        <w:t>的优秀作品</w:t>
      </w:r>
      <w:r>
        <w:rPr>
          <w:rFonts w:ascii="仿宋_GB2312" w:eastAsia="仿宋_GB2312" w:hAnsi="华文仿宋" w:cs="华文仿宋" w:hint="eastAsia"/>
          <w:kern w:val="0"/>
          <w:sz w:val="32"/>
          <w:szCs w:val="32"/>
        </w:rPr>
        <w:t>须提交实物（具体事宜后期通知领队）。其中</w:t>
      </w:r>
      <w:r>
        <w:rPr>
          <w:rFonts w:ascii="仿宋_GB2312" w:eastAsia="仿宋_GB2312" w:hAnsi="华文仿宋" w:cs="华文仿宋"/>
          <w:kern w:val="0"/>
          <w:sz w:val="32"/>
          <w:szCs w:val="32"/>
        </w:rPr>
        <w:t>，</w:t>
      </w:r>
      <w:r>
        <w:rPr>
          <w:rFonts w:ascii="仿宋_GB2312" w:eastAsia="仿宋_GB2312" w:hAnsi="华文仿宋" w:cs="华文仿宋" w:hint="eastAsia"/>
          <w:kern w:val="0"/>
          <w:sz w:val="32"/>
          <w:szCs w:val="32"/>
        </w:rPr>
        <w:t>绘画、书法作品（包括系列组画）尺寸不超过高180cm×宽180cm（含外框）；雕塑陶艺作品最大边尺寸不超过80cm；设</w:t>
      </w:r>
      <w:r>
        <w:rPr>
          <w:rFonts w:ascii="仿宋_GB2312" w:eastAsia="仿宋_GB2312" w:hAnsi="仿宋" w:cs="仿宋_GB2312" w:hint="eastAsia"/>
          <w:sz w:val="32"/>
          <w:szCs w:val="32"/>
          <w:shd w:val="clear" w:color="auto" w:fill="FFFFFF"/>
        </w:rPr>
        <w:t>计作品为手绘或电脑喷绘（</w:t>
      </w:r>
      <w:r>
        <w:rPr>
          <w:rFonts w:ascii="仿宋_GB2312" w:eastAsia="仿宋_GB2312" w:hAnsi="华文仿宋" w:cs="华文仿宋" w:hint="eastAsia"/>
          <w:kern w:val="0"/>
          <w:sz w:val="32"/>
          <w:szCs w:val="32"/>
        </w:rPr>
        <w:t>高</w:t>
      </w:r>
      <w:r>
        <w:rPr>
          <w:rFonts w:ascii="仿宋_GB2312" w:eastAsia="仿宋_GB2312" w:hAnsi="仿宋" w:cs="仿宋_GB2312" w:hint="eastAsia"/>
          <w:sz w:val="32"/>
          <w:szCs w:val="32"/>
          <w:shd w:val="clear" w:color="auto" w:fill="FFFFFF"/>
        </w:rPr>
        <w:t>精度彩色喷绘、冷裱板、覆亚光膜、压白色边条</w:t>
      </w:r>
      <w:r>
        <w:rPr>
          <w:rFonts w:ascii="仿宋_GB2312" w:eastAsia="仿宋_GB2312" w:hAnsi="华文仿宋" w:cs="华文仿宋" w:hint="eastAsia"/>
          <w:kern w:val="0"/>
          <w:sz w:val="32"/>
          <w:szCs w:val="32"/>
        </w:rPr>
        <w:t>）</w:t>
      </w:r>
      <w:r>
        <w:rPr>
          <w:rFonts w:ascii="仿宋_GB2312" w:eastAsia="仿宋_GB2312" w:hAnsi="仿宋" w:cs="仿宋_GB2312" w:hint="eastAsia"/>
          <w:sz w:val="32"/>
          <w:szCs w:val="32"/>
          <w:shd w:val="clear" w:color="auto" w:fill="FFFFFF"/>
        </w:rPr>
        <w:t>，规格为高</w:t>
      </w:r>
      <w:r>
        <w:rPr>
          <w:rFonts w:ascii="仿宋_GB2312" w:eastAsia="仿宋_GB2312" w:hAnsi="华文仿宋" w:cs="华文仿宋" w:hint="eastAsia"/>
          <w:kern w:val="0"/>
          <w:sz w:val="32"/>
          <w:szCs w:val="32"/>
        </w:rPr>
        <w:t>120cm×宽80cm；摄影作品为纸质照片（长边12英寸，30.48cm），组照不超过6幅。作品信息（组别、作品类别、名称、作者姓名、学校等</w:t>
      </w:r>
      <w:r>
        <w:rPr>
          <w:rFonts w:ascii="仿宋_GB2312" w:eastAsia="仿宋_GB2312" w:hAnsi="华文仿宋" w:cs="华文仿宋"/>
          <w:kern w:val="0"/>
          <w:sz w:val="32"/>
          <w:szCs w:val="32"/>
        </w:rPr>
        <w:t>）</w:t>
      </w:r>
      <w:r>
        <w:rPr>
          <w:rFonts w:ascii="仿宋_GB2312" w:eastAsia="仿宋_GB2312" w:hAnsi="华文仿宋" w:cs="华文仿宋" w:hint="eastAsia"/>
          <w:kern w:val="0"/>
          <w:sz w:val="32"/>
          <w:szCs w:val="32"/>
        </w:rPr>
        <w:t>附纸粘贴在作品背面。同时，填写报名材料</w:t>
      </w:r>
      <w:r>
        <w:rPr>
          <w:rFonts w:ascii="仿宋_GB2312" w:eastAsia="仿宋_GB2312" w:hAnsi="宋体" w:cs="仿宋" w:hint="eastAsia"/>
          <w:sz w:val="32"/>
          <w:szCs w:val="32"/>
        </w:rPr>
        <w:t>（见附件4、附件6）</w:t>
      </w:r>
      <w:r>
        <w:rPr>
          <w:rFonts w:ascii="仿宋_GB2312" w:eastAsia="仿宋_GB2312" w:hAnsi="华文仿宋" w:cs="华文仿宋" w:hint="eastAsia"/>
          <w:kern w:val="0"/>
          <w:sz w:val="32"/>
          <w:szCs w:val="32"/>
        </w:rPr>
        <w:t>，</w:t>
      </w:r>
      <w:r>
        <w:rPr>
          <w:rFonts w:ascii="仿宋_GB2312" w:eastAsia="仿宋_GB2312" w:hAnsi="宋体" w:cs="仿宋" w:hint="eastAsia"/>
          <w:sz w:val="32"/>
          <w:szCs w:val="32"/>
        </w:rPr>
        <w:t>作品自行装裱，展示结束后统一退还</w:t>
      </w:r>
      <w:r>
        <w:rPr>
          <w:rFonts w:ascii="仿宋_GB2312" w:eastAsia="仿宋_GB2312" w:hAnsi="宋体" w:cs="仿宋"/>
          <w:sz w:val="32"/>
          <w:szCs w:val="32"/>
        </w:rPr>
        <w:t>学校</w:t>
      </w:r>
      <w:r>
        <w:rPr>
          <w:rFonts w:ascii="仿宋_GB2312" w:eastAsia="仿宋_GB2312" w:hAnsi="华文仿宋" w:cs="华文仿宋" w:hint="eastAsia"/>
          <w:kern w:val="0"/>
          <w:sz w:val="32"/>
          <w:szCs w:val="32"/>
        </w:rPr>
        <w:t>。</w:t>
      </w:r>
    </w:p>
    <w:p w:rsidR="0029235C" w:rsidRDefault="0029235C" w:rsidP="0029235C">
      <w:pPr>
        <w:spacing w:line="58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微电影、专题片、纪录片、动画片视频要求：作品播放时长控制在20分钟内，分辨率不低于720P，文件大小不大于2G，格式为MP4，拷贝至U盘，U盘和报名材料</w:t>
      </w:r>
      <w:r>
        <w:rPr>
          <w:rFonts w:ascii="仿宋_GB2312" w:eastAsia="仿宋_GB2312" w:hAnsi="宋体" w:cs="仿宋" w:hint="eastAsia"/>
          <w:sz w:val="32"/>
          <w:szCs w:val="32"/>
        </w:rPr>
        <w:t>（见附件4、附件6）</w:t>
      </w:r>
      <w:r>
        <w:rPr>
          <w:rFonts w:ascii="仿宋_GB2312" w:eastAsia="仿宋_GB2312" w:hAnsi="华文仿宋" w:cs="华文仿宋" w:hint="eastAsia"/>
          <w:kern w:val="0"/>
          <w:sz w:val="32"/>
          <w:szCs w:val="32"/>
        </w:rPr>
        <w:t>一并提交，此类作品不再退还</w:t>
      </w:r>
      <w:r>
        <w:rPr>
          <w:rFonts w:ascii="仿宋_GB2312" w:eastAsia="仿宋_GB2312" w:hAnsi="华文仿宋" w:cs="华文仿宋"/>
          <w:kern w:val="0"/>
          <w:sz w:val="32"/>
          <w:szCs w:val="32"/>
        </w:rPr>
        <w:t>学校</w:t>
      </w:r>
      <w:r>
        <w:rPr>
          <w:rFonts w:ascii="仿宋_GB2312" w:eastAsia="仿宋_GB2312" w:hAnsi="华文仿宋" w:cs="华文仿宋" w:hint="eastAsia"/>
          <w:kern w:val="0"/>
          <w:sz w:val="32"/>
          <w:szCs w:val="32"/>
        </w:rPr>
        <w:t>。</w:t>
      </w:r>
    </w:p>
    <w:p w:rsidR="0029235C" w:rsidRDefault="0029235C" w:rsidP="0029235C">
      <w:pPr>
        <w:spacing w:line="580" w:lineRule="exact"/>
        <w:ind w:firstLineChars="200" w:firstLine="640"/>
        <w:rPr>
          <w:rFonts w:ascii="仿宋_GB2312" w:eastAsia="仿宋_GB2312" w:hAnsi="华文仿宋" w:cs="华文仿宋"/>
          <w:kern w:val="0"/>
          <w:sz w:val="32"/>
          <w:szCs w:val="32"/>
          <w:highlight w:val="yellow"/>
        </w:rPr>
      </w:pPr>
      <w:r>
        <w:rPr>
          <w:rFonts w:ascii="仿宋_GB2312" w:eastAsia="仿宋_GB2312" w:hAnsi="华文仿宋" w:cs="华文仿宋" w:hint="eastAsia"/>
          <w:kern w:val="0"/>
          <w:sz w:val="32"/>
          <w:szCs w:val="32"/>
        </w:rPr>
        <w:t>选项2</w:t>
      </w:r>
      <w:r>
        <w:rPr>
          <w:rFonts w:ascii="仿宋_GB2312" w:eastAsia="仿宋_GB2312" w:hAnsi="华文仿宋" w:cs="华文仿宋"/>
          <w:kern w:val="0"/>
          <w:sz w:val="32"/>
          <w:szCs w:val="32"/>
        </w:rPr>
        <w:t>：</w:t>
      </w:r>
      <w:r>
        <w:rPr>
          <w:rFonts w:ascii="仿宋_GB2312" w:eastAsia="仿宋_GB2312" w:hAnsi="华文仿宋" w:cs="华文仿宋" w:hint="eastAsia"/>
          <w:kern w:val="0"/>
          <w:sz w:val="32"/>
          <w:szCs w:val="32"/>
        </w:rPr>
        <w:t>教学研究案例</w:t>
      </w:r>
      <w:r>
        <w:rPr>
          <w:rFonts w:ascii="仿宋_GB2312" w:eastAsia="仿宋_GB2312" w:hint="eastAsia"/>
          <w:kern w:val="0"/>
          <w:sz w:val="32"/>
          <w:szCs w:val="32"/>
        </w:rPr>
        <w:t>展示</w:t>
      </w:r>
      <w:r>
        <w:rPr>
          <w:rFonts w:ascii="仿宋_GB2312" w:eastAsia="仿宋_GB2312" w:hAnsi="华文仿宋" w:cs="华文仿宋" w:hint="eastAsia"/>
          <w:kern w:val="0"/>
          <w:sz w:val="32"/>
          <w:szCs w:val="32"/>
        </w:rPr>
        <w:t>。教学研究</w:t>
      </w:r>
      <w:r>
        <w:rPr>
          <w:rFonts w:ascii="仿宋_GB2312" w:eastAsia="仿宋_GB2312" w:hAnsi="华文仿宋" w:cs="华文仿宋"/>
          <w:kern w:val="0"/>
          <w:sz w:val="32"/>
          <w:szCs w:val="32"/>
        </w:rPr>
        <w:t>案例是</w:t>
      </w:r>
      <w:r>
        <w:rPr>
          <w:rFonts w:ascii="仿宋_GB2312" w:eastAsia="仿宋_GB2312" w:hAnsi="华文仿宋" w:cs="华文仿宋" w:hint="eastAsia"/>
          <w:kern w:val="0"/>
          <w:sz w:val="32"/>
          <w:szCs w:val="32"/>
        </w:rPr>
        <w:t>在教学实践中所形成的具有引领性、示范性的经验做法，具有一定的推广价值。公共艺术课、专业课及艺术各类课程、各个环节均可作为案例研究内容。</w:t>
      </w:r>
      <w:r>
        <w:rPr>
          <w:rFonts w:ascii="仿宋_GB2312" w:eastAsia="仿宋_GB2312" w:hAnsi="宋体" w:cs="仿宋" w:hint="eastAsia"/>
          <w:sz w:val="32"/>
          <w:szCs w:val="32"/>
        </w:rPr>
        <w:t>提交</w:t>
      </w:r>
      <w:r>
        <w:rPr>
          <w:rFonts w:eastAsia="仿宋_GB2312"/>
          <w:sz w:val="32"/>
          <w:szCs w:val="32"/>
        </w:rPr>
        <w:t>申报</w:t>
      </w:r>
      <w:r>
        <w:rPr>
          <w:rFonts w:eastAsia="仿宋_GB2312" w:hint="eastAsia"/>
          <w:sz w:val="32"/>
          <w:szCs w:val="32"/>
        </w:rPr>
        <w:t>表和教学研究案例</w:t>
      </w:r>
      <w:r>
        <w:rPr>
          <w:rFonts w:ascii="仿宋_GB2312" w:eastAsia="仿宋_GB2312" w:hAnsi="宋体" w:cs="仿宋" w:hint="eastAsia"/>
          <w:sz w:val="32"/>
          <w:szCs w:val="32"/>
        </w:rPr>
        <w:t>1</w:t>
      </w:r>
      <w:r>
        <w:rPr>
          <w:rFonts w:eastAsia="仿宋_GB2312" w:hint="eastAsia"/>
          <w:sz w:val="32"/>
          <w:szCs w:val="32"/>
        </w:rPr>
        <w:t>份</w:t>
      </w:r>
      <w:r>
        <w:rPr>
          <w:rFonts w:ascii="仿宋_GB2312" w:eastAsia="仿宋_GB2312" w:hAnsi="华文仿宋" w:cs="华文仿宋"/>
          <w:kern w:val="0"/>
          <w:sz w:val="32"/>
          <w:szCs w:val="32"/>
        </w:rPr>
        <w:t>（见附件</w:t>
      </w:r>
      <w:r>
        <w:rPr>
          <w:rFonts w:ascii="仿宋_GB2312" w:eastAsia="仿宋_GB2312" w:hAnsi="宋体" w:cs="仿宋" w:hint="eastAsia"/>
          <w:sz w:val="32"/>
          <w:szCs w:val="32"/>
        </w:rPr>
        <w:t>9</w:t>
      </w:r>
      <w:r>
        <w:rPr>
          <w:rFonts w:ascii="仿宋_GB2312" w:eastAsia="仿宋_GB2312" w:hAnsi="华文仿宋" w:cs="华文仿宋"/>
          <w:kern w:val="0"/>
          <w:sz w:val="32"/>
          <w:szCs w:val="32"/>
        </w:rPr>
        <w:t>）</w:t>
      </w:r>
      <w:r>
        <w:rPr>
          <w:rFonts w:ascii="仿宋_GB2312" w:eastAsia="仿宋_GB2312" w:hAnsi="华文仿宋" w:cs="华文仿宋" w:hint="eastAsia"/>
          <w:kern w:val="0"/>
          <w:sz w:val="32"/>
          <w:szCs w:val="32"/>
        </w:rPr>
        <w:t>，同时，填写报名材料（见附件4，附件6）。</w:t>
      </w:r>
    </w:p>
    <w:p w:rsidR="0029235C" w:rsidRDefault="0029235C" w:rsidP="0029235C">
      <w:pPr>
        <w:spacing w:line="580" w:lineRule="exact"/>
        <w:ind w:firstLineChars="200" w:firstLine="640"/>
        <w:rPr>
          <w:rFonts w:ascii="楷体_GB2312" w:eastAsia="楷体_GB2312" w:hAnsi="华文仿宋" w:cs="华文仿宋"/>
          <w:color w:val="0000C7"/>
          <w:kern w:val="0"/>
          <w:sz w:val="32"/>
          <w:szCs w:val="32"/>
        </w:rPr>
      </w:pPr>
      <w:r>
        <w:rPr>
          <w:rFonts w:ascii="楷体_GB2312" w:eastAsia="楷体_GB2312" w:hAnsi="华文仿宋" w:cs="华文仿宋" w:hint="eastAsia"/>
          <w:kern w:val="0"/>
          <w:sz w:val="32"/>
          <w:szCs w:val="32"/>
        </w:rPr>
        <w:t>（二）师范全能组。</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设教学展示、</w:t>
      </w:r>
      <w:r>
        <w:rPr>
          <w:rFonts w:ascii="仿宋_GB2312" w:eastAsia="仿宋_GB2312" w:hAnsi="宋体" w:cs="仿宋" w:hint="eastAsia"/>
          <w:bCs/>
          <w:sz w:val="32"/>
          <w:szCs w:val="32"/>
        </w:rPr>
        <w:t>必选技能展示、</w:t>
      </w:r>
      <w:r>
        <w:rPr>
          <w:rFonts w:ascii="仿宋_GB2312" w:eastAsia="仿宋_GB2312" w:hAnsi="宋体" w:cs="仿宋" w:hint="eastAsia"/>
          <w:sz w:val="32"/>
          <w:szCs w:val="32"/>
        </w:rPr>
        <w:t>任选技能展示和</w:t>
      </w:r>
      <w:r>
        <w:rPr>
          <w:rFonts w:ascii="仿宋_GB2312" w:eastAsia="仿宋_GB2312" w:hAnsi="微软雅黑" w:hint="eastAsia"/>
          <w:kern w:val="0"/>
          <w:sz w:val="32"/>
          <w:szCs w:val="32"/>
        </w:rPr>
        <w:t>集体创作</w:t>
      </w:r>
      <w:r>
        <w:rPr>
          <w:rFonts w:ascii="仿宋_GB2312" w:eastAsia="仿宋_GB2312" w:hAnsi="宋体" w:cs="仿宋" w:hint="eastAsia"/>
          <w:sz w:val="32"/>
          <w:szCs w:val="32"/>
        </w:rPr>
        <w:t>4个</w:t>
      </w:r>
      <w:r>
        <w:rPr>
          <w:rFonts w:ascii="仿宋_GB2312" w:eastAsia="仿宋_GB2312" w:hint="eastAsia"/>
          <w:kern w:val="0"/>
          <w:sz w:val="32"/>
          <w:szCs w:val="32"/>
        </w:rPr>
        <w:t>部分</w:t>
      </w:r>
      <w:r>
        <w:rPr>
          <w:rFonts w:ascii="仿宋_GB2312" w:eastAsia="仿宋_GB2312" w:hAnsi="宋体" w:cs="仿宋" w:hint="eastAsia"/>
          <w:sz w:val="32"/>
          <w:szCs w:val="32"/>
        </w:rPr>
        <w:t>，参展学生均须参加上述4个</w:t>
      </w:r>
      <w:r>
        <w:rPr>
          <w:rFonts w:ascii="仿宋_GB2312" w:eastAsia="仿宋_GB2312" w:hint="eastAsia"/>
          <w:kern w:val="0"/>
          <w:sz w:val="32"/>
          <w:szCs w:val="32"/>
        </w:rPr>
        <w:t>部分的</w:t>
      </w:r>
      <w:r>
        <w:rPr>
          <w:rFonts w:ascii="仿宋_GB2312" w:eastAsia="仿宋_GB2312" w:hAnsi="宋体" w:cs="仿宋" w:hint="eastAsia"/>
          <w:sz w:val="32"/>
          <w:szCs w:val="32"/>
        </w:rPr>
        <w:t>展示，共500分。</w:t>
      </w:r>
    </w:p>
    <w:p w:rsidR="0029235C" w:rsidRDefault="0029235C" w:rsidP="0029235C">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1.教学展示（“微课”展示，满分100分）</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int="eastAsia"/>
          <w:bCs/>
          <w:sz w:val="32"/>
          <w:szCs w:val="32"/>
        </w:rPr>
        <w:t>“微课”展示包括书面教学设计和“微课”视频，应</w:t>
      </w:r>
      <w:r>
        <w:rPr>
          <w:rFonts w:ascii="仿宋_GB2312" w:eastAsia="仿宋_GB2312" w:hAnsi="宋体" w:cs="仿宋" w:hint="eastAsia"/>
          <w:sz w:val="32"/>
          <w:szCs w:val="32"/>
        </w:rPr>
        <w:t>符合《义务教育艺术课程标准（2022年版）》《普通高中美术课程标准（2017年版2020年修订）》要求。以教育部教材审定委员会审查通过的义务教育艺术教科书、普通高中美术教科书为基本依据。义务教育艺术课程应坚持以美育人，重视艺术体验，突出课程综合，围绕欣赏</w:t>
      </w:r>
      <w:r>
        <w:rPr>
          <w:rFonts w:ascii="仿宋_GB2312" w:eastAsia="仿宋_GB2312" w:hAnsi="仿宋_GB2312" w:cs="仿宋_GB2312" w:hint="eastAsia"/>
          <w:sz w:val="32"/>
          <w:szCs w:val="32"/>
        </w:rPr>
        <w:t>·</w:t>
      </w:r>
      <w:r>
        <w:rPr>
          <w:rFonts w:ascii="仿宋_GB2312" w:eastAsia="仿宋_GB2312" w:hAnsi="宋体" w:cs="仿宋" w:hint="eastAsia"/>
          <w:sz w:val="32"/>
          <w:szCs w:val="32"/>
        </w:rPr>
        <w:t>评述、造型</w:t>
      </w:r>
      <w:r>
        <w:rPr>
          <w:rFonts w:ascii="仿宋_GB2312" w:eastAsia="仿宋_GB2312" w:hAnsi="仿宋_GB2312" w:cs="仿宋_GB2312" w:hint="eastAsia"/>
          <w:sz w:val="32"/>
          <w:szCs w:val="32"/>
        </w:rPr>
        <w:t>·</w:t>
      </w:r>
      <w:r>
        <w:rPr>
          <w:rFonts w:ascii="仿宋_GB2312" w:eastAsia="仿宋_GB2312" w:hAnsi="宋体" w:cs="仿宋" w:hint="eastAsia"/>
          <w:sz w:val="32"/>
          <w:szCs w:val="32"/>
        </w:rPr>
        <w:t>表现、设计</w:t>
      </w:r>
      <w:r>
        <w:rPr>
          <w:rFonts w:ascii="仿宋_GB2312" w:eastAsia="仿宋_GB2312" w:hAnsi="仿宋_GB2312" w:cs="仿宋_GB2312" w:hint="eastAsia"/>
          <w:sz w:val="32"/>
          <w:szCs w:val="32"/>
        </w:rPr>
        <w:t>·</w:t>
      </w:r>
      <w:r>
        <w:rPr>
          <w:rFonts w:ascii="仿宋_GB2312" w:eastAsia="仿宋_GB2312" w:hAnsi="宋体" w:cs="仿宋" w:hint="eastAsia"/>
          <w:sz w:val="32"/>
          <w:szCs w:val="32"/>
        </w:rPr>
        <w:t>应用、综合</w:t>
      </w:r>
      <w:r>
        <w:rPr>
          <w:rFonts w:ascii="仿宋_GB2312" w:eastAsia="仿宋_GB2312" w:hAnsi="仿宋_GB2312" w:cs="仿宋_GB2312" w:hint="eastAsia"/>
          <w:sz w:val="32"/>
          <w:szCs w:val="32"/>
        </w:rPr>
        <w:t>·探索</w:t>
      </w:r>
      <w:r>
        <w:rPr>
          <w:rFonts w:ascii="仿宋_GB2312" w:eastAsia="仿宋_GB2312" w:hAnsi="宋体" w:cs="仿宋" w:hint="eastAsia"/>
          <w:sz w:val="32"/>
          <w:szCs w:val="32"/>
        </w:rPr>
        <w:t>4类艺术实践活动，以任务驱动的方式遴选和组织课程内容。在普通高中美术课程中，应注重创设问题情境，倡导探究式学习，围绕7个学习模块开展对学生美术学科核心素养</w:t>
      </w:r>
      <w:r>
        <w:rPr>
          <w:rFonts w:ascii="仿宋_GB2312" w:eastAsia="仿宋_GB2312" w:hAnsi="微软雅黑" w:hint="eastAsia"/>
          <w:kern w:val="0"/>
          <w:sz w:val="32"/>
          <w:szCs w:val="32"/>
        </w:rPr>
        <w:t>的培养</w:t>
      </w:r>
      <w:r>
        <w:rPr>
          <w:rFonts w:ascii="仿宋_GB2312" w:eastAsia="仿宋_GB2312" w:hAnsi="宋体" w:cs="仿宋" w:hint="eastAsia"/>
          <w:sz w:val="32"/>
          <w:szCs w:val="32"/>
        </w:rPr>
        <w:t>。“微课”视频需在真实的中小学课堂教学环境中录制。</w:t>
      </w:r>
    </w:p>
    <w:p w:rsidR="0029235C" w:rsidRDefault="0029235C" w:rsidP="0029235C">
      <w:pPr>
        <w:spacing w:line="580" w:lineRule="exact"/>
        <w:ind w:firstLineChars="200" w:firstLine="640"/>
      </w:pPr>
      <w:r>
        <w:rPr>
          <w:rFonts w:ascii="仿宋_GB2312" w:eastAsia="仿宋_GB2312" w:hAnsi="宋体" w:cs="仿宋" w:hint="eastAsia"/>
          <w:sz w:val="32"/>
          <w:szCs w:val="32"/>
        </w:rPr>
        <w:t>提交材料要求：“微课”视频时长约15分钟，</w:t>
      </w:r>
      <w:r>
        <w:rPr>
          <w:rFonts w:ascii="仿宋_GB2312" w:eastAsia="仿宋_GB2312" w:hint="eastAsia"/>
          <w:sz w:val="32"/>
          <w:szCs w:val="32"/>
        </w:rPr>
        <w:t>录制规格要求与教师“微课”视频一致</w:t>
      </w:r>
      <w:r>
        <w:rPr>
          <w:rFonts w:ascii="仿宋_GB2312" w:eastAsia="仿宋_GB2312" w:hAnsi="宋体" w:cs="仿宋" w:hint="eastAsia"/>
          <w:sz w:val="32"/>
          <w:szCs w:val="32"/>
        </w:rPr>
        <w:t>；</w:t>
      </w:r>
      <w:r>
        <w:rPr>
          <w:rFonts w:ascii="仿宋_GB2312" w:eastAsia="仿宋_GB2312" w:hint="eastAsia"/>
          <w:sz w:val="32"/>
          <w:szCs w:val="32"/>
        </w:rPr>
        <w:t>教学设计按照</w:t>
      </w:r>
      <w:r>
        <w:rPr>
          <w:rFonts w:ascii="仿宋_GB2312" w:eastAsia="仿宋_GB2312" w:hAnsi="华文仿宋" w:cs="华文仿宋" w:hint="eastAsia"/>
          <w:kern w:val="0"/>
          <w:sz w:val="32"/>
          <w:szCs w:val="32"/>
        </w:rPr>
        <w:t>教学设计</w:t>
      </w:r>
      <w:r>
        <w:rPr>
          <w:rFonts w:ascii="仿宋_GB2312" w:eastAsia="仿宋_GB2312" w:hint="eastAsia"/>
          <w:sz w:val="32"/>
          <w:szCs w:val="32"/>
        </w:rPr>
        <w:t>模板</w:t>
      </w:r>
      <w:r>
        <w:rPr>
          <w:rFonts w:ascii="仿宋_GB2312" w:eastAsia="仿宋_GB2312" w:hAnsi="宋体" w:cs="仿宋" w:hint="eastAsia"/>
          <w:sz w:val="32"/>
          <w:szCs w:val="32"/>
        </w:rPr>
        <w:t>（见附件12）</w:t>
      </w:r>
      <w:r>
        <w:rPr>
          <w:rFonts w:ascii="仿宋_GB2312" w:eastAsia="仿宋_GB2312" w:hint="eastAsia"/>
          <w:sz w:val="32"/>
          <w:szCs w:val="32"/>
        </w:rPr>
        <w:t>进行撰写</w:t>
      </w:r>
      <w:r>
        <w:rPr>
          <w:rFonts w:ascii="仿宋_GB2312" w:eastAsia="仿宋_GB2312"/>
          <w:sz w:val="32"/>
          <w:szCs w:val="32"/>
        </w:rPr>
        <w:t>。</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bCs/>
          <w:sz w:val="32"/>
          <w:szCs w:val="32"/>
        </w:rPr>
        <w:t>2</w:t>
      </w:r>
      <w:r>
        <w:rPr>
          <w:rFonts w:ascii="仿宋_GB2312" w:eastAsia="仿宋_GB2312" w:hAnsi="宋体" w:cs="仿宋"/>
          <w:bCs/>
          <w:sz w:val="32"/>
          <w:szCs w:val="32"/>
        </w:rPr>
        <w:t>.</w:t>
      </w:r>
      <w:r>
        <w:rPr>
          <w:rFonts w:ascii="仿宋_GB2312" w:eastAsia="仿宋_GB2312" w:hAnsi="宋体" w:cs="仿宋" w:hint="eastAsia"/>
          <w:bCs/>
          <w:sz w:val="32"/>
          <w:szCs w:val="32"/>
        </w:rPr>
        <w:t>必选</w:t>
      </w:r>
      <w:r>
        <w:rPr>
          <w:rFonts w:ascii="仿宋_GB2312" w:eastAsia="仿宋_GB2312" w:hAnsi="宋体" w:cs="仿宋" w:hint="eastAsia"/>
          <w:sz w:val="32"/>
          <w:szCs w:val="32"/>
        </w:rPr>
        <w:t>技能展示（现场展示2项，时间210分钟，满分200分）</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书法：命题创作。参展学生书写对联一副，尺寸为4尺生宣纸竖式对开（138cm×34cm）。纸张、墨汁、毛毡均由承办单位统一提供，其他书写工具自备。</w:t>
      </w:r>
    </w:p>
    <w:p w:rsidR="0029235C" w:rsidRDefault="0029235C" w:rsidP="0029235C">
      <w:pPr>
        <w:spacing w:line="580" w:lineRule="exact"/>
        <w:ind w:firstLineChars="200" w:firstLine="640"/>
        <w:rPr>
          <w:rFonts w:ascii="仿宋_GB2312" w:eastAsia="仿宋_GB2312" w:hAnsi="宋体" w:cs="仿宋"/>
          <w:sz w:val="32"/>
          <w:szCs w:val="32"/>
          <w:highlight w:val="yellow"/>
        </w:rPr>
      </w:pPr>
      <w:r>
        <w:rPr>
          <w:rFonts w:ascii="仿宋_GB2312" w:eastAsia="仿宋_GB2312" w:hAnsi="宋体" w:cs="仿宋" w:hint="eastAsia"/>
          <w:sz w:val="32"/>
          <w:szCs w:val="32"/>
        </w:rPr>
        <w:t>设计基础：命题手绘。尺寸为4开卡纸（38cm×54cm），卡纸由承办单位提供，其他手绘工具自备。</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3.任选技能展示（现场展示，时间180分钟，满分100分）</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命题创作。参展学生在中国画、丙烯画、水彩画、水粉画、素描、速写中选择一项进行展示（在附件10“任选技能展示”中注明）。中国画尺寸为生宣纸4尺对开（68cm×68cm）；丙烯画、水粉画、水彩画、素描、速写尺寸为4开画纸（38cm×54cm）。纸张由承办单位统一提供，其他工具材料自备。</w:t>
      </w:r>
    </w:p>
    <w:p w:rsidR="0029235C" w:rsidRDefault="0029235C" w:rsidP="0029235C">
      <w:pPr>
        <w:pStyle w:val="a7"/>
        <w:spacing w:line="580" w:lineRule="exact"/>
        <w:ind w:firstLineChars="200" w:firstLine="640"/>
        <w:rPr>
          <w:rFonts w:ascii="仿宋_GB2312" w:eastAsia="仿宋_GB2312" w:hAnsi="微软雅黑"/>
          <w:kern w:val="0"/>
          <w:sz w:val="32"/>
          <w:szCs w:val="32"/>
        </w:rPr>
      </w:pPr>
      <w:r>
        <w:rPr>
          <w:rFonts w:ascii="仿宋_GB2312" w:eastAsia="仿宋_GB2312" w:hAnsi="微软雅黑" w:hint="eastAsia"/>
          <w:kern w:val="0"/>
          <w:sz w:val="32"/>
          <w:szCs w:val="32"/>
        </w:rPr>
        <w:t>4.集体创作（</w:t>
      </w:r>
      <w:r>
        <w:rPr>
          <w:rFonts w:ascii="仿宋_GB2312" w:eastAsia="仿宋_GB2312" w:hAnsi="宋体" w:cs="仿宋" w:hint="eastAsia"/>
          <w:bCs/>
          <w:sz w:val="32"/>
          <w:szCs w:val="32"/>
        </w:rPr>
        <w:t>现场展示</w:t>
      </w:r>
      <w:r>
        <w:rPr>
          <w:rFonts w:ascii="仿宋_GB2312" w:eastAsia="仿宋_GB2312" w:hAnsi="微软雅黑" w:hint="eastAsia"/>
          <w:kern w:val="0"/>
          <w:sz w:val="32"/>
          <w:szCs w:val="32"/>
        </w:rPr>
        <w:t>，</w:t>
      </w:r>
      <w:r>
        <w:rPr>
          <w:rFonts w:ascii="仿宋_GB2312" w:eastAsia="仿宋_GB2312" w:hAnsi="宋体" w:cs="仿宋" w:hint="eastAsia"/>
          <w:sz w:val="32"/>
          <w:szCs w:val="32"/>
        </w:rPr>
        <w:t>时间180分钟，满分</w:t>
      </w:r>
      <w:r>
        <w:rPr>
          <w:rFonts w:ascii="仿宋_GB2312" w:eastAsia="仿宋_GB2312" w:hAnsi="微软雅黑" w:hint="eastAsia"/>
          <w:kern w:val="0"/>
          <w:sz w:val="32"/>
          <w:szCs w:val="32"/>
        </w:rPr>
        <w:t>100分）</w:t>
      </w:r>
    </w:p>
    <w:p w:rsidR="0029235C" w:rsidRDefault="0029235C" w:rsidP="0029235C">
      <w:pPr>
        <w:pStyle w:val="a7"/>
        <w:spacing w:line="580" w:lineRule="exact"/>
        <w:ind w:firstLineChars="200" w:firstLine="640"/>
        <w:jc w:val="both"/>
        <w:rPr>
          <w:rFonts w:ascii="仿宋_GB2312" w:eastAsia="仿宋_GB2312" w:hAnsi="微软雅黑"/>
          <w:kern w:val="0"/>
          <w:sz w:val="32"/>
          <w:szCs w:val="32"/>
        </w:rPr>
      </w:pPr>
      <w:r>
        <w:rPr>
          <w:rFonts w:ascii="仿宋_GB2312" w:eastAsia="仿宋_GB2312" w:hAnsi="华文仿宋" w:cs="华文仿宋" w:hint="eastAsia"/>
          <w:kern w:val="0"/>
          <w:sz w:val="32"/>
          <w:szCs w:val="32"/>
        </w:rPr>
        <w:t>根据命题进行综合设计，以学校代表队为组，每组3名参展学生以团队分工、合作的方式完成。重点考查学生对命题内容主题的理解把握、创意构思、艺术表现能力</w:t>
      </w:r>
      <w:r>
        <w:rPr>
          <w:rFonts w:ascii="仿宋_GB2312" w:eastAsia="仿宋_GB2312" w:hAnsi="微软雅黑" w:hint="eastAsia"/>
          <w:kern w:val="0"/>
          <w:sz w:val="32"/>
          <w:szCs w:val="32"/>
        </w:rPr>
        <w:t>以及在作品中体现的合作精神与整体效果。承办单位</w:t>
      </w:r>
      <w:r>
        <w:rPr>
          <w:rFonts w:ascii="仿宋_GB2312" w:eastAsia="仿宋_GB2312" w:hAnsi="微软雅黑"/>
          <w:kern w:val="0"/>
          <w:sz w:val="32"/>
          <w:szCs w:val="32"/>
        </w:rPr>
        <w:t>统一提供</w:t>
      </w:r>
      <w:r>
        <w:rPr>
          <w:rFonts w:ascii="仿宋_GB2312" w:eastAsia="仿宋_GB2312" w:hAnsi="微软雅黑" w:hint="eastAsia"/>
          <w:kern w:val="0"/>
          <w:sz w:val="32"/>
          <w:szCs w:val="32"/>
        </w:rPr>
        <w:t>4开画纸</w:t>
      </w:r>
      <w:r>
        <w:rPr>
          <w:rFonts w:ascii="仿宋_GB2312" w:eastAsia="仿宋_GB2312" w:hAnsi="宋体" w:cs="仿宋" w:hint="eastAsia"/>
          <w:sz w:val="32"/>
          <w:szCs w:val="32"/>
        </w:rPr>
        <w:t>（38cm×54cm）3张</w:t>
      </w:r>
      <w:r>
        <w:rPr>
          <w:rFonts w:ascii="仿宋_GB2312" w:eastAsia="仿宋_GB2312" w:hAnsi="微软雅黑" w:hint="eastAsia"/>
          <w:kern w:val="0"/>
          <w:sz w:val="32"/>
          <w:szCs w:val="32"/>
        </w:rPr>
        <w:t>。集体创作项目完成后，每所参展学校由1名参展学生现场陈述创作思路（3分钟以内）。</w:t>
      </w:r>
    </w:p>
    <w:p w:rsidR="0029235C" w:rsidRDefault="0029235C" w:rsidP="0029235C">
      <w:pPr>
        <w:spacing w:line="580" w:lineRule="exact"/>
        <w:ind w:firstLineChars="200" w:firstLine="640"/>
        <w:rPr>
          <w:rFonts w:ascii="楷体_GB2312" w:eastAsia="楷体_GB2312" w:hAnsi="华文仿宋" w:cs="华文仿宋"/>
          <w:kern w:val="0"/>
          <w:sz w:val="32"/>
          <w:szCs w:val="32"/>
        </w:rPr>
      </w:pPr>
      <w:r>
        <w:rPr>
          <w:rFonts w:ascii="楷体_GB2312" w:eastAsia="楷体_GB2312" w:hAnsi="华文仿宋" w:cs="华文仿宋" w:hint="eastAsia"/>
          <w:kern w:val="0"/>
          <w:sz w:val="32"/>
          <w:szCs w:val="32"/>
        </w:rPr>
        <w:t>（三）学生单项组。</w:t>
      </w:r>
    </w:p>
    <w:p w:rsidR="0029235C" w:rsidRDefault="0029235C" w:rsidP="0029235C">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设现场技能展示</w:t>
      </w:r>
      <w:r>
        <w:rPr>
          <w:rFonts w:ascii="仿宋_GB2312" w:eastAsia="仿宋_GB2312" w:hAnsi="宋体" w:cs="仿宋" w:hint="eastAsia"/>
          <w:sz w:val="32"/>
          <w:szCs w:val="32"/>
        </w:rPr>
        <w:t>和专业</w:t>
      </w:r>
      <w:r>
        <w:rPr>
          <w:rFonts w:ascii="仿宋_GB2312" w:eastAsia="仿宋_GB2312" w:hAnsi="宋体" w:cs="仿宋" w:hint="eastAsia"/>
          <w:bCs/>
          <w:sz w:val="32"/>
          <w:szCs w:val="32"/>
        </w:rPr>
        <w:t>作品</w:t>
      </w:r>
      <w:r>
        <w:rPr>
          <w:rFonts w:ascii="仿宋_GB2312" w:eastAsia="仿宋_GB2312" w:hint="eastAsia"/>
          <w:kern w:val="0"/>
          <w:sz w:val="32"/>
          <w:szCs w:val="32"/>
        </w:rPr>
        <w:t>展示2个部分，所有参展研究生，本、专科</w:t>
      </w:r>
      <w:r>
        <w:rPr>
          <w:rFonts w:ascii="仿宋_GB2312" w:eastAsia="仿宋_GB2312" w:hAnsi="宋体" w:cs="仿宋" w:hint="eastAsia"/>
          <w:sz w:val="32"/>
          <w:szCs w:val="32"/>
        </w:rPr>
        <w:t>学生</w:t>
      </w:r>
      <w:r>
        <w:rPr>
          <w:rFonts w:ascii="仿宋_GB2312" w:eastAsia="仿宋_GB2312" w:hint="eastAsia"/>
          <w:kern w:val="0"/>
          <w:sz w:val="32"/>
          <w:szCs w:val="32"/>
        </w:rPr>
        <w:t>均须参加</w:t>
      </w:r>
      <w:r>
        <w:rPr>
          <w:rFonts w:ascii="仿宋_GB2312" w:eastAsia="仿宋_GB2312" w:hAnsi="宋体" w:cs="仿宋" w:hint="eastAsia"/>
          <w:sz w:val="32"/>
          <w:szCs w:val="32"/>
        </w:rPr>
        <w:t>上述</w:t>
      </w:r>
      <w:r>
        <w:rPr>
          <w:rFonts w:ascii="仿宋_GB2312" w:eastAsia="仿宋_GB2312" w:hint="eastAsia"/>
          <w:kern w:val="0"/>
          <w:sz w:val="32"/>
          <w:szCs w:val="32"/>
        </w:rPr>
        <w:t>2个部分的展示</w:t>
      </w:r>
      <w:r>
        <w:rPr>
          <w:rFonts w:ascii="仿宋_GB2312" w:eastAsia="仿宋_GB2312" w:hAnsi="宋体" w:cs="仿宋" w:hint="eastAsia"/>
          <w:sz w:val="32"/>
          <w:szCs w:val="32"/>
        </w:rPr>
        <w:t>，共200分</w:t>
      </w:r>
      <w:r>
        <w:rPr>
          <w:rFonts w:ascii="仿宋_GB2312" w:eastAsia="仿宋_GB2312" w:hint="eastAsia"/>
          <w:kern w:val="0"/>
          <w:sz w:val="32"/>
          <w:szCs w:val="32"/>
        </w:rPr>
        <w:t>。</w:t>
      </w:r>
    </w:p>
    <w:p w:rsidR="0029235C" w:rsidRDefault="0029235C" w:rsidP="0029235C">
      <w:pPr>
        <w:spacing w:line="580" w:lineRule="exact"/>
        <w:ind w:firstLineChars="200" w:firstLine="640"/>
        <w:rPr>
          <w:rFonts w:ascii="仿宋_GB2312" w:eastAsia="仿宋_GB2312" w:hAnsi="宋体" w:cs="仿宋"/>
          <w:bCs/>
          <w:sz w:val="32"/>
          <w:szCs w:val="32"/>
        </w:rPr>
      </w:pPr>
      <w:r>
        <w:rPr>
          <w:rFonts w:ascii="仿宋_GB2312" w:eastAsia="仿宋_GB2312" w:hAnsi="宋体" w:cs="仿宋" w:hint="eastAsia"/>
          <w:bCs/>
          <w:sz w:val="32"/>
          <w:szCs w:val="32"/>
        </w:rPr>
        <w:t>1.</w:t>
      </w:r>
      <w:r>
        <w:rPr>
          <w:rFonts w:ascii="仿宋_GB2312" w:eastAsia="仿宋_GB2312" w:hint="eastAsia"/>
          <w:kern w:val="0"/>
          <w:sz w:val="32"/>
          <w:szCs w:val="32"/>
        </w:rPr>
        <w:t>现场</w:t>
      </w:r>
      <w:r>
        <w:rPr>
          <w:rFonts w:ascii="仿宋_GB2312" w:eastAsia="仿宋_GB2312" w:hAnsi="宋体" w:cs="仿宋" w:hint="eastAsia"/>
          <w:bCs/>
          <w:sz w:val="32"/>
          <w:szCs w:val="32"/>
        </w:rPr>
        <w:t>技能展示（</w:t>
      </w:r>
      <w:r>
        <w:rPr>
          <w:rFonts w:ascii="仿宋_GB2312" w:eastAsia="仿宋_GB2312" w:hAnsi="微软雅黑" w:hint="eastAsia"/>
          <w:kern w:val="0"/>
          <w:sz w:val="32"/>
          <w:szCs w:val="32"/>
        </w:rPr>
        <w:t>时间为210分钟，满分</w:t>
      </w:r>
      <w:r>
        <w:rPr>
          <w:rFonts w:ascii="仿宋_GB2312" w:eastAsia="仿宋_GB2312" w:hAnsi="宋体" w:cs="仿宋" w:hint="eastAsia"/>
          <w:sz w:val="32"/>
          <w:szCs w:val="32"/>
        </w:rPr>
        <w:t>100分</w:t>
      </w:r>
      <w:r>
        <w:rPr>
          <w:rFonts w:ascii="仿宋_GB2312" w:eastAsia="仿宋_GB2312" w:hAnsi="宋体" w:cs="仿宋" w:hint="eastAsia"/>
          <w:bCs/>
          <w:sz w:val="32"/>
          <w:szCs w:val="32"/>
        </w:rPr>
        <w:t>）</w:t>
      </w:r>
    </w:p>
    <w:p w:rsidR="0029235C" w:rsidRDefault="0029235C" w:rsidP="0029235C">
      <w:pPr>
        <w:spacing w:line="580" w:lineRule="exact"/>
        <w:ind w:firstLineChars="200" w:firstLine="640"/>
        <w:rPr>
          <w:rFonts w:ascii="仿宋_GB2312" w:eastAsia="仿宋_GB2312" w:hAnsi="微软雅黑"/>
          <w:kern w:val="0"/>
          <w:sz w:val="32"/>
          <w:szCs w:val="32"/>
        </w:rPr>
      </w:pPr>
      <w:r>
        <w:rPr>
          <w:rFonts w:ascii="仿宋_GB2312" w:eastAsia="仿宋_GB2312" w:hAnsi="华文仿宋" w:cs="华文仿宋" w:hint="eastAsia"/>
          <w:kern w:val="0"/>
          <w:sz w:val="32"/>
          <w:szCs w:val="32"/>
        </w:rPr>
        <w:t>命题创作（设计）。考查学生对命题内容、主题的把握与理解能力、创意构思与规划设计能力以及艺术表现能力等，表现形式、方法不限，</w:t>
      </w:r>
      <w:r>
        <w:rPr>
          <w:rFonts w:ascii="仿宋_GB2312" w:eastAsia="仿宋_GB2312" w:hAnsi="微软雅黑" w:hint="eastAsia"/>
          <w:kern w:val="0"/>
          <w:sz w:val="32"/>
          <w:szCs w:val="32"/>
        </w:rPr>
        <w:t>参展学生可在中国画、书法、丙烯画、水彩画、水粉画、素描、速写、插画、漫画、绘本中选择一项进行展示</w:t>
      </w:r>
      <w:r>
        <w:rPr>
          <w:rFonts w:ascii="仿宋_GB2312" w:eastAsia="仿宋_GB2312" w:hAnsi="宋体" w:cs="仿宋" w:hint="eastAsia"/>
          <w:sz w:val="32"/>
          <w:szCs w:val="32"/>
        </w:rPr>
        <w:t>（在附件5“技能展示方向”中注明）</w:t>
      </w:r>
      <w:r>
        <w:rPr>
          <w:rFonts w:ascii="仿宋_GB2312" w:eastAsia="仿宋_GB2312" w:hAnsi="微软雅黑" w:hint="eastAsia"/>
          <w:kern w:val="0"/>
          <w:sz w:val="32"/>
          <w:szCs w:val="32"/>
        </w:rPr>
        <w:t>。</w:t>
      </w:r>
      <w:r>
        <w:rPr>
          <w:rFonts w:ascii="仿宋_GB2312" w:eastAsia="仿宋_GB2312" w:hAnsi="宋体" w:cs="仿宋" w:hint="eastAsia"/>
          <w:sz w:val="32"/>
          <w:szCs w:val="32"/>
        </w:rPr>
        <w:t>中国画</w:t>
      </w:r>
      <w:r>
        <w:rPr>
          <w:rFonts w:ascii="仿宋_GB2312" w:eastAsia="仿宋_GB2312" w:hAnsi="微软雅黑" w:hint="eastAsia"/>
          <w:kern w:val="0"/>
          <w:sz w:val="32"/>
          <w:szCs w:val="32"/>
        </w:rPr>
        <w:t>、书法</w:t>
      </w:r>
      <w:r>
        <w:rPr>
          <w:rFonts w:ascii="仿宋_GB2312" w:eastAsia="仿宋_GB2312" w:hAnsi="宋体" w:cs="仿宋" w:hint="eastAsia"/>
          <w:sz w:val="32"/>
          <w:szCs w:val="32"/>
        </w:rPr>
        <w:t>尺寸为4尺生宣纸对开（68cm×68cm）；丙烯画、水彩画、水粉画、素描、速写</w:t>
      </w:r>
      <w:r>
        <w:rPr>
          <w:rFonts w:ascii="仿宋_GB2312" w:eastAsia="仿宋_GB2312" w:hAnsi="微软雅黑" w:hint="eastAsia"/>
          <w:kern w:val="0"/>
          <w:sz w:val="32"/>
          <w:szCs w:val="32"/>
        </w:rPr>
        <w:t>、插画、漫画、绘本</w:t>
      </w:r>
      <w:r>
        <w:rPr>
          <w:rFonts w:ascii="仿宋_GB2312" w:eastAsia="仿宋_GB2312" w:hAnsi="宋体" w:cs="仿宋" w:hint="eastAsia"/>
          <w:sz w:val="32"/>
          <w:szCs w:val="32"/>
        </w:rPr>
        <w:t>尺寸为4开画纸（38cm×54cm）。纸张由承办单位统一提供，其他工具材料自备。</w:t>
      </w:r>
    </w:p>
    <w:p w:rsidR="0029235C" w:rsidRDefault="0029235C" w:rsidP="0029235C">
      <w:pPr>
        <w:spacing w:line="580" w:lineRule="exact"/>
        <w:ind w:firstLineChars="200" w:firstLine="640"/>
        <w:rPr>
          <w:rFonts w:ascii="仿宋_GB2312" w:eastAsia="仿宋_GB2312" w:hAnsi="华文仿宋" w:cs="华文仿宋"/>
          <w:kern w:val="0"/>
          <w:sz w:val="32"/>
          <w:szCs w:val="32"/>
        </w:rPr>
      </w:pPr>
      <w:r>
        <w:rPr>
          <w:rFonts w:ascii="仿宋_GB2312" w:eastAsia="仿宋_GB2312" w:hAnsi="宋体" w:cs="仿宋" w:hint="eastAsia"/>
          <w:bCs/>
          <w:sz w:val="32"/>
          <w:szCs w:val="32"/>
        </w:rPr>
        <w:t>研究生</w:t>
      </w:r>
      <w:r>
        <w:rPr>
          <w:rFonts w:ascii="仿宋_GB2312" w:eastAsia="仿宋_GB2312" w:hAnsi="华文仿宋" w:cs="华文仿宋" w:hint="eastAsia"/>
          <w:kern w:val="0"/>
          <w:sz w:val="32"/>
          <w:szCs w:val="32"/>
        </w:rPr>
        <w:t>在完成命题创作（设计）同时，需撰写不少于300字的创作（设计）说明。</w:t>
      </w:r>
    </w:p>
    <w:p w:rsidR="0029235C" w:rsidRDefault="0029235C" w:rsidP="0029235C">
      <w:pPr>
        <w:spacing w:line="580" w:lineRule="exact"/>
        <w:ind w:firstLineChars="200" w:firstLine="640"/>
        <w:rPr>
          <w:rFonts w:ascii="仿宋_GB2312" w:eastAsia="仿宋_GB2312" w:hAnsi="宋体" w:cs="仿宋"/>
          <w:bCs/>
          <w:sz w:val="32"/>
          <w:szCs w:val="32"/>
        </w:rPr>
      </w:pPr>
      <w:r>
        <w:rPr>
          <w:rFonts w:ascii="仿宋_GB2312" w:eastAsia="仿宋_GB2312" w:hAnsi="宋体" w:cs="仿宋" w:hint="eastAsia"/>
          <w:bCs/>
          <w:sz w:val="32"/>
          <w:szCs w:val="32"/>
        </w:rPr>
        <w:t>2.专业作品展示（满分</w:t>
      </w:r>
      <w:r>
        <w:rPr>
          <w:rFonts w:ascii="仿宋_GB2312" w:eastAsia="仿宋_GB2312" w:hAnsi="华文仿宋" w:cs="华文仿宋" w:hint="eastAsia"/>
          <w:kern w:val="0"/>
          <w:sz w:val="32"/>
          <w:szCs w:val="32"/>
        </w:rPr>
        <w:t>100分</w:t>
      </w:r>
      <w:r>
        <w:rPr>
          <w:rFonts w:ascii="仿宋_GB2312" w:eastAsia="仿宋_GB2312" w:hAnsi="宋体" w:cs="仿宋" w:hint="eastAsia"/>
          <w:bCs/>
          <w:sz w:val="32"/>
          <w:szCs w:val="32"/>
        </w:rPr>
        <w:t>）</w:t>
      </w:r>
    </w:p>
    <w:p w:rsidR="0029235C" w:rsidRDefault="0029235C" w:rsidP="0029235C">
      <w:pPr>
        <w:spacing w:line="580" w:lineRule="exact"/>
        <w:ind w:firstLineChars="200" w:firstLine="640"/>
        <w:rPr>
          <w:rFonts w:ascii="仿宋" w:eastAsia="仿宋" w:hAnsi="仿宋" w:cs="仿宋_GB2312"/>
          <w:color w:val="FF0000"/>
          <w:sz w:val="32"/>
          <w:szCs w:val="32"/>
          <w:shd w:val="clear" w:color="auto" w:fill="FFFFFF"/>
        </w:rPr>
      </w:pPr>
      <w:r>
        <w:rPr>
          <w:rFonts w:ascii="仿宋_GB2312" w:eastAsia="仿宋_GB2312" w:hAnsi="宋体" w:cs="仿宋" w:hint="eastAsia"/>
          <w:bCs/>
          <w:sz w:val="32"/>
          <w:szCs w:val="32"/>
        </w:rPr>
        <w:t>提交1件</w:t>
      </w:r>
      <w:r>
        <w:rPr>
          <w:rFonts w:ascii="仿宋_GB2312" w:eastAsia="仿宋_GB2312" w:hint="eastAsia"/>
          <w:kern w:val="0"/>
          <w:sz w:val="32"/>
          <w:szCs w:val="32"/>
        </w:rPr>
        <w:t>美术或设计</w:t>
      </w:r>
      <w:r>
        <w:rPr>
          <w:rFonts w:ascii="仿宋_GB2312" w:eastAsia="仿宋_GB2312" w:hAnsi="华文仿宋" w:cs="华文仿宋" w:hint="eastAsia"/>
          <w:kern w:val="0"/>
          <w:sz w:val="32"/>
          <w:szCs w:val="32"/>
        </w:rPr>
        <w:t>作品</w:t>
      </w:r>
      <w:r>
        <w:rPr>
          <w:rFonts w:ascii="仿宋_GB2312" w:eastAsia="仿宋_GB2312" w:hint="eastAsia"/>
          <w:kern w:val="0"/>
          <w:sz w:val="32"/>
          <w:szCs w:val="32"/>
        </w:rPr>
        <w:t>，与教师组“</w:t>
      </w:r>
      <w:r>
        <w:rPr>
          <w:rFonts w:ascii="仿宋_GB2312" w:eastAsia="仿宋_GB2312" w:hAnsi="华文仿宋" w:cs="华文仿宋" w:hint="eastAsia"/>
          <w:kern w:val="0"/>
          <w:sz w:val="32"/>
          <w:szCs w:val="32"/>
        </w:rPr>
        <w:t>美术与设计作品展示</w:t>
      </w:r>
      <w:r>
        <w:rPr>
          <w:rFonts w:ascii="仿宋_GB2312" w:eastAsia="仿宋_GB2312" w:hint="eastAsia"/>
          <w:kern w:val="0"/>
          <w:sz w:val="32"/>
          <w:szCs w:val="32"/>
        </w:rPr>
        <w:t>”要求相同。</w:t>
      </w:r>
      <w:r>
        <w:rPr>
          <w:rFonts w:ascii="仿宋_GB2312" w:eastAsia="仿宋_GB2312" w:hAnsi="华文仿宋" w:cs="华文仿宋" w:hint="eastAsia"/>
          <w:kern w:val="0"/>
          <w:sz w:val="32"/>
          <w:szCs w:val="32"/>
        </w:rPr>
        <w:t>同时，填写报名材料</w:t>
      </w:r>
      <w:r>
        <w:rPr>
          <w:rFonts w:ascii="仿宋_GB2312" w:eastAsia="仿宋_GB2312" w:hAnsi="宋体" w:cs="仿宋" w:hint="eastAsia"/>
          <w:sz w:val="32"/>
          <w:szCs w:val="32"/>
        </w:rPr>
        <w:t>（见附件5、附件8）</w:t>
      </w:r>
      <w:r>
        <w:rPr>
          <w:rFonts w:ascii="仿宋_GB2312" w:eastAsia="仿宋_GB2312" w:hAnsi="华文仿宋" w:cs="华文仿宋" w:hint="eastAsia"/>
          <w:kern w:val="0"/>
          <w:sz w:val="32"/>
          <w:szCs w:val="32"/>
        </w:rPr>
        <w:t>。</w:t>
      </w:r>
    </w:p>
    <w:p w:rsidR="0029235C" w:rsidRDefault="0029235C" w:rsidP="0029235C">
      <w:pPr>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六、</w:t>
      </w:r>
      <w:r>
        <w:rPr>
          <w:rFonts w:ascii="黑体" w:eastAsia="黑体" w:hAnsi="黑体" w:cs="仿宋"/>
          <w:sz w:val="32"/>
          <w:szCs w:val="32"/>
        </w:rPr>
        <w:t>报名办法</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仿宋_GB2312" w:cs="仿宋_GB2312" w:hint="eastAsia"/>
          <w:kern w:val="0"/>
          <w:sz w:val="32"/>
          <w:szCs w:val="32"/>
        </w:rPr>
        <w:t>（一）各高校设领队1名，具体负责活动组织、协调工作。</w:t>
      </w:r>
      <w:r>
        <w:rPr>
          <w:rFonts w:ascii="仿宋_GB2312" w:eastAsia="仿宋_GB2312" w:hAnsi="华文仿宋" w:cs="华文仿宋" w:hint="eastAsia"/>
          <w:kern w:val="0"/>
          <w:sz w:val="32"/>
          <w:szCs w:val="32"/>
        </w:rPr>
        <w:t>以学校为单位报名、寄送作品，不接受个人单独报送。参展师生每人只能参加一个组别一个类别的展示。报名后，原则上不允许弃权或变更，如有特殊情况，需向省教育厅提出书面说明。</w:t>
      </w:r>
    </w:p>
    <w:p w:rsidR="0029235C" w:rsidRDefault="0029235C" w:rsidP="0029235C">
      <w:pPr>
        <w:tabs>
          <w:tab w:val="center" w:pos="4422"/>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（二）报名材料提交与要求。</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1.请各高校认真填写《山东省第六届高校美术与设计专业师生基本功展示参展单位情况登记表》（附件3），并于6月20日前将表格纸质版加盖公章寄至承办单位，同时将word版发送至指定邮箱。</w:t>
      </w:r>
    </w:p>
    <w:p w:rsidR="0029235C" w:rsidRDefault="0029235C" w:rsidP="0029235C">
      <w:pPr>
        <w:spacing w:line="580" w:lineRule="exact"/>
        <w:ind w:firstLineChars="200" w:firstLine="640"/>
        <w:rPr>
          <w:rFonts w:ascii="仿宋_GB2312" w:eastAsia="仿宋_GB2312" w:hAnsi="微软雅黑"/>
          <w:color w:val="FF0000"/>
          <w:kern w:val="0"/>
          <w:sz w:val="32"/>
          <w:szCs w:val="32"/>
        </w:rPr>
      </w:pPr>
      <w:r>
        <w:rPr>
          <w:rFonts w:ascii="仿宋_GB2312" w:eastAsia="仿宋_GB2312" w:hAnsi="宋体" w:cs="仿宋" w:hint="eastAsia"/>
          <w:sz w:val="32"/>
          <w:szCs w:val="32"/>
        </w:rPr>
        <w:t>2.《山东省第六届高校美术与设计专业师生基本功展示教师组报名表》（附件4）、《山东省第六届高校美术与设计专业师生基本功展示学生单项组报名表》（附件5）、《山东省第六届高校美术与设计专业师生基本功展示教师组报名汇总表》（附件6）、《山东省第六届高校美术与设计专业师生基本功展示师范全能组推荐学生信息汇总表》（附件7）、《山东省第六届高校美术与设计专业师生基本功展示学生单项组信息汇总表》（附件8）、《山东省第六届高校美术与设计专业师生基本功展示教师组教学研究案例申请表》（附件9）以及</w:t>
      </w:r>
      <w:r>
        <w:rPr>
          <w:rFonts w:ascii="仿宋_GB2312" w:eastAsia="仿宋_GB2312" w:hAnsi="宋体" w:cs="仿宋" w:hint="eastAsia"/>
          <w:sz w:val="32"/>
          <w:szCs w:val="32"/>
          <w:lang w:bidi="ar"/>
        </w:rPr>
        <w:t>作品照片（纸质版</w:t>
      </w:r>
      <w:r>
        <w:rPr>
          <w:rFonts w:ascii="仿宋_GB2312" w:eastAsia="仿宋_GB2312" w:hAnsi="宋体" w:cs="仿宋"/>
          <w:sz w:val="32"/>
          <w:szCs w:val="32"/>
          <w:lang w:bidi="ar"/>
        </w:rPr>
        <w:t>和电子版）</w:t>
      </w:r>
      <w:r>
        <w:rPr>
          <w:rFonts w:ascii="仿宋_GB2312" w:eastAsia="仿宋_GB2312" w:hAnsi="宋体" w:cs="仿宋" w:hint="eastAsia"/>
          <w:sz w:val="32"/>
          <w:szCs w:val="32"/>
          <w:lang w:bidi="ar"/>
        </w:rPr>
        <w:t>、视频材料（存储U盘</w:t>
      </w:r>
      <w:r>
        <w:rPr>
          <w:rFonts w:ascii="仿宋_GB2312" w:eastAsia="仿宋_GB2312" w:hAnsi="宋体" w:cs="仿宋"/>
          <w:sz w:val="32"/>
          <w:szCs w:val="32"/>
          <w:lang w:bidi="ar"/>
        </w:rPr>
        <w:t>和</w:t>
      </w:r>
      <w:r>
        <w:rPr>
          <w:rFonts w:ascii="仿宋_GB2312" w:eastAsia="仿宋_GB2312" w:hAnsi="宋体" w:cs="仿宋" w:hint="eastAsia"/>
          <w:sz w:val="32"/>
          <w:szCs w:val="32"/>
          <w:lang w:bidi="ar"/>
        </w:rPr>
        <w:t>电子版</w:t>
      </w:r>
      <w:r>
        <w:rPr>
          <w:rFonts w:ascii="仿宋_GB2312" w:eastAsia="仿宋_GB2312" w:hAnsi="宋体" w:cs="仿宋"/>
          <w:sz w:val="32"/>
          <w:szCs w:val="32"/>
          <w:lang w:bidi="ar"/>
        </w:rPr>
        <w:t>）</w:t>
      </w:r>
      <w:r>
        <w:rPr>
          <w:rFonts w:ascii="仿宋_GB2312" w:eastAsia="仿宋_GB2312" w:hAnsi="宋体" w:cs="仿宋" w:hint="eastAsia"/>
          <w:sz w:val="32"/>
          <w:szCs w:val="32"/>
          <w:lang w:bidi="ar"/>
        </w:rPr>
        <w:t>、教学研究案例（纸质版</w:t>
      </w:r>
      <w:r>
        <w:rPr>
          <w:rFonts w:ascii="仿宋_GB2312" w:eastAsia="仿宋_GB2312" w:hAnsi="宋体" w:cs="仿宋"/>
          <w:sz w:val="32"/>
          <w:szCs w:val="32"/>
          <w:lang w:bidi="ar"/>
        </w:rPr>
        <w:t>和电子版）</w:t>
      </w:r>
      <w:r>
        <w:rPr>
          <w:rFonts w:ascii="仿宋_GB2312" w:eastAsia="仿宋_GB2312" w:hAnsi="宋体" w:cs="仿宋" w:hint="eastAsia"/>
          <w:sz w:val="32"/>
          <w:szCs w:val="32"/>
          <w:lang w:bidi="ar"/>
        </w:rPr>
        <w:t>等，</w:t>
      </w:r>
      <w:r>
        <w:rPr>
          <w:rFonts w:ascii="仿宋_GB2312" w:eastAsia="仿宋_GB2312" w:hAnsi="宋体" w:cs="仿宋" w:hint="eastAsia"/>
          <w:sz w:val="32"/>
          <w:szCs w:val="32"/>
        </w:rPr>
        <w:t>于7月10日前将纸质材料加盖公章寄</w:t>
      </w:r>
      <w:r>
        <w:rPr>
          <w:rFonts w:ascii="仿宋_GB2312" w:eastAsia="仿宋_GB2312" w:hint="eastAsia"/>
          <w:sz w:val="32"/>
          <w:szCs w:val="32"/>
        </w:rPr>
        <w:t>至滨州学院</w:t>
      </w:r>
      <w:r>
        <w:rPr>
          <w:rFonts w:ascii="仿宋_GB2312" w:eastAsia="仿宋_GB2312" w:hAnsi="宋体" w:cs="仿宋" w:hint="eastAsia"/>
          <w:sz w:val="32"/>
          <w:szCs w:val="32"/>
        </w:rPr>
        <w:t>，电子版打包发送至指定邮箱，逾期无效。电子表格可在山东省教育厅门户网站下载。同时，高校领队、参展师生（除师范类</w:t>
      </w:r>
      <w:r>
        <w:rPr>
          <w:rFonts w:ascii="仿宋_GB2312" w:eastAsia="仿宋_GB2312" w:hAnsi="宋体" w:cs="仿宋"/>
          <w:sz w:val="32"/>
          <w:szCs w:val="32"/>
        </w:rPr>
        <w:t>全能组外</w:t>
      </w:r>
      <w:r>
        <w:rPr>
          <w:rFonts w:ascii="仿宋_GB2312" w:eastAsia="仿宋_GB2312" w:hAnsi="宋体" w:cs="仿宋" w:hint="eastAsia"/>
          <w:sz w:val="32"/>
          <w:szCs w:val="32"/>
        </w:rPr>
        <w:t>）近期免冠彩色一寸照片1张（蓝底，照片背面注明领队或</w:t>
      </w:r>
      <w:r>
        <w:rPr>
          <w:rFonts w:ascii="仿宋_GB2312" w:eastAsia="仿宋_GB2312" w:hAnsi="宋体" w:cs="仿宋"/>
          <w:sz w:val="32"/>
          <w:szCs w:val="32"/>
        </w:rPr>
        <w:t>参展师生</w:t>
      </w:r>
      <w:r>
        <w:rPr>
          <w:rFonts w:ascii="仿宋_GB2312" w:eastAsia="仿宋_GB2312" w:hAnsi="宋体" w:cs="仿宋" w:hint="eastAsia"/>
          <w:sz w:val="32"/>
          <w:szCs w:val="32"/>
        </w:rPr>
        <w:t>姓名以及</w:t>
      </w:r>
      <w:r>
        <w:rPr>
          <w:rFonts w:ascii="仿宋_GB2312" w:eastAsia="仿宋_GB2312" w:hAnsi="宋体" w:cs="仿宋"/>
          <w:sz w:val="32"/>
          <w:szCs w:val="32"/>
        </w:rPr>
        <w:t>组别</w:t>
      </w:r>
      <w:r>
        <w:rPr>
          <w:rFonts w:ascii="仿宋_GB2312" w:eastAsia="仿宋_GB2312" w:hAnsi="宋体" w:cs="仿宋" w:hint="eastAsia"/>
          <w:sz w:val="32"/>
          <w:szCs w:val="32"/>
        </w:rPr>
        <w:t>），</w:t>
      </w:r>
      <w:r>
        <w:rPr>
          <w:rFonts w:ascii="仿宋_GB2312" w:eastAsia="仿宋_GB2312" w:hAnsi="宋体" w:cs="仿宋"/>
          <w:sz w:val="32"/>
          <w:szCs w:val="32"/>
        </w:rPr>
        <w:t>一并寄</w:t>
      </w:r>
      <w:r>
        <w:rPr>
          <w:rFonts w:ascii="仿宋_GB2312" w:eastAsia="仿宋_GB2312" w:hAnsi="宋体" w:cs="仿宋" w:hint="eastAsia"/>
          <w:sz w:val="32"/>
          <w:szCs w:val="32"/>
        </w:rPr>
        <w:t>至</w:t>
      </w:r>
      <w:r>
        <w:rPr>
          <w:rFonts w:ascii="仿宋_GB2312" w:eastAsia="仿宋_GB2312" w:hAnsi="宋体" w:cs="仿宋"/>
          <w:sz w:val="32"/>
          <w:szCs w:val="32"/>
        </w:rPr>
        <w:t>承办单位</w:t>
      </w:r>
      <w:r>
        <w:rPr>
          <w:rFonts w:ascii="仿宋_GB2312" w:eastAsia="仿宋_GB2312" w:hAnsi="宋体" w:cs="仿宋" w:hint="eastAsia"/>
          <w:sz w:val="32"/>
          <w:szCs w:val="32"/>
        </w:rPr>
        <w:t>，一寸</w:t>
      </w:r>
      <w:r>
        <w:rPr>
          <w:rFonts w:ascii="仿宋_GB2312" w:eastAsia="仿宋_GB2312" w:hAnsi="宋体" w:cs="仿宋"/>
          <w:sz w:val="32"/>
          <w:szCs w:val="32"/>
        </w:rPr>
        <w:t>照片</w:t>
      </w:r>
      <w:r>
        <w:rPr>
          <w:rFonts w:ascii="仿宋_GB2312" w:eastAsia="仿宋_GB2312" w:hAnsi="宋体" w:cs="仿宋" w:hint="eastAsia"/>
          <w:sz w:val="32"/>
          <w:szCs w:val="32"/>
        </w:rPr>
        <w:t>（jpg格式、以学校+组别+姓名命名，需与提交纸质照片同版）电子版发送至指定邮箱，逾期无效。</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int="eastAsia"/>
          <w:sz w:val="32"/>
          <w:szCs w:val="32"/>
        </w:rPr>
        <w:t>3.《山东省</w:t>
      </w:r>
      <w:r>
        <w:rPr>
          <w:rFonts w:ascii="仿宋_GB2312" w:eastAsia="仿宋_GB2312" w:hAnsi="仿宋" w:cs="仿宋" w:hint="eastAsia"/>
          <w:sz w:val="32"/>
          <w:szCs w:val="32"/>
        </w:rPr>
        <w:t>第六届高校美术与设计专业</w:t>
      </w:r>
      <w:r>
        <w:rPr>
          <w:rFonts w:ascii="仿宋_GB2312" w:eastAsia="仿宋_GB2312" w:hint="eastAsia"/>
          <w:sz w:val="32"/>
          <w:szCs w:val="32"/>
        </w:rPr>
        <w:t>师生基本功展示</w:t>
      </w:r>
      <w:r>
        <w:rPr>
          <w:rFonts w:ascii="仿宋_GB2312" w:eastAsia="仿宋_GB2312" w:hAnsi="宋体" w:cs="仿宋" w:hint="eastAsia"/>
          <w:sz w:val="32"/>
          <w:szCs w:val="32"/>
        </w:rPr>
        <w:t>师范全能组参展学生信息表》（附件10）、</w:t>
      </w:r>
      <w:r>
        <w:rPr>
          <w:rFonts w:ascii="仿宋_GB2312" w:eastAsia="仿宋_GB2312" w:hint="eastAsia"/>
          <w:sz w:val="32"/>
          <w:szCs w:val="32"/>
        </w:rPr>
        <w:t>《山东省</w:t>
      </w:r>
      <w:r>
        <w:rPr>
          <w:rFonts w:ascii="仿宋_GB2312" w:eastAsia="仿宋_GB2312" w:hAnsi="仿宋" w:cs="仿宋" w:hint="eastAsia"/>
          <w:sz w:val="32"/>
          <w:szCs w:val="32"/>
        </w:rPr>
        <w:t>第六届高校美术与设计专业</w:t>
      </w:r>
      <w:r>
        <w:rPr>
          <w:rFonts w:ascii="仿宋_GB2312" w:eastAsia="仿宋_GB2312" w:hint="eastAsia"/>
          <w:sz w:val="32"/>
          <w:szCs w:val="32"/>
        </w:rPr>
        <w:t>师生基本功展示</w:t>
      </w:r>
      <w:r>
        <w:rPr>
          <w:rFonts w:ascii="仿宋_GB2312" w:eastAsia="仿宋_GB2312" w:hAnsi="华文仿宋" w:cs="华文仿宋" w:hint="eastAsia"/>
          <w:kern w:val="0"/>
          <w:sz w:val="32"/>
          <w:szCs w:val="32"/>
        </w:rPr>
        <w:t>教师组微课展示教学设计模板</w:t>
      </w:r>
      <w:r>
        <w:rPr>
          <w:rFonts w:ascii="仿宋_GB2312" w:eastAsia="仿宋_GB2312" w:hAnsi="宋体" w:cs="仿宋" w:hint="eastAsia"/>
          <w:sz w:val="32"/>
          <w:szCs w:val="32"/>
        </w:rPr>
        <w:t>》（附件11）、《山东省第六届高校美术与设计专业师生基本功展示</w:t>
      </w:r>
      <w:r>
        <w:rPr>
          <w:rFonts w:ascii="仿宋_GB2312" w:eastAsia="仿宋_GB2312" w:hAnsi="华文仿宋" w:cs="华文仿宋" w:hint="eastAsia"/>
          <w:kern w:val="0"/>
          <w:sz w:val="32"/>
          <w:szCs w:val="32"/>
        </w:rPr>
        <w:t>师范全能组微课展示教学设计模板</w:t>
      </w:r>
      <w:r>
        <w:rPr>
          <w:rFonts w:ascii="仿宋_GB2312" w:eastAsia="仿宋_GB2312" w:hAnsi="宋体" w:cs="仿宋" w:hint="eastAsia"/>
          <w:sz w:val="32"/>
          <w:szCs w:val="32"/>
        </w:rPr>
        <w:t>》（附件12）、</w:t>
      </w:r>
      <w:r>
        <w:rPr>
          <w:rFonts w:ascii="仿宋_GB2312" w:eastAsia="仿宋_GB2312" w:hint="eastAsia"/>
          <w:sz w:val="32"/>
          <w:szCs w:val="32"/>
        </w:rPr>
        <w:t>《山东省</w:t>
      </w:r>
      <w:r>
        <w:rPr>
          <w:rFonts w:ascii="仿宋_GB2312" w:eastAsia="仿宋_GB2312" w:hAnsi="仿宋" w:cs="仿宋" w:hint="eastAsia"/>
          <w:sz w:val="32"/>
          <w:szCs w:val="32"/>
        </w:rPr>
        <w:t>第六届高校美术与设计专业</w:t>
      </w:r>
      <w:r>
        <w:rPr>
          <w:rFonts w:ascii="仿宋_GB2312" w:eastAsia="仿宋_GB2312" w:hint="eastAsia"/>
          <w:sz w:val="32"/>
          <w:szCs w:val="32"/>
        </w:rPr>
        <w:t>师生基本功展示</w:t>
      </w:r>
      <w:r>
        <w:rPr>
          <w:rFonts w:ascii="仿宋_GB2312" w:eastAsia="仿宋_GB2312" w:hAnsi="华文仿宋" w:cs="华文仿宋"/>
          <w:kern w:val="0"/>
          <w:sz w:val="32"/>
          <w:szCs w:val="32"/>
        </w:rPr>
        <w:t>教师组微课</w:t>
      </w:r>
      <w:r>
        <w:rPr>
          <w:rFonts w:ascii="仿宋_GB2312" w:eastAsia="仿宋_GB2312" w:hAnsi="宋体" w:cs="仿宋" w:hint="eastAsia"/>
          <w:sz w:val="32"/>
          <w:szCs w:val="32"/>
        </w:rPr>
        <w:t>展示信息汇总表》（附件13）、</w:t>
      </w:r>
      <w:r>
        <w:rPr>
          <w:rFonts w:ascii="仿宋_GB2312" w:eastAsia="仿宋_GB2312" w:hint="eastAsia"/>
          <w:sz w:val="32"/>
          <w:szCs w:val="32"/>
        </w:rPr>
        <w:t>《山东省</w:t>
      </w:r>
      <w:r>
        <w:rPr>
          <w:rFonts w:ascii="仿宋_GB2312" w:eastAsia="仿宋_GB2312" w:hAnsi="仿宋" w:cs="仿宋" w:hint="eastAsia"/>
          <w:sz w:val="32"/>
          <w:szCs w:val="32"/>
        </w:rPr>
        <w:t>第六届高校美术与设计专业</w:t>
      </w:r>
      <w:r>
        <w:rPr>
          <w:rFonts w:ascii="仿宋_GB2312" w:eastAsia="仿宋_GB2312" w:hint="eastAsia"/>
          <w:sz w:val="32"/>
          <w:szCs w:val="32"/>
        </w:rPr>
        <w:t>师生基本功展示</w:t>
      </w:r>
      <w:r>
        <w:rPr>
          <w:rFonts w:ascii="仿宋_GB2312" w:eastAsia="仿宋_GB2312" w:hAnsi="华文仿宋" w:cs="华文仿宋" w:hint="eastAsia"/>
          <w:kern w:val="0"/>
          <w:sz w:val="32"/>
          <w:szCs w:val="32"/>
        </w:rPr>
        <w:t>师范全能</w:t>
      </w:r>
      <w:r>
        <w:rPr>
          <w:rFonts w:ascii="仿宋_GB2312" w:eastAsia="仿宋_GB2312" w:hAnsi="华文仿宋" w:cs="华文仿宋"/>
          <w:kern w:val="0"/>
          <w:sz w:val="32"/>
          <w:szCs w:val="32"/>
        </w:rPr>
        <w:t>组微课</w:t>
      </w:r>
      <w:r>
        <w:rPr>
          <w:rFonts w:ascii="仿宋_GB2312" w:eastAsia="仿宋_GB2312" w:hAnsi="宋体" w:cs="仿宋" w:hint="eastAsia"/>
          <w:sz w:val="32"/>
          <w:szCs w:val="32"/>
        </w:rPr>
        <w:t>展示信息汇总表》（附件1</w:t>
      </w:r>
      <w:r>
        <w:rPr>
          <w:rFonts w:ascii="仿宋_GB2312" w:eastAsia="仿宋_GB2312" w:hAnsi="宋体" w:cs="仿宋"/>
          <w:sz w:val="32"/>
          <w:szCs w:val="32"/>
        </w:rPr>
        <w:t>4</w:t>
      </w:r>
      <w:r>
        <w:rPr>
          <w:rFonts w:ascii="仿宋_GB2312" w:eastAsia="仿宋_GB2312" w:hAnsi="宋体" w:cs="仿宋" w:hint="eastAsia"/>
          <w:sz w:val="32"/>
          <w:szCs w:val="32"/>
        </w:rPr>
        <w:t>）、</w:t>
      </w:r>
      <w:r>
        <w:rPr>
          <w:rFonts w:ascii="仿宋_GB2312" w:eastAsia="仿宋_GB2312" w:hAnsi="微软雅黑" w:hint="eastAsia"/>
          <w:kern w:val="0"/>
          <w:sz w:val="32"/>
          <w:szCs w:val="32"/>
        </w:rPr>
        <w:t>师生微课展示</w:t>
      </w:r>
      <w:r>
        <w:rPr>
          <w:rFonts w:ascii="仿宋_GB2312" w:eastAsia="仿宋_GB2312" w:hint="eastAsia"/>
          <w:sz w:val="32"/>
          <w:szCs w:val="32"/>
        </w:rPr>
        <w:t>视频（</w:t>
      </w:r>
      <w:r>
        <w:rPr>
          <w:rFonts w:ascii="仿宋_GB2312" w:eastAsia="仿宋_GB2312" w:hAnsi="宋体" w:cs="仿宋" w:hint="eastAsia"/>
          <w:sz w:val="32"/>
          <w:szCs w:val="32"/>
        </w:rPr>
        <w:t>存储U盘和</w:t>
      </w:r>
      <w:r>
        <w:rPr>
          <w:rFonts w:ascii="仿宋_GB2312" w:eastAsia="仿宋_GB2312" w:hAnsi="宋体" w:cs="仿宋"/>
          <w:sz w:val="32"/>
          <w:szCs w:val="32"/>
        </w:rPr>
        <w:t>电子版</w:t>
      </w:r>
      <w:r>
        <w:rPr>
          <w:rFonts w:ascii="仿宋_GB2312" w:eastAsia="仿宋_GB2312"/>
          <w:sz w:val="32"/>
          <w:szCs w:val="32"/>
        </w:rPr>
        <w:t>）</w:t>
      </w:r>
      <w:r>
        <w:rPr>
          <w:rFonts w:ascii="仿宋_GB2312" w:eastAsia="仿宋_GB2312" w:hint="eastAsia"/>
          <w:sz w:val="32"/>
          <w:szCs w:val="32"/>
        </w:rPr>
        <w:t>以及</w:t>
      </w:r>
      <w:r>
        <w:rPr>
          <w:rFonts w:ascii="仿宋_GB2312" w:eastAsia="仿宋_GB2312" w:hAnsi="宋体" w:cs="仿宋" w:hint="eastAsia"/>
          <w:sz w:val="32"/>
          <w:szCs w:val="32"/>
          <w:lang w:bidi="ar"/>
        </w:rPr>
        <w:t>通过初评的优秀作品实物（视频类作品和教学研究案例不再提交）、</w:t>
      </w:r>
      <w:r>
        <w:rPr>
          <w:rFonts w:ascii="仿宋_GB2312" w:eastAsia="仿宋_GB2312" w:hAnsi="宋体" w:cs="仿宋" w:hint="eastAsia"/>
          <w:sz w:val="32"/>
          <w:szCs w:val="32"/>
        </w:rPr>
        <w:t>师范全能组参展学生近期免冠彩色一寸照片1张（蓝底，照片背面注明</w:t>
      </w:r>
      <w:r>
        <w:rPr>
          <w:rFonts w:ascii="仿宋_GB2312" w:eastAsia="仿宋_GB2312" w:hAnsi="宋体" w:cs="仿宋"/>
          <w:sz w:val="32"/>
          <w:szCs w:val="32"/>
        </w:rPr>
        <w:t>参展</w:t>
      </w:r>
      <w:r>
        <w:rPr>
          <w:rFonts w:ascii="仿宋_GB2312" w:eastAsia="仿宋_GB2312" w:hAnsi="宋体" w:cs="仿宋" w:hint="eastAsia"/>
          <w:sz w:val="32"/>
          <w:szCs w:val="32"/>
        </w:rPr>
        <w:t>学</w:t>
      </w:r>
      <w:r>
        <w:rPr>
          <w:rFonts w:ascii="仿宋_GB2312" w:eastAsia="仿宋_GB2312" w:hAnsi="宋体" w:cs="仿宋"/>
          <w:sz w:val="32"/>
          <w:szCs w:val="32"/>
        </w:rPr>
        <w:t>生</w:t>
      </w:r>
      <w:r>
        <w:rPr>
          <w:rFonts w:ascii="仿宋_GB2312" w:eastAsia="仿宋_GB2312" w:hAnsi="宋体" w:cs="仿宋" w:hint="eastAsia"/>
          <w:sz w:val="32"/>
          <w:szCs w:val="32"/>
        </w:rPr>
        <w:t>姓名以及</w:t>
      </w:r>
      <w:r>
        <w:rPr>
          <w:rFonts w:ascii="仿宋_GB2312" w:eastAsia="仿宋_GB2312" w:hAnsi="宋体" w:cs="仿宋"/>
          <w:sz w:val="32"/>
          <w:szCs w:val="32"/>
        </w:rPr>
        <w:t>组别</w:t>
      </w:r>
      <w:r>
        <w:rPr>
          <w:rFonts w:ascii="仿宋_GB2312" w:eastAsia="仿宋_GB2312" w:hAnsi="宋体" w:cs="仿宋" w:hint="eastAsia"/>
          <w:sz w:val="32"/>
          <w:szCs w:val="32"/>
        </w:rPr>
        <w:t>），</w:t>
      </w:r>
      <w:r>
        <w:rPr>
          <w:rFonts w:ascii="仿宋_GB2312" w:eastAsia="仿宋_GB2312" w:hAnsi="微软雅黑" w:hint="eastAsia"/>
          <w:kern w:val="0"/>
          <w:sz w:val="32"/>
          <w:szCs w:val="32"/>
        </w:rPr>
        <w:t>于9月10日前</w:t>
      </w:r>
      <w:r>
        <w:rPr>
          <w:rFonts w:ascii="仿宋_GB2312" w:eastAsia="仿宋_GB2312" w:hAnsi="宋体" w:cs="仿宋" w:hint="eastAsia"/>
          <w:sz w:val="32"/>
          <w:szCs w:val="32"/>
        </w:rPr>
        <w:t>将加盖公章的纸质材料连同</w:t>
      </w:r>
      <w:r>
        <w:rPr>
          <w:rFonts w:ascii="仿宋_GB2312" w:eastAsia="仿宋_GB2312" w:hAnsi="宋体" w:cs="仿宋"/>
          <w:sz w:val="32"/>
          <w:szCs w:val="32"/>
        </w:rPr>
        <w:t>作品实物</w:t>
      </w:r>
      <w:r>
        <w:rPr>
          <w:rFonts w:ascii="仿宋_GB2312" w:eastAsia="仿宋_GB2312" w:hAnsi="宋体" w:cs="仿宋" w:hint="eastAsia"/>
          <w:sz w:val="32"/>
          <w:szCs w:val="32"/>
        </w:rPr>
        <w:t>寄</w:t>
      </w:r>
      <w:r>
        <w:rPr>
          <w:rFonts w:ascii="仿宋_GB2312" w:eastAsia="仿宋_GB2312" w:hint="eastAsia"/>
          <w:sz w:val="32"/>
          <w:szCs w:val="32"/>
        </w:rPr>
        <w:t>至滨州学院</w:t>
      </w:r>
      <w:r>
        <w:rPr>
          <w:rFonts w:ascii="仿宋_GB2312" w:eastAsia="仿宋_GB2312" w:hAnsi="宋体" w:cs="仿宋" w:hint="eastAsia"/>
          <w:sz w:val="32"/>
          <w:szCs w:val="32"/>
        </w:rPr>
        <w:t>，电子版打包发送至指定邮箱，逾期无效。</w:t>
      </w:r>
    </w:p>
    <w:p w:rsidR="0029235C" w:rsidRDefault="0029235C" w:rsidP="0029235C">
      <w:pPr>
        <w:spacing w:line="580" w:lineRule="exact"/>
        <w:ind w:firstLineChars="200" w:firstLine="640"/>
        <w:rPr>
          <w:rFonts w:ascii="仿宋_GB2312" w:eastAsia="仿宋_GB2312" w:hAnsi="华文仿宋" w:cs="华文仿宋"/>
          <w:kern w:val="0"/>
          <w:sz w:val="32"/>
          <w:szCs w:val="32"/>
        </w:rPr>
      </w:pPr>
      <w:r>
        <w:rPr>
          <w:rFonts w:ascii="仿宋_GB2312" w:eastAsia="仿宋_GB2312" w:hAnsi="华文仿宋" w:cs="华文仿宋"/>
          <w:kern w:val="0"/>
          <w:sz w:val="32"/>
          <w:szCs w:val="32"/>
        </w:rPr>
        <w:t>4</w:t>
      </w:r>
      <w:r>
        <w:rPr>
          <w:rFonts w:ascii="仿宋_GB2312" w:eastAsia="仿宋_GB2312" w:hAnsi="华文仿宋" w:cs="华文仿宋" w:hint="eastAsia"/>
          <w:kern w:val="0"/>
          <w:sz w:val="32"/>
          <w:szCs w:val="32"/>
        </w:rPr>
        <w:t>.教师组专业成果展示提交的作品应是本校专业特色的教学示范作品或代表性作品；单项组学生提交的作品应是优秀课程作业或创作作品。以上作品须是近3年创作，且主题鲜明，积极向上，兼具思想性、艺术性和观赏性。</w:t>
      </w:r>
    </w:p>
    <w:p w:rsidR="0029235C" w:rsidRDefault="0029235C" w:rsidP="0029235C">
      <w:pPr>
        <w:spacing w:line="580" w:lineRule="exact"/>
        <w:ind w:firstLineChars="200" w:firstLine="640"/>
        <w:rPr>
          <w:rFonts w:ascii="黑体" w:eastAsia="黑体" w:hAnsi="黑体" w:cs="仿宋"/>
          <w:sz w:val="32"/>
          <w:szCs w:val="32"/>
        </w:rPr>
      </w:pPr>
      <w:r>
        <w:rPr>
          <w:rFonts w:ascii="仿宋_GB2312" w:eastAsia="仿宋_GB2312" w:hAnsi="华文仿宋" w:cs="华文仿宋"/>
          <w:kern w:val="0"/>
          <w:sz w:val="32"/>
          <w:szCs w:val="32"/>
        </w:rPr>
        <w:t>5</w:t>
      </w:r>
      <w:r>
        <w:rPr>
          <w:rFonts w:ascii="仿宋_GB2312" w:eastAsia="仿宋_GB2312" w:hAnsi="华文仿宋" w:cs="华文仿宋" w:hint="eastAsia"/>
          <w:kern w:val="0"/>
          <w:sz w:val="32"/>
          <w:szCs w:val="32"/>
        </w:rPr>
        <w:t>.</w:t>
      </w:r>
      <w:r>
        <w:rPr>
          <w:rFonts w:ascii="仿宋_GB2312" w:eastAsia="仿宋_GB2312" w:hAnsi="微软雅黑" w:hint="eastAsia"/>
          <w:kern w:val="0"/>
          <w:sz w:val="32"/>
          <w:szCs w:val="32"/>
        </w:rPr>
        <w:t>教学微课视频、</w:t>
      </w:r>
      <w:r>
        <w:rPr>
          <w:rFonts w:ascii="仿宋_GB2312" w:eastAsia="仿宋_GB2312" w:hAnsi="华文仿宋" w:cs="华文仿宋" w:hint="eastAsia"/>
          <w:kern w:val="0"/>
          <w:sz w:val="32"/>
          <w:szCs w:val="32"/>
        </w:rPr>
        <w:t>成果作品作者应为第一完成人，其真实性由所在学校审核确认盖章，严禁出现抄袭、造假、冒名顶替、版权纠纷等任何学术不端行为。如发生著作权问题，取消获奖资格，由作者承担相关责任，并对所在学校全省通报批评。</w:t>
      </w:r>
    </w:p>
    <w:p w:rsidR="0029235C" w:rsidRDefault="0029235C" w:rsidP="0029235C">
      <w:pPr>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七、奖项设置</w:t>
      </w:r>
    </w:p>
    <w:p w:rsidR="0029235C" w:rsidRDefault="0029235C" w:rsidP="0029235C">
      <w:pPr>
        <w:spacing w:line="580" w:lineRule="exact"/>
        <w:ind w:firstLineChars="200" w:firstLine="640"/>
        <w:rPr>
          <w:rFonts w:ascii="楷体_GB2312" w:eastAsia="楷体_GB2312" w:hAnsi="华文仿宋" w:cs="华文仿宋"/>
          <w:kern w:val="0"/>
          <w:sz w:val="32"/>
          <w:szCs w:val="32"/>
        </w:rPr>
      </w:pPr>
      <w:r>
        <w:rPr>
          <w:rFonts w:ascii="楷体_GB2312" w:eastAsia="楷体_GB2312" w:hAnsi="华文仿宋" w:cs="华文仿宋" w:hint="eastAsia"/>
          <w:kern w:val="0"/>
          <w:sz w:val="32"/>
          <w:szCs w:val="32"/>
        </w:rPr>
        <w:t>（一）优秀组织奖。</w:t>
      </w:r>
    </w:p>
    <w:p w:rsidR="0029235C" w:rsidRDefault="0029235C" w:rsidP="0029235C">
      <w:pPr>
        <w:pStyle w:val="a9"/>
        <w:spacing w:line="60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综合参展高校发动组织情况、获奖情况，对表现突出的高校颁发优秀组织奖。</w:t>
      </w:r>
    </w:p>
    <w:p w:rsidR="0029235C" w:rsidRDefault="0029235C" w:rsidP="0029235C">
      <w:pPr>
        <w:pStyle w:val="a9"/>
        <w:spacing w:line="600" w:lineRule="exact"/>
        <w:ind w:firstLine="640"/>
        <w:rPr>
          <w:rFonts w:ascii="仿宋_GB2312" w:eastAsia="仿宋_GB2312" w:hAnsi="微软雅黑"/>
          <w:kern w:val="0"/>
          <w:sz w:val="32"/>
          <w:szCs w:val="32"/>
        </w:rPr>
      </w:pPr>
      <w:r>
        <w:rPr>
          <w:rFonts w:ascii="楷体_GB2312" w:eastAsia="楷体_GB2312" w:hAnsi="华文仿宋" w:cs="华文仿宋" w:hint="eastAsia"/>
          <w:kern w:val="0"/>
          <w:sz w:val="32"/>
          <w:szCs w:val="32"/>
        </w:rPr>
        <w:t>（二）教师组、学生单项组奖项。</w:t>
      </w:r>
    </w:p>
    <w:p w:rsidR="0029235C" w:rsidRDefault="0029235C" w:rsidP="0029235C">
      <w:pPr>
        <w:pStyle w:val="a9"/>
        <w:spacing w:line="60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分组别、类别设一、二、三等奖。指导学生获学生单项组一、二等奖的指导教师获优秀指导教师奖，指导教师限1人。</w:t>
      </w:r>
    </w:p>
    <w:p w:rsidR="0029235C" w:rsidRDefault="0029235C" w:rsidP="0029235C">
      <w:pPr>
        <w:spacing w:line="560" w:lineRule="exact"/>
        <w:ind w:firstLineChars="200" w:firstLine="640"/>
        <w:rPr>
          <w:rFonts w:ascii="楷体_GB2312" w:eastAsia="楷体_GB2312" w:hAnsi="华文仿宋" w:cs="华文仿宋"/>
          <w:kern w:val="0"/>
          <w:sz w:val="32"/>
          <w:szCs w:val="32"/>
        </w:rPr>
      </w:pPr>
      <w:r>
        <w:rPr>
          <w:rFonts w:ascii="楷体_GB2312" w:eastAsia="楷体_GB2312" w:hAnsi="华文仿宋" w:cs="华文仿宋" w:hint="eastAsia"/>
          <w:kern w:val="0"/>
          <w:sz w:val="32"/>
          <w:szCs w:val="32"/>
        </w:rPr>
        <w:t>（三）师范全能组奖项。</w:t>
      </w:r>
    </w:p>
    <w:p w:rsidR="0029235C" w:rsidRDefault="0029235C" w:rsidP="0029235C">
      <w:pPr>
        <w:spacing w:line="560" w:lineRule="exact"/>
        <w:ind w:firstLineChars="200" w:firstLine="640"/>
        <w:rPr>
          <w:rFonts w:ascii="仿宋_GB2312" w:eastAsia="仿宋_GB2312" w:hAnsi="微软雅黑"/>
          <w:kern w:val="0"/>
          <w:sz w:val="32"/>
          <w:szCs w:val="32"/>
        </w:rPr>
      </w:pPr>
      <w:r>
        <w:rPr>
          <w:rFonts w:ascii="仿宋_GB2312" w:eastAsia="仿宋_GB2312" w:hAnsi="宋体" w:hint="eastAsia"/>
          <w:color w:val="000000"/>
          <w:kern w:val="0"/>
          <w:sz w:val="32"/>
          <w:szCs w:val="32"/>
        </w:rPr>
        <w:t>设学校团体</w:t>
      </w:r>
      <w:r>
        <w:rPr>
          <w:rFonts w:ascii="仿宋_GB2312" w:eastAsia="仿宋_GB2312" w:hAnsi="微软雅黑" w:hint="eastAsia"/>
          <w:kern w:val="0"/>
          <w:sz w:val="32"/>
          <w:szCs w:val="32"/>
        </w:rPr>
        <w:t>一、二、三等奖，学生个人全能一、二、三等奖。获团体一、二等奖的学校，辅导团队教师获优秀指导教师奖，每校限推荐5人。</w:t>
      </w:r>
    </w:p>
    <w:p w:rsidR="0029235C" w:rsidRDefault="0029235C" w:rsidP="0029235C">
      <w:pPr>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八、经费</w:t>
      </w:r>
    </w:p>
    <w:p w:rsidR="0029235C" w:rsidRDefault="0029235C" w:rsidP="0029235C">
      <w:pPr>
        <w:spacing w:line="560" w:lineRule="exact"/>
        <w:ind w:firstLineChars="200" w:firstLine="640"/>
        <w:rPr>
          <w:rFonts w:ascii="仿宋_GB2312" w:eastAsia="仿宋_GB2312" w:hAnsi="华文仿宋" w:cs="华文仿宋"/>
          <w:kern w:val="0"/>
          <w:sz w:val="32"/>
          <w:szCs w:val="32"/>
        </w:rPr>
      </w:pPr>
      <w:r>
        <w:rPr>
          <w:rFonts w:ascii="仿宋_GB2312" w:eastAsia="仿宋_GB2312" w:hAnsi="宋体" w:cs="仿宋" w:hint="eastAsia"/>
          <w:sz w:val="32"/>
          <w:szCs w:val="32"/>
        </w:rPr>
        <w:t>本次展示不收取参展费。参加人员往返交通费、食宿费由</w:t>
      </w:r>
      <w:r>
        <w:rPr>
          <w:rFonts w:ascii="仿宋_GB2312" w:eastAsia="仿宋_GB2312" w:hAnsi="华文仿宋" w:cs="华文仿宋" w:hint="eastAsia"/>
          <w:kern w:val="0"/>
          <w:sz w:val="32"/>
          <w:szCs w:val="32"/>
        </w:rPr>
        <w:t>各参展</w:t>
      </w:r>
      <w:r>
        <w:rPr>
          <w:rFonts w:ascii="仿宋_GB2312" w:eastAsia="仿宋_GB2312" w:hAnsi="宋体" w:cs="仿宋" w:hint="eastAsia"/>
          <w:sz w:val="32"/>
          <w:szCs w:val="32"/>
        </w:rPr>
        <w:t>单位承担。</w:t>
      </w:r>
    </w:p>
    <w:p w:rsidR="0029235C" w:rsidRDefault="0029235C" w:rsidP="0029235C">
      <w:pPr>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九、疫情防控与安全教育</w:t>
      </w:r>
    </w:p>
    <w:p w:rsidR="0029235C" w:rsidRDefault="0029235C" w:rsidP="0029235C">
      <w:pPr>
        <w:spacing w:line="560" w:lineRule="exact"/>
        <w:ind w:firstLineChars="200" w:firstLine="640"/>
        <w:rPr>
          <w:rFonts w:ascii="楷体_GB2312" w:eastAsia="楷体_GB2312" w:hAnsi="华文仿宋" w:cs="华文仿宋"/>
          <w:kern w:val="0"/>
          <w:sz w:val="32"/>
          <w:szCs w:val="32"/>
        </w:rPr>
      </w:pPr>
      <w:r>
        <w:rPr>
          <w:rFonts w:ascii="楷体_GB2312" w:eastAsia="楷体_GB2312" w:hAnsi="华文仿宋" w:cs="华文仿宋" w:hint="eastAsia"/>
          <w:kern w:val="0"/>
          <w:sz w:val="32"/>
          <w:szCs w:val="32"/>
        </w:rPr>
        <w:t>（一）疫情防控。</w:t>
      </w:r>
    </w:p>
    <w:p w:rsidR="0029235C" w:rsidRDefault="0029235C" w:rsidP="0029235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参展高校严格落实疫情防控各项要求。各高校领队为本校参展人员疫情防控第一责任人，负责本校参展期间疫情防控日常监管、宣传教育、健康监测、异常情况报告和处置协调。所有参展人员报到时出示个人健康码和行程码，“绿码”方可参加展示活动。报到时须提供</w:t>
      </w:r>
      <w:r>
        <w:rPr>
          <w:rFonts w:ascii="仿宋_GB2312" w:eastAsia="仿宋_GB2312" w:hAnsi="宋体" w:cs="仿宋" w:hint="eastAsia"/>
          <w:sz w:val="32"/>
          <w:szCs w:val="32"/>
        </w:rPr>
        <w:t>48</w:t>
      </w:r>
      <w:r>
        <w:rPr>
          <w:rFonts w:ascii="仿宋_GB2312" w:eastAsia="仿宋_GB2312" w:hAnsi="仿宋_GB2312" w:cs="仿宋_GB2312" w:hint="eastAsia"/>
          <w:color w:val="000000"/>
          <w:sz w:val="32"/>
          <w:szCs w:val="32"/>
        </w:rPr>
        <w:t>小时有效核酸检测阴性报告。</w:t>
      </w:r>
    </w:p>
    <w:p w:rsidR="0029235C" w:rsidRDefault="0029235C" w:rsidP="0029235C">
      <w:pPr>
        <w:spacing w:line="560" w:lineRule="exact"/>
        <w:ind w:firstLineChars="200" w:firstLine="640"/>
        <w:rPr>
          <w:rFonts w:ascii="楷体_GB2312" w:eastAsia="楷体_GB2312" w:hAnsi="华文仿宋" w:cs="华文仿宋"/>
          <w:kern w:val="0"/>
          <w:sz w:val="32"/>
          <w:szCs w:val="32"/>
        </w:rPr>
      </w:pPr>
      <w:r>
        <w:rPr>
          <w:rFonts w:ascii="楷体_GB2312" w:eastAsia="楷体_GB2312" w:hAnsi="华文仿宋" w:cs="华文仿宋" w:hint="eastAsia"/>
          <w:kern w:val="0"/>
          <w:sz w:val="32"/>
          <w:szCs w:val="32"/>
        </w:rPr>
        <w:t>（二）安全教育。</w:t>
      </w:r>
    </w:p>
    <w:p w:rsidR="0029235C" w:rsidRDefault="0029235C" w:rsidP="0029235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各高校加强对参展师生安全教育与管理，为每位参展师生购买人身安全保险，并做好参展师生的思想教育和心理疏导工作。</w:t>
      </w:r>
    </w:p>
    <w:p w:rsidR="0029235C" w:rsidRDefault="0029235C" w:rsidP="0029235C">
      <w:pPr>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十、其他事项</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（一）各高校要高度</w:t>
      </w:r>
      <w:r>
        <w:rPr>
          <w:rFonts w:ascii="仿宋_GB2312" w:eastAsia="仿宋_GB2312" w:hAnsi="宋体" w:cs="仿宋"/>
          <w:sz w:val="32"/>
          <w:szCs w:val="32"/>
        </w:rPr>
        <w:t>重视，</w:t>
      </w:r>
      <w:r>
        <w:rPr>
          <w:rFonts w:ascii="仿宋_GB2312" w:eastAsia="仿宋_GB2312" w:hAnsi="宋体" w:cs="仿宋" w:hint="eastAsia"/>
          <w:sz w:val="32"/>
          <w:szCs w:val="32"/>
        </w:rPr>
        <w:t>遴选优秀师生参展，名单一经报送，不得改动</w:t>
      </w:r>
      <w:r>
        <w:rPr>
          <w:rFonts w:ascii="仿宋_GB2312" w:eastAsia="仿宋_GB2312" w:hAnsi="宋体" w:cs="仿宋"/>
          <w:sz w:val="32"/>
          <w:szCs w:val="32"/>
        </w:rPr>
        <w:t>。</w:t>
      </w:r>
      <w:r>
        <w:rPr>
          <w:rFonts w:ascii="仿宋_GB2312" w:eastAsia="仿宋_GB2312" w:hAnsi="宋体" w:cs="仿宋" w:hint="eastAsia"/>
          <w:sz w:val="32"/>
          <w:szCs w:val="32"/>
        </w:rPr>
        <w:t>参展师生在第五届展示中获得一等奖者，本届不能再报名同一组别展示项目。</w:t>
      </w:r>
    </w:p>
    <w:p w:rsidR="0029235C" w:rsidRDefault="0029235C" w:rsidP="0029235C">
      <w:pPr>
        <w:spacing w:line="580" w:lineRule="exact"/>
        <w:ind w:firstLineChars="200" w:firstLine="640"/>
        <w:rPr>
          <w:rFonts w:ascii="仿宋_GB2312" w:eastAsia="仿宋_GB2312" w:hAnsi="华文仿宋" w:cs="华文仿宋"/>
          <w:kern w:val="0"/>
          <w:sz w:val="32"/>
          <w:szCs w:val="32"/>
        </w:rPr>
      </w:pPr>
      <w:r>
        <w:rPr>
          <w:rFonts w:ascii="仿宋_GB2312" w:eastAsia="仿宋_GB2312" w:hAnsi="宋体" w:cs="仿宋" w:hint="eastAsia"/>
          <w:sz w:val="32"/>
          <w:szCs w:val="32"/>
        </w:rPr>
        <w:t>（二）第一次领队会于7月下旬召开，抽签确定学生全能组参展人员名单。第二次领队会于8月召开，通报展示规程及有关</w:t>
      </w:r>
      <w:r>
        <w:rPr>
          <w:rFonts w:ascii="仿宋_GB2312" w:eastAsia="仿宋_GB2312" w:hAnsi="宋体" w:cs="仿宋"/>
          <w:sz w:val="32"/>
          <w:szCs w:val="32"/>
        </w:rPr>
        <w:t>要求</w:t>
      </w:r>
      <w:r>
        <w:rPr>
          <w:rFonts w:ascii="仿宋_GB2312" w:eastAsia="仿宋_GB2312" w:hAnsi="宋体" w:cs="仿宋" w:hint="eastAsia"/>
          <w:sz w:val="32"/>
          <w:szCs w:val="32"/>
        </w:rPr>
        <w:t>。具体事宜另行通知。</w:t>
      </w:r>
    </w:p>
    <w:p w:rsidR="0029235C" w:rsidRDefault="0029235C" w:rsidP="0029235C">
      <w:pPr>
        <w:spacing w:line="580" w:lineRule="exact"/>
        <w:ind w:firstLineChars="200" w:firstLine="640"/>
        <w:rPr>
          <w:rFonts w:ascii="黑体" w:eastAsia="黑体" w:hAnsi="黑体" w:cs="仿宋"/>
          <w:sz w:val="32"/>
          <w:szCs w:val="32"/>
        </w:rPr>
      </w:pPr>
      <w:r>
        <w:rPr>
          <w:rFonts w:ascii="仿宋_GB2312" w:eastAsia="仿宋_GB2312" w:hAnsi="华文仿宋" w:cs="华文仿宋" w:hint="eastAsia"/>
          <w:kern w:val="0"/>
          <w:sz w:val="32"/>
          <w:szCs w:val="32"/>
        </w:rPr>
        <w:t>（三）省教育厅对所有参加展示成果（作品</w:t>
      </w:r>
      <w:r>
        <w:rPr>
          <w:rFonts w:ascii="仿宋_GB2312" w:eastAsia="仿宋_GB2312" w:hint="eastAsia"/>
          <w:kern w:val="0"/>
          <w:sz w:val="32"/>
          <w:szCs w:val="32"/>
        </w:rPr>
        <w:t>）</w:t>
      </w:r>
      <w:r>
        <w:rPr>
          <w:rFonts w:ascii="仿宋_GB2312" w:eastAsia="仿宋_GB2312" w:hAnsi="华文仿宋" w:cs="华文仿宋" w:hint="eastAsia"/>
          <w:kern w:val="0"/>
          <w:sz w:val="32"/>
          <w:szCs w:val="32"/>
        </w:rPr>
        <w:t>有印刷、出版、展览、宣传、广告、网络推广等版权，不另支付酬劳和费用。</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（四）评委由省教育厅统一选聘。</w:t>
      </w:r>
    </w:p>
    <w:p w:rsidR="0029235C" w:rsidRDefault="0029235C" w:rsidP="0029235C">
      <w:pPr>
        <w:spacing w:line="58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（五）本方案解释权归省教育厅，未尽事宜另行通知。</w:t>
      </w:r>
    </w:p>
    <w:p w:rsidR="00485CD3" w:rsidRDefault="0029235C" w:rsidP="0029235C">
      <w:r>
        <w:rPr>
          <w:rFonts w:ascii="黑体" w:eastAsia="黑体" w:hAnsi="黑体" w:cs="方正小标宋简体"/>
          <w:bCs/>
          <w:sz w:val="32"/>
          <w:szCs w:val="32"/>
        </w:rPr>
        <w:br w:type="page"/>
      </w:r>
      <w:bookmarkStart w:id="0" w:name="_GoBack"/>
      <w:bookmarkEnd w:id="0"/>
    </w:p>
    <w:sectPr w:rsidR="00485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3F" w:rsidRDefault="00320C3F" w:rsidP="0029235C">
      <w:r>
        <w:separator/>
      </w:r>
    </w:p>
  </w:endnote>
  <w:endnote w:type="continuationSeparator" w:id="0">
    <w:p w:rsidR="00320C3F" w:rsidRDefault="00320C3F" w:rsidP="0029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080E0000"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3F" w:rsidRDefault="00320C3F" w:rsidP="0029235C">
      <w:r>
        <w:separator/>
      </w:r>
    </w:p>
  </w:footnote>
  <w:footnote w:type="continuationSeparator" w:id="0">
    <w:p w:rsidR="00320C3F" w:rsidRDefault="00320C3F" w:rsidP="00292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BE"/>
    <w:rsid w:val="0029235C"/>
    <w:rsid w:val="00320C3F"/>
    <w:rsid w:val="00485CD3"/>
    <w:rsid w:val="00A6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EB594C-78AD-4D8C-B988-A719B2B5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5C"/>
    <w:pPr>
      <w:widowControl w:val="0"/>
      <w:jc w:val="both"/>
    </w:pPr>
    <w:rPr>
      <w:rFonts w:ascii="Times New Roman" w:eastAsia="宋体" w:hAnsi="Times New Roman" w:cs="Times New Roman"/>
      <w:szCs w:val="24"/>
    </w:rPr>
  </w:style>
  <w:style w:type="paragraph" w:styleId="2">
    <w:name w:val="heading 2"/>
    <w:basedOn w:val="a"/>
    <w:next w:val="a"/>
    <w:link w:val="20"/>
    <w:qFormat/>
    <w:rsid w:val="0029235C"/>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9235C"/>
    <w:rPr>
      <w:sz w:val="18"/>
      <w:szCs w:val="18"/>
    </w:rPr>
  </w:style>
  <w:style w:type="paragraph" w:styleId="a5">
    <w:name w:val="footer"/>
    <w:basedOn w:val="a"/>
    <w:link w:val="a6"/>
    <w:uiPriority w:val="99"/>
    <w:unhideWhenUsed/>
    <w:rsid w:val="002923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9235C"/>
    <w:rPr>
      <w:sz w:val="18"/>
      <w:szCs w:val="18"/>
    </w:rPr>
  </w:style>
  <w:style w:type="character" w:customStyle="1" w:styleId="20">
    <w:name w:val="标题 2 字符"/>
    <w:basedOn w:val="a0"/>
    <w:link w:val="2"/>
    <w:rsid w:val="0029235C"/>
    <w:rPr>
      <w:rFonts w:ascii="宋体" w:eastAsia="宋体" w:hAnsi="宋体" w:cs="Times New Roman"/>
      <w:b/>
      <w:bCs/>
      <w:kern w:val="0"/>
      <w:sz w:val="36"/>
      <w:szCs w:val="36"/>
    </w:rPr>
  </w:style>
  <w:style w:type="paragraph" w:styleId="a7">
    <w:name w:val="annotation text"/>
    <w:basedOn w:val="a"/>
    <w:link w:val="a8"/>
    <w:uiPriority w:val="99"/>
    <w:qFormat/>
    <w:rsid w:val="0029235C"/>
    <w:pPr>
      <w:jc w:val="left"/>
    </w:pPr>
    <w:rPr>
      <w:rFonts w:ascii="Calibri" w:hAnsi="Calibri" w:cs="宋体"/>
    </w:rPr>
  </w:style>
  <w:style w:type="character" w:customStyle="1" w:styleId="a8">
    <w:name w:val="批注文字 字符"/>
    <w:basedOn w:val="a0"/>
    <w:link w:val="a7"/>
    <w:uiPriority w:val="99"/>
    <w:rsid w:val="0029235C"/>
    <w:rPr>
      <w:rFonts w:ascii="Calibri" w:eastAsia="宋体" w:hAnsi="Calibri" w:cs="宋体"/>
      <w:szCs w:val="24"/>
    </w:rPr>
  </w:style>
  <w:style w:type="paragraph" w:styleId="a9">
    <w:name w:val="List Paragraph"/>
    <w:basedOn w:val="a"/>
    <w:uiPriority w:val="34"/>
    <w:qFormat/>
    <w:rsid w:val="0029235C"/>
    <w:pPr>
      <w:ind w:firstLineChars="200" w:firstLine="420"/>
    </w:pPr>
    <w:rPr>
      <w:rFonts w:ascii="Calibri"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795</Words>
  <Characters>4536</Characters>
  <Application>Microsoft Office Word</Application>
  <DocSecurity>0</DocSecurity>
  <Lines>37</Lines>
  <Paragraphs>10</Paragraphs>
  <ScaleCrop>false</ScaleCrop>
  <Company>神州网信技术有限公司</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2022-06-09T08:37:00Z</dcterms:created>
  <dcterms:modified xsi:type="dcterms:W3CDTF">2022-06-09T08:38:00Z</dcterms:modified>
</cp:coreProperties>
</file>