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ind w:firstLine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附件4</w:t>
      </w:r>
    </w:p>
    <w:p>
      <w:pPr>
        <w:overflowPunct w:val="0"/>
        <w:snapToGrid w:val="0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参赛材料及有关要求</w:t>
      </w:r>
    </w:p>
    <w:bookmarkEnd w:id="0"/>
    <w:p>
      <w:pPr>
        <w:spacing w:line="400" w:lineRule="exact"/>
        <w:ind w:firstLine="640" w:firstLineChars="200"/>
        <w:rPr>
          <w:rFonts w:eastAsia="黑体"/>
          <w:bCs/>
          <w:sz w:val="32"/>
        </w:rPr>
      </w:pPr>
    </w:p>
    <w:p>
      <w:pPr>
        <w:overflowPunct w:val="0"/>
        <w:spacing w:line="580" w:lineRule="exact"/>
        <w:ind w:firstLine="640" w:firstLineChars="200"/>
        <w:rPr>
          <w:rFonts w:ascii="黑体" w:hAnsi="黑体" w:eastAsia="黑体"/>
          <w:bCs/>
          <w:sz w:val="32"/>
        </w:rPr>
      </w:pPr>
      <w:r>
        <w:rPr>
          <w:rFonts w:ascii="黑体" w:hAnsi="黑体" w:eastAsia="黑体"/>
          <w:bCs/>
          <w:sz w:val="32"/>
        </w:rPr>
        <w:t>一、参赛教案</w:t>
      </w:r>
    </w:p>
    <w:p>
      <w:pPr>
        <w:overflowPunct w:val="0"/>
        <w:spacing w:line="580" w:lineRule="exact"/>
        <w:ind w:firstLine="640" w:firstLineChars="200"/>
        <w:rPr>
          <w:rFonts w:ascii="仿宋_GB2312" w:eastAsia="仿宋_GB2312"/>
          <w:bCs/>
          <w:sz w:val="32"/>
        </w:rPr>
      </w:pPr>
      <w:r>
        <w:rPr>
          <w:rFonts w:ascii="仿宋_GB2312" w:eastAsia="仿宋_GB2312"/>
          <w:bCs/>
          <w:sz w:val="32"/>
        </w:rPr>
        <w:t>参赛队针对选取的教学内容，按照授课计划表确定课次对应学时撰写教案，每个教案应包括授课信息、内容分析、教学目标、学情分析、教学策略、活动安排、课后反思等教学基本要素，要求设计合理、重点突出、前后衔接、规范完整、详略得当。教案应体现具体的教学内容、活动及安排（其内容占主要篇幅），能够有效指导教学活动的实施。教案（无需附加其他内容）按统编教材的教学内容先后顺序、依授课计划表确定课次安排逐一标明序号（1、2、……7、8、9……），合并为一个文件提交。</w:t>
      </w:r>
    </w:p>
    <w:p>
      <w:pPr>
        <w:overflowPunct w:val="0"/>
        <w:spacing w:line="580" w:lineRule="exact"/>
        <w:ind w:firstLine="640" w:firstLineChars="200"/>
        <w:rPr>
          <w:rFonts w:ascii="黑体" w:hAnsi="黑体" w:eastAsia="黑体"/>
          <w:bCs/>
          <w:sz w:val="32"/>
        </w:rPr>
      </w:pPr>
      <w:r>
        <w:rPr>
          <w:rFonts w:ascii="黑体" w:hAnsi="黑体" w:eastAsia="黑体"/>
          <w:bCs/>
          <w:sz w:val="32"/>
        </w:rPr>
        <w:t>二、教学情况报告</w:t>
      </w:r>
    </w:p>
    <w:p>
      <w:pPr>
        <w:overflowPunct w:val="0"/>
        <w:spacing w:line="580" w:lineRule="exact"/>
        <w:ind w:firstLine="640" w:firstLineChars="200"/>
        <w:rPr>
          <w:rFonts w:ascii="仿宋_GB2312" w:eastAsia="仿宋_GB2312"/>
          <w:bCs/>
          <w:sz w:val="32"/>
        </w:rPr>
      </w:pPr>
      <w:r>
        <w:rPr>
          <w:rFonts w:ascii="仿宋_GB2312" w:eastAsia="仿宋_GB2312"/>
          <w:bCs/>
          <w:sz w:val="32"/>
        </w:rPr>
        <w:t>参赛队在完成教学设计和实际教学之后，撰写1份教学情况报告。报告应梳理总结教学内容的教学整体设计、实际教学过程、学生学习效果、反思改进措施等方面情况，突出重点和特色，体现创新举措和具体成效。中文字符在5000字以内（文末注明正文“中文字符统计数”），如有必要可用适当的图表加以佐证，插入的图表尺寸合适、清晰可见，一般不超过12张。</w:t>
      </w:r>
    </w:p>
    <w:p>
      <w:pPr>
        <w:overflowPunct w:val="0"/>
        <w:spacing w:line="580" w:lineRule="exact"/>
        <w:ind w:firstLine="640" w:firstLineChars="200"/>
        <w:rPr>
          <w:rFonts w:ascii="黑体" w:hAnsi="黑体" w:eastAsia="黑体"/>
          <w:bCs/>
          <w:sz w:val="32"/>
        </w:rPr>
      </w:pPr>
      <w:r>
        <w:rPr>
          <w:rFonts w:ascii="黑体" w:hAnsi="黑体" w:eastAsia="黑体"/>
          <w:bCs/>
          <w:sz w:val="32"/>
        </w:rPr>
        <w:t>三、课堂实录视频</w:t>
      </w:r>
    </w:p>
    <w:p>
      <w:pPr>
        <w:overflowPunct w:val="0"/>
        <w:spacing w:line="580" w:lineRule="exact"/>
        <w:ind w:firstLine="640" w:firstLineChars="200"/>
        <w:rPr>
          <w:rFonts w:ascii="仿宋_GB2312" w:eastAsia="仿宋_GB2312"/>
          <w:bCs/>
          <w:sz w:val="32"/>
        </w:rPr>
      </w:pPr>
      <w:r>
        <w:rPr>
          <w:rFonts w:ascii="仿宋_GB2312" w:eastAsia="仿宋_GB2312"/>
          <w:bCs/>
          <w:sz w:val="32"/>
        </w:rPr>
        <w:t>参赛队成员按照教学设计进行实际教学，录制若干段课堂实录视频，要求每位团队成员不少于1段；根据统编教材安排，参赛教学内容中的每个单元不少于1段。参赛队排名第一成员的课堂实录视频，须有1段为1个完整学时，其他课堂实录视频每段时长15—20分钟。录制视频可自行选择真实教学场景，应分别完整、清晰地呈现参赛教学内容中相对独立完整、反映团队成员教学风格的教学活动实况，杜绝过度包装。</w:t>
      </w:r>
    </w:p>
    <w:p>
      <w:pPr>
        <w:overflowPunct w:val="0"/>
        <w:spacing w:line="580" w:lineRule="exact"/>
        <w:ind w:firstLine="640" w:firstLineChars="200"/>
        <w:rPr>
          <w:rFonts w:ascii="黑体" w:hAnsi="黑体" w:eastAsia="黑体"/>
          <w:bCs/>
          <w:sz w:val="32"/>
        </w:rPr>
      </w:pPr>
      <w:r>
        <w:rPr>
          <w:rFonts w:ascii="黑体" w:hAnsi="黑体" w:eastAsia="黑体"/>
          <w:bCs/>
          <w:sz w:val="32"/>
        </w:rPr>
        <w:t>四、格式要求</w:t>
      </w:r>
    </w:p>
    <w:p>
      <w:pPr>
        <w:overflowPunct w:val="0"/>
        <w:spacing w:line="580" w:lineRule="exact"/>
        <w:ind w:firstLine="640" w:firstLineChars="200"/>
        <w:rPr>
          <w:rFonts w:ascii="仿宋_GB2312" w:eastAsia="仿宋_GB2312"/>
          <w:bCs/>
          <w:sz w:val="32"/>
        </w:rPr>
      </w:pPr>
      <w:r>
        <w:rPr>
          <w:rFonts w:ascii="仿宋_GB2312" w:eastAsia="仿宋_GB2312"/>
          <w:bCs/>
          <w:sz w:val="32"/>
        </w:rPr>
        <w:t>所有参赛文档材料均要求规范、简明、完整、朴实，正文使用四号字、单倍行距，禁用以装饰为目的的图片或照片，以PDF格式提交，每个文件大小不超过100M。文档按“类型”分别命名，如“参赛教案”“教学情况报告”等。</w:t>
      </w:r>
    </w:p>
    <w:p>
      <w:pPr>
        <w:overflowPunct w:val="0"/>
        <w:spacing w:line="580" w:lineRule="exact"/>
        <w:ind w:firstLine="640" w:firstLineChars="200"/>
        <w:rPr>
          <w:rFonts w:ascii="仿宋_GB2312" w:eastAsia="仿宋_GB2312"/>
          <w:bCs/>
          <w:sz w:val="32"/>
        </w:rPr>
      </w:pPr>
      <w:r>
        <w:rPr>
          <w:rFonts w:ascii="仿宋_GB2312" w:eastAsia="仿宋_GB2312"/>
          <w:bCs/>
          <w:sz w:val="32"/>
        </w:rPr>
        <w:t>课堂实录视频须采用三个不同机位，同步全程连续录制（不得使用无人机、虚拟演播系统、临时拼接大型LED显示屏等脱离课堂教学实际、片面追求拍摄效果、费用昂贵的录制手段）。三个机位可根据课堂教学需要摆放，均要求机位和镜头固定，画面中能够看到另外两个机位，三个机位共同覆盖教学场所全景无死角（课堂教学需要多个场所的，每个场所均须按相同要求安放三个机位，前一场所的其中一个机位随师生转场，全程连续录制）。三个机位录制音视频须做到同步起止。录制过程中除实际参与课堂教学的人员外，拍摄人员及其他人员不在场，提交的视频从拍摄人员离场开始到拍摄人员停机为止（课堂教学之外的录制时长不超过2分钟）。所有机位拍摄的视频须保证音轨连续，不允许另行剪辑及配音，不加片头片尾、字幕注解，不得泄露地区、学校名称以及教师个人姓名。</w:t>
      </w:r>
    </w:p>
    <w:p>
      <w:pPr>
        <w:overflowPunct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Cs/>
          <w:sz w:val="32"/>
        </w:rPr>
        <w:t>视频采用MP4格式封装，每个文件大小不超过400M。视频录制软件不限，采用H.264/AVC（MPEG-4 Part10）编码格式压缩；动态码流的码率不低于1024Kbps，不超过1280Kbps；分辨率设定为720×576（标清4:3拍摄）或1280×720（高清16:9拍摄）；采用逐行扫描（帧率25帧/秒）。音频采用AAC（MPEG4 Part3）格式压缩；采样率48KHz；码流128Kbps（恒定）。每段视频文件以“教案序号+教案页码+教学环节名称+机位序号”分别命名（其中教案页码以教案PDF文件顶部显示的页码为准）。</w:t>
      </w:r>
    </w:p>
    <w:p>
      <w:pPr>
        <w:widowControl/>
        <w:overflowPunct w:val="0"/>
        <w:rPr>
          <w:rFonts w:eastAsia="黑体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A3D8B"/>
    <w:rsid w:val="027A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2023-08-15T07:38:00Z</dcterms:created>
  <dc:creator>z</dc:creator>
  <cp:lastModifiedBy>z</cp:lastModifiedBy>
  <dcterms:modified xsi:type="dcterms:W3CDTF">2023-08-15T07:38:20Z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