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AA" w:rsidRDefault="001D69AA" w:rsidP="001D69AA">
      <w:pPr>
        <w:spacing w:line="480" w:lineRule="exact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2</w:t>
      </w:r>
    </w:p>
    <w:p w:rsidR="001D69AA" w:rsidRDefault="001D69AA" w:rsidP="001D69AA"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华文仿宋" w:cs="仿宋_GB2312"/>
          <w:sz w:val="44"/>
          <w:szCs w:val="44"/>
        </w:rPr>
        <w:t>2021</w:t>
      </w:r>
      <w:r>
        <w:rPr>
          <w:rFonts w:ascii="方正小标宋简体" w:eastAsia="方正小标宋简体" w:hAnsi="华文仿宋" w:cs="仿宋_GB2312" w:hint="eastAsia"/>
          <w:sz w:val="44"/>
          <w:szCs w:val="44"/>
        </w:rPr>
        <w:t>年山东省中小学美术教师基本功展示活动成绩统计表</w:t>
      </w:r>
    </w:p>
    <w:p w:rsidR="001D69AA" w:rsidRDefault="001D69AA" w:rsidP="001D69AA"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（个人全能奖）</w:t>
      </w:r>
    </w:p>
    <w:tbl>
      <w:tblPr>
        <w:tblW w:w="1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09"/>
        <w:gridCol w:w="599"/>
        <w:gridCol w:w="583"/>
        <w:gridCol w:w="583"/>
        <w:gridCol w:w="583"/>
        <w:gridCol w:w="487"/>
        <w:gridCol w:w="825"/>
        <w:gridCol w:w="610"/>
        <w:gridCol w:w="628"/>
        <w:gridCol w:w="628"/>
        <w:gridCol w:w="570"/>
        <w:gridCol w:w="484"/>
        <w:gridCol w:w="750"/>
        <w:gridCol w:w="608"/>
        <w:gridCol w:w="850"/>
        <w:gridCol w:w="628"/>
        <w:gridCol w:w="507"/>
        <w:gridCol w:w="547"/>
        <w:gridCol w:w="750"/>
        <w:gridCol w:w="602"/>
        <w:gridCol w:w="583"/>
        <w:gridCol w:w="583"/>
        <w:gridCol w:w="583"/>
        <w:gridCol w:w="583"/>
        <w:gridCol w:w="853"/>
        <w:gridCol w:w="7"/>
      </w:tblGrid>
      <w:tr w:rsidR="001D69AA" w:rsidTr="00C75819">
        <w:trPr>
          <w:trHeight w:val="287"/>
          <w:jc w:val="center"/>
        </w:trPr>
        <w:tc>
          <w:tcPr>
            <w:tcW w:w="709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地区</w:t>
            </w:r>
          </w:p>
        </w:tc>
        <w:tc>
          <w:tcPr>
            <w:tcW w:w="366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小学组</w:t>
            </w:r>
          </w:p>
        </w:tc>
        <w:tc>
          <w:tcPr>
            <w:tcW w:w="367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初中组</w:t>
            </w:r>
          </w:p>
        </w:tc>
        <w:tc>
          <w:tcPr>
            <w:tcW w:w="389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高中组</w:t>
            </w:r>
          </w:p>
        </w:tc>
        <w:tc>
          <w:tcPr>
            <w:tcW w:w="3794" w:type="dxa"/>
            <w:gridSpan w:val="7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全学段</w:t>
            </w:r>
          </w:p>
        </w:tc>
      </w:tr>
      <w:tr w:rsidR="001D69AA" w:rsidTr="00C75819">
        <w:trPr>
          <w:gridAfter w:val="1"/>
          <w:wAfter w:w="7" w:type="dxa"/>
          <w:trHeight w:val="272"/>
          <w:jc w:val="center"/>
        </w:trPr>
        <w:tc>
          <w:tcPr>
            <w:tcW w:w="709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312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10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234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08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297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02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436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</w:tr>
      <w:tr w:rsidR="001D69AA" w:rsidTr="00C75819">
        <w:trPr>
          <w:gridAfter w:val="1"/>
          <w:wAfter w:w="7" w:type="dxa"/>
          <w:trHeight w:val="272"/>
          <w:jc w:val="center"/>
        </w:trPr>
        <w:tc>
          <w:tcPr>
            <w:tcW w:w="709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99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10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08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02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济南市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81.25%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92.31%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83.78%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91.67%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26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72.22%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淄博市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85.71%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76.67%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枣庄市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57.14%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40.00%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东营市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58.33%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62.50%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pacing w:val="-6"/>
                <w:w w:val="95"/>
                <w:szCs w:val="21"/>
              </w:rPr>
            </w:pPr>
            <w:r>
              <w:rPr>
                <w:rFonts w:ascii="仿宋_GB2312" w:eastAsia="仿宋_GB2312"/>
                <w:spacing w:val="-6"/>
                <w:w w:val="95"/>
                <w:szCs w:val="21"/>
              </w:rPr>
              <w:t>100.00%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27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93.10%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潍坊市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81.25%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25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69.44%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18.18%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40.00%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泰安市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42.86%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45.16%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威海市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pacing w:val="-6"/>
                <w:w w:val="95"/>
                <w:szCs w:val="21"/>
              </w:rPr>
              <w:t>00.00%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82.61%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日照市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8.33%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12.50%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17.39%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滨州市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57.14%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pacing w:val="-6"/>
                <w:w w:val="95"/>
                <w:szCs w:val="21"/>
              </w:rPr>
              <w:t>100.00%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60.00%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57.14%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83.33%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70.00%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聊城市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31.25%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38.89%</w:t>
            </w:r>
          </w:p>
        </w:tc>
      </w:tr>
      <w:tr w:rsidR="001D69AA" w:rsidTr="00C75819">
        <w:trPr>
          <w:gridAfter w:val="1"/>
          <w:wAfter w:w="7" w:type="dxa"/>
          <w:trHeight w:hRule="exact" w:val="397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临沂市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68.75%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66.67%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菏泽市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31.25%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38.89%</w:t>
            </w:r>
          </w:p>
        </w:tc>
      </w:tr>
    </w:tbl>
    <w:p w:rsidR="001D69AA" w:rsidRDefault="001D69AA" w:rsidP="001D69AA">
      <w:pPr>
        <w:spacing w:line="54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lastRenderedPageBreak/>
        <w:t>（个人单项奖</w:t>
      </w:r>
      <w:r>
        <w:rPr>
          <w:rFonts w:ascii="楷体_GB2312" w:eastAsia="楷体_GB2312"/>
          <w:bCs/>
          <w:sz w:val="32"/>
          <w:szCs w:val="32"/>
        </w:rPr>
        <w:t>—</w:t>
      </w:r>
      <w:r>
        <w:rPr>
          <w:rFonts w:ascii="楷体_GB2312" w:eastAsia="楷体_GB2312" w:hint="eastAsia"/>
          <w:bCs/>
          <w:sz w:val="32"/>
          <w:szCs w:val="32"/>
        </w:rPr>
        <w:t>教学素养类）</w:t>
      </w:r>
    </w:p>
    <w:tbl>
      <w:tblPr>
        <w:tblW w:w="1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09"/>
        <w:gridCol w:w="599"/>
        <w:gridCol w:w="583"/>
        <w:gridCol w:w="583"/>
        <w:gridCol w:w="583"/>
        <w:gridCol w:w="487"/>
        <w:gridCol w:w="825"/>
        <w:gridCol w:w="610"/>
        <w:gridCol w:w="628"/>
        <w:gridCol w:w="628"/>
        <w:gridCol w:w="570"/>
        <w:gridCol w:w="484"/>
        <w:gridCol w:w="750"/>
        <w:gridCol w:w="608"/>
        <w:gridCol w:w="850"/>
        <w:gridCol w:w="628"/>
        <w:gridCol w:w="507"/>
        <w:gridCol w:w="547"/>
        <w:gridCol w:w="750"/>
        <w:gridCol w:w="602"/>
        <w:gridCol w:w="583"/>
        <w:gridCol w:w="583"/>
        <w:gridCol w:w="583"/>
        <w:gridCol w:w="583"/>
        <w:gridCol w:w="853"/>
        <w:gridCol w:w="7"/>
      </w:tblGrid>
      <w:tr w:rsidR="001D69AA" w:rsidTr="00C75819">
        <w:trPr>
          <w:trHeight w:val="287"/>
          <w:jc w:val="center"/>
        </w:trPr>
        <w:tc>
          <w:tcPr>
            <w:tcW w:w="709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地区</w:t>
            </w:r>
          </w:p>
        </w:tc>
        <w:tc>
          <w:tcPr>
            <w:tcW w:w="366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小学组</w:t>
            </w:r>
          </w:p>
        </w:tc>
        <w:tc>
          <w:tcPr>
            <w:tcW w:w="367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初中组</w:t>
            </w:r>
          </w:p>
        </w:tc>
        <w:tc>
          <w:tcPr>
            <w:tcW w:w="389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高中组</w:t>
            </w:r>
          </w:p>
        </w:tc>
        <w:tc>
          <w:tcPr>
            <w:tcW w:w="3794" w:type="dxa"/>
            <w:gridSpan w:val="7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全学段</w:t>
            </w:r>
          </w:p>
        </w:tc>
      </w:tr>
      <w:tr w:rsidR="001D69AA" w:rsidTr="00C75819">
        <w:trPr>
          <w:gridAfter w:val="1"/>
          <w:wAfter w:w="7" w:type="dxa"/>
          <w:trHeight w:val="272"/>
          <w:jc w:val="center"/>
        </w:trPr>
        <w:tc>
          <w:tcPr>
            <w:tcW w:w="709" w:type="dxa"/>
            <w:vMerge/>
            <w:vAlign w:val="center"/>
          </w:tcPr>
          <w:p w:rsidR="001D69AA" w:rsidRDefault="001D69AA" w:rsidP="00C75819">
            <w:pPr>
              <w:widowControl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312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10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234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08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297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02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436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</w:tr>
      <w:tr w:rsidR="001D69AA" w:rsidTr="00C75819">
        <w:trPr>
          <w:gridAfter w:val="1"/>
          <w:wAfter w:w="7" w:type="dxa"/>
          <w:trHeight w:val="272"/>
          <w:jc w:val="center"/>
        </w:trPr>
        <w:tc>
          <w:tcPr>
            <w:tcW w:w="709" w:type="dxa"/>
            <w:vMerge/>
            <w:vAlign w:val="center"/>
          </w:tcPr>
          <w:p w:rsidR="001D69AA" w:rsidRDefault="001D69AA" w:rsidP="00C75819">
            <w:pPr>
              <w:widowControl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99" w:type="dxa"/>
            <w:vMerge/>
            <w:vAlign w:val="center"/>
          </w:tcPr>
          <w:p w:rsidR="001D69AA" w:rsidRDefault="001D69AA" w:rsidP="00C75819">
            <w:pPr>
              <w:widowControl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10" w:type="dxa"/>
            <w:vMerge/>
            <w:vAlign w:val="center"/>
          </w:tcPr>
          <w:p w:rsidR="001D69AA" w:rsidRDefault="001D69AA" w:rsidP="00C75819">
            <w:pPr>
              <w:widowControl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08" w:type="dxa"/>
            <w:vMerge/>
            <w:vAlign w:val="center"/>
          </w:tcPr>
          <w:p w:rsidR="001D69AA" w:rsidRDefault="001D69AA" w:rsidP="00C75819">
            <w:pPr>
              <w:widowControl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02" w:type="dxa"/>
            <w:vMerge/>
            <w:vAlign w:val="center"/>
          </w:tcPr>
          <w:p w:rsidR="001D69AA" w:rsidRDefault="001D69AA" w:rsidP="00C75819">
            <w:pPr>
              <w:widowControl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济南市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84.62%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81.08%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83.33%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61.11%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淄博市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71.43%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60.00%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枣庄市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71.43%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63.33%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东营市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83.33%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79.17%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92.86%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80.00%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潍坊市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83.33%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52.78%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45.45%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45.71%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泰安市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57.14%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56.67%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威海市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85.71%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73.91%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日照市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58.33%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12.50%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pacing w:val="-6"/>
                <w:w w:val="95"/>
                <w:szCs w:val="21"/>
              </w:rPr>
              <w:t>100.00%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47.83%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滨州市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57.14%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83.33%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63.33%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pacing w:val="-6"/>
                <w:w w:val="95"/>
                <w:szCs w:val="21"/>
              </w:rPr>
              <w:t>100.00%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70.00%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聊城市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41.67%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临沂市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61.11%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菏泽市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38.89%</w:t>
            </w:r>
          </w:p>
        </w:tc>
      </w:tr>
    </w:tbl>
    <w:p w:rsidR="001D69AA" w:rsidRDefault="001D69AA" w:rsidP="001D69AA">
      <w:pPr>
        <w:spacing w:line="54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（个人单项奖</w:t>
      </w:r>
      <w:r>
        <w:rPr>
          <w:rFonts w:ascii="楷体_GB2312" w:eastAsia="楷体_GB2312"/>
          <w:bCs/>
          <w:sz w:val="32"/>
          <w:szCs w:val="32"/>
        </w:rPr>
        <w:t>—</w:t>
      </w:r>
      <w:r>
        <w:rPr>
          <w:rFonts w:ascii="楷体_GB2312" w:eastAsia="楷体_GB2312" w:hint="eastAsia"/>
          <w:bCs/>
          <w:sz w:val="32"/>
          <w:szCs w:val="32"/>
        </w:rPr>
        <w:t>专业素养类）</w:t>
      </w:r>
    </w:p>
    <w:tbl>
      <w:tblPr>
        <w:tblW w:w="1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09"/>
        <w:gridCol w:w="599"/>
        <w:gridCol w:w="583"/>
        <w:gridCol w:w="583"/>
        <w:gridCol w:w="583"/>
        <w:gridCol w:w="487"/>
        <w:gridCol w:w="825"/>
        <w:gridCol w:w="610"/>
        <w:gridCol w:w="628"/>
        <w:gridCol w:w="628"/>
        <w:gridCol w:w="570"/>
        <w:gridCol w:w="484"/>
        <w:gridCol w:w="750"/>
        <w:gridCol w:w="608"/>
        <w:gridCol w:w="850"/>
        <w:gridCol w:w="628"/>
        <w:gridCol w:w="507"/>
        <w:gridCol w:w="547"/>
        <w:gridCol w:w="750"/>
        <w:gridCol w:w="602"/>
        <w:gridCol w:w="583"/>
        <w:gridCol w:w="583"/>
        <w:gridCol w:w="583"/>
        <w:gridCol w:w="583"/>
        <w:gridCol w:w="853"/>
        <w:gridCol w:w="7"/>
      </w:tblGrid>
      <w:tr w:rsidR="001D69AA" w:rsidTr="00C75819">
        <w:trPr>
          <w:trHeight w:val="287"/>
          <w:jc w:val="center"/>
        </w:trPr>
        <w:tc>
          <w:tcPr>
            <w:tcW w:w="709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地区</w:t>
            </w:r>
          </w:p>
        </w:tc>
        <w:tc>
          <w:tcPr>
            <w:tcW w:w="366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小学组</w:t>
            </w:r>
          </w:p>
        </w:tc>
        <w:tc>
          <w:tcPr>
            <w:tcW w:w="367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初中组</w:t>
            </w:r>
          </w:p>
        </w:tc>
        <w:tc>
          <w:tcPr>
            <w:tcW w:w="3890" w:type="dxa"/>
            <w:gridSpan w:val="6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高中组</w:t>
            </w:r>
          </w:p>
        </w:tc>
        <w:tc>
          <w:tcPr>
            <w:tcW w:w="3794" w:type="dxa"/>
            <w:gridSpan w:val="7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全学段</w:t>
            </w:r>
          </w:p>
        </w:tc>
      </w:tr>
      <w:tr w:rsidR="001D69AA" w:rsidTr="00C75819">
        <w:trPr>
          <w:gridAfter w:val="1"/>
          <w:wAfter w:w="7" w:type="dxa"/>
          <w:trHeight w:val="272"/>
          <w:jc w:val="center"/>
        </w:trPr>
        <w:tc>
          <w:tcPr>
            <w:tcW w:w="709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312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10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234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08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297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  <w:tc>
          <w:tcPr>
            <w:tcW w:w="602" w:type="dxa"/>
            <w:vMerge w:val="restart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参加人数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二等奖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三等奖</w:t>
            </w:r>
          </w:p>
        </w:tc>
        <w:tc>
          <w:tcPr>
            <w:tcW w:w="1436" w:type="dxa"/>
            <w:gridSpan w:val="2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</w:tr>
      <w:tr w:rsidR="001D69AA" w:rsidTr="00C75819">
        <w:trPr>
          <w:gridAfter w:val="1"/>
          <w:wAfter w:w="7" w:type="dxa"/>
          <w:trHeight w:val="272"/>
          <w:jc w:val="center"/>
        </w:trPr>
        <w:tc>
          <w:tcPr>
            <w:tcW w:w="709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599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10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08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  <w:tc>
          <w:tcPr>
            <w:tcW w:w="602" w:type="dxa"/>
            <w:vMerge/>
            <w:vAlign w:val="center"/>
          </w:tcPr>
          <w:p w:rsidR="001D69AA" w:rsidRDefault="001D69AA" w:rsidP="00C75819">
            <w:pPr>
              <w:widowControl/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获奖率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济南市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69.23%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71.43%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66.67%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83.33%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80.56%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淄博市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71.43%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73.33%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枣庄市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30.00%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东营市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41.67%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37.50%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pacing w:val="-6"/>
                <w:w w:val="95"/>
                <w:szCs w:val="21"/>
              </w:rPr>
            </w:pPr>
            <w:r>
              <w:rPr>
                <w:rFonts w:ascii="仿宋_GB2312" w:eastAsia="仿宋_GB2312"/>
                <w:spacing w:val="-6"/>
                <w:w w:val="95"/>
                <w:szCs w:val="21"/>
              </w:rPr>
              <w:t>100.00%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50.00%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78.57%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82.76%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潍坊市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56.25%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63.89%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56.25%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18.18%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42.86%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泰安市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78.57%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14.29%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58.06%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威海市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85.71%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73.91%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日照市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16.67%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33.33%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34.78%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滨州市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64.29%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pacing w:val="-6"/>
                <w:w w:val="95"/>
                <w:szCs w:val="21"/>
              </w:rPr>
              <w:t>100.00%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76.67%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71.43%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66.67%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63.33%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聊城市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43.75%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25.00%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50.00%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38.89%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临沂市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62.50%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26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72.22%</w:t>
            </w:r>
          </w:p>
        </w:tc>
      </w:tr>
      <w:tr w:rsidR="001D69AA" w:rsidTr="00C75819">
        <w:trPr>
          <w:gridAfter w:val="1"/>
          <w:wAfter w:w="7" w:type="dxa"/>
          <w:trHeight w:val="425"/>
          <w:jc w:val="center"/>
        </w:trPr>
        <w:tc>
          <w:tcPr>
            <w:tcW w:w="70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菏泽市</w:t>
            </w:r>
          </w:p>
        </w:tc>
        <w:tc>
          <w:tcPr>
            <w:tcW w:w="599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48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37.50%</w:t>
            </w:r>
          </w:p>
        </w:tc>
        <w:tc>
          <w:tcPr>
            <w:tcW w:w="61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7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484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75.00%</w:t>
            </w:r>
          </w:p>
        </w:tc>
        <w:tc>
          <w:tcPr>
            <w:tcW w:w="60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8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628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50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547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55.56%</w:t>
            </w:r>
          </w:p>
        </w:tc>
        <w:tc>
          <w:tcPr>
            <w:tcW w:w="602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58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853" w:type="dxa"/>
            <w:noWrap/>
            <w:vAlign w:val="center"/>
          </w:tcPr>
          <w:p w:rsidR="001D69AA" w:rsidRDefault="001D69AA" w:rsidP="00C7581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54.05%</w:t>
            </w:r>
          </w:p>
        </w:tc>
      </w:tr>
    </w:tbl>
    <w:p w:rsidR="001D69AA" w:rsidRDefault="001D69AA" w:rsidP="001D69AA">
      <w:pPr>
        <w:spacing w:line="40" w:lineRule="exact"/>
        <w:jc w:val="center"/>
      </w:pPr>
    </w:p>
    <w:p w:rsidR="00F653BB" w:rsidRDefault="00F653BB">
      <w:bookmarkStart w:id="0" w:name="_GoBack"/>
      <w:bookmarkEnd w:id="0"/>
    </w:p>
    <w:sectPr w:rsidR="00F653BB">
      <w:footerReference w:type="even" r:id="rId6"/>
      <w:footerReference w:type="default" r:id="rId7"/>
      <w:footerReference w:type="first" r:id="rId8"/>
      <w:pgSz w:w="16838" w:h="11906" w:orient="landscape"/>
      <w:pgMar w:top="1134" w:right="1701" w:bottom="1134" w:left="1701" w:header="851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59" w:rsidRDefault="00424459" w:rsidP="001D69AA">
      <w:r>
        <w:separator/>
      </w:r>
    </w:p>
  </w:endnote>
  <w:endnote w:type="continuationSeparator" w:id="0">
    <w:p w:rsidR="00424459" w:rsidRDefault="00424459" w:rsidP="001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4459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0000" w:rsidRDefault="0042445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4459">
    <w:pPr>
      <w:pStyle w:val="a5"/>
      <w:framePr w:wrap="around" w:vAnchor="text" w:hAnchor="margin" w:xAlign="center" w:y="1"/>
      <w:ind w:leftChars="150" w:left="315" w:rightChars="150" w:right="315"/>
      <w:rPr>
        <w:rStyle w:val="a9"/>
        <w:sz w:val="28"/>
        <w:szCs w:val="28"/>
      </w:rPr>
    </w:pPr>
    <w:r>
      <w:rPr>
        <w:rStyle w:val="a9"/>
        <w:sz w:val="28"/>
        <w:szCs w:val="28"/>
      </w:rPr>
      <w:t xml:space="preserve">—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>
      <w:rPr>
        <w:rStyle w:val="a9"/>
        <w:noProof/>
        <w:sz w:val="28"/>
        <w:szCs w:val="28"/>
      </w:rPr>
      <w:t>1</w:t>
    </w:r>
    <w:r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  <w:p w:rsidR="00000000" w:rsidRDefault="00424459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44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59" w:rsidRDefault="00424459" w:rsidP="001D69AA">
      <w:r>
        <w:separator/>
      </w:r>
    </w:p>
  </w:footnote>
  <w:footnote w:type="continuationSeparator" w:id="0">
    <w:p w:rsidR="00424459" w:rsidRDefault="00424459" w:rsidP="001D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2A"/>
    <w:rsid w:val="001D69AA"/>
    <w:rsid w:val="0029212A"/>
    <w:rsid w:val="00424459"/>
    <w:rsid w:val="00F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601B82-1E7F-4793-A5D0-883A5A63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D6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9A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D69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9AA"/>
    <w:rPr>
      <w:sz w:val="18"/>
      <w:szCs w:val="18"/>
    </w:rPr>
  </w:style>
  <w:style w:type="paragraph" w:styleId="a7">
    <w:name w:val="Balloon Text"/>
    <w:basedOn w:val="a"/>
    <w:link w:val="a8"/>
    <w:rsid w:val="001D69AA"/>
    <w:pPr>
      <w:autoSpaceDE w:val="0"/>
      <w:autoSpaceDN w:val="0"/>
      <w:jc w:val="left"/>
    </w:pPr>
    <w:rPr>
      <w:rFonts w:ascii="华文中宋" w:eastAsia="华文中宋" w:hAnsi="华文中宋" w:cs="华文中宋"/>
      <w:kern w:val="0"/>
      <w:sz w:val="18"/>
      <w:szCs w:val="18"/>
      <w:lang w:val="zh-CN"/>
    </w:rPr>
  </w:style>
  <w:style w:type="character" w:customStyle="1" w:styleId="a8">
    <w:name w:val="批注框文本 字符"/>
    <w:basedOn w:val="a0"/>
    <w:link w:val="a7"/>
    <w:rsid w:val="001D69AA"/>
    <w:rPr>
      <w:rFonts w:ascii="华文中宋" w:eastAsia="华文中宋" w:hAnsi="华文中宋" w:cs="华文中宋"/>
      <w:kern w:val="0"/>
      <w:sz w:val="18"/>
      <w:szCs w:val="18"/>
      <w:lang w:val="zh-CN"/>
    </w:rPr>
  </w:style>
  <w:style w:type="character" w:styleId="a9">
    <w:name w:val="page number"/>
    <w:basedOn w:val="a0"/>
    <w:rsid w:val="001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3683</Characters>
  <Application>Microsoft Office Word</Application>
  <DocSecurity>0</DocSecurity>
  <Lines>30</Lines>
  <Paragraphs>8</Paragraphs>
  <ScaleCrop>false</ScaleCrop>
  <Company>神州网信技术有限公司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2021-11-22T08:38:00Z</dcterms:created>
  <dcterms:modified xsi:type="dcterms:W3CDTF">2021-11-22T08:38:00Z</dcterms:modified>
</cp:coreProperties>
</file>