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auto"/>
          <w:szCs w:val="24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bidi="ar"/>
        </w:rPr>
        <w:t>附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lang w:bidi="ar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1" w:hanging="1920" w:hangingChars="600"/>
        <w:textAlignment w:val="auto"/>
        <w:rPr>
          <w:rFonts w:hint="eastAsia" w:ascii="Times New Roman" w:hAnsi="Times New Roman" w:eastAsia="仿宋_GB2312" w:cs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auto"/>
          <w:w w:val="96"/>
          <w:sz w:val="44"/>
          <w:szCs w:val="44"/>
          <w:lang w:bidi="ar"/>
        </w:rPr>
        <w:t>山东省</w:t>
      </w:r>
      <w:r>
        <w:rPr>
          <w:rFonts w:hint="eastAsia" w:ascii="Times New Roman" w:hAnsi="Times New Roman" w:eastAsia="方正小标宋简体" w:cs="方正小标宋简体"/>
          <w:color w:val="auto"/>
          <w:w w:val="96"/>
          <w:sz w:val="44"/>
          <w:szCs w:val="44"/>
          <w:lang w:val="en-US" w:eastAsia="zh-CN" w:bidi="ar"/>
        </w:rPr>
        <w:t>优秀教师</w:t>
      </w:r>
      <w:r>
        <w:rPr>
          <w:rFonts w:hint="eastAsia" w:ascii="Times New Roman" w:hAnsi="Times New Roman" w:eastAsia="方正小标宋简体" w:cs="方正小标宋简体"/>
          <w:color w:val="auto"/>
          <w:w w:val="96"/>
          <w:sz w:val="44"/>
          <w:szCs w:val="44"/>
          <w:lang w:bidi="ar"/>
        </w:rPr>
        <w:t>评选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  <w:t>表彰工作领导小组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  <w:t>及办公室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 w:bidi="ar"/>
        </w:rPr>
        <w:t>成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200" w:hanging="2560" w:hangingChars="8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200" w:hanging="2560" w:hangingChars="8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组  长：李  明  省委教育工委常务副书记、省教育厅厅长、党组书记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600" w:right="0" w:rightChars="0" w:hanging="320" w:hangingChars="1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w w:val="100"/>
          <w:sz w:val="32"/>
          <w:szCs w:val="32"/>
          <w:lang w:val="en-US" w:eastAsia="zh-CN"/>
        </w:rPr>
        <w:t xml:space="preserve">潘文勇  </w:t>
      </w:r>
      <w:r>
        <w:rPr>
          <w:rFonts w:hint="eastAsia" w:ascii="Times New Roman" w:hAnsi="Times New Roman" w:eastAsia="仿宋_GB2312"/>
          <w:color w:val="auto"/>
          <w:w w:val="100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/>
          <w:color w:val="auto"/>
          <w:w w:val="100"/>
          <w:sz w:val="32"/>
          <w:szCs w:val="32"/>
        </w:rPr>
        <w:t>人力</w:t>
      </w:r>
      <w:r>
        <w:rPr>
          <w:rFonts w:ascii="Times New Roman" w:hAnsi="Times New Roman" w:eastAsia="仿宋_GB2312"/>
          <w:color w:val="auto"/>
          <w:w w:val="100"/>
          <w:sz w:val="32"/>
          <w:szCs w:val="32"/>
        </w:rPr>
        <w:t>资源社会保障</w:t>
      </w:r>
      <w:r>
        <w:rPr>
          <w:rFonts w:hint="eastAsia" w:ascii="Times New Roman" w:hAnsi="Times New Roman" w:eastAsia="仿宋_GB2312"/>
          <w:color w:val="auto"/>
          <w:w w:val="100"/>
          <w:sz w:val="32"/>
          <w:szCs w:val="32"/>
          <w:lang w:eastAsia="zh-CN"/>
        </w:rPr>
        <w:t>厅</w:t>
      </w:r>
      <w:r>
        <w:rPr>
          <w:rFonts w:ascii="Times New Roman" w:hAnsi="Times New Roman" w:eastAsia="仿宋_GB2312"/>
          <w:color w:val="auto"/>
          <w:w w:val="100"/>
          <w:sz w:val="32"/>
          <w:szCs w:val="32"/>
        </w:rPr>
        <w:t>党组成员、副</w:t>
      </w:r>
      <w:r>
        <w:rPr>
          <w:rFonts w:hint="eastAsia" w:ascii="Times New Roman" w:hAnsi="Times New Roman" w:eastAsia="仿宋_GB2312"/>
          <w:color w:val="auto"/>
          <w:w w:val="100"/>
          <w:sz w:val="32"/>
          <w:szCs w:val="32"/>
          <w:lang w:eastAsia="zh-CN"/>
        </w:rPr>
        <w:t>厅</w:t>
      </w:r>
      <w:r>
        <w:rPr>
          <w:rFonts w:ascii="Times New Roman" w:hAnsi="Times New Roman" w:eastAsia="仿宋_GB2312"/>
          <w:color w:val="auto"/>
          <w:w w:val="10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副组长：孙晓筠  省教育厅副厅长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200" w:hanging="2560" w:hangingChars="8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成  员：朱晓芃  省人力资源社会保障厅省表彰奖励办公室主任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李  华  省纪委监委驻省教育厅纪检监察组副组长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李存岭  省教育厅（省委教育工委）办公室主任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袁广全  省教育厅（省委教育工委）人事处处长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邵学伦  </w:t>
      </w:r>
      <w:r>
        <w:rPr>
          <w:rFonts w:hint="eastAsia" w:ascii="Times New Roman" w:hAnsi="Times New Roman" w:eastAsia="仿宋_GB2312"/>
          <w:color w:val="auto"/>
          <w:spacing w:val="-11"/>
          <w:sz w:val="32"/>
          <w:szCs w:val="32"/>
        </w:rPr>
        <w:t>省教育厅（省委教育工委）教师工作处处长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600" w:hanging="1280" w:hangingChars="4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丁  健  省教育厅（省委教育工委）机关党委专职副书记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办公室主任：孙晓筠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办公室副主任：袁广全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、邵学伦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BB7F9"/>
    <w:rsid w:val="7B3BB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2024-08-09T19:07:00Z</dcterms:created>
  <dc:creator>竞心</dc:creator>
  <cp:lastModifiedBy>竞心</cp:lastModifiedBy>
  <dcterms:modified xsi:type="dcterms:W3CDTF">2024-08-09T19:08:12Z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316D70E3EE56688A8AF8B56609951B84_41</vt:lpwstr>
  </property>
</Properties>
</file>