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C1" w:rsidRDefault="000E4509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千锤百炼筑师德，不忘初心育英才</w:t>
      </w:r>
    </w:p>
    <w:p w:rsidR="00CA19C1" w:rsidRDefault="000E4509" w:rsidP="000E4509">
      <w:pPr>
        <w:spacing w:line="560" w:lineRule="exact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——</w:t>
      </w:r>
      <w:bookmarkStart w:id="0" w:name="_GoBack"/>
      <w:bookmarkEnd w:id="0"/>
      <w:r>
        <w:rPr>
          <w:rFonts w:ascii="楷体_GB2312" w:eastAsia="楷体_GB2312" w:hint="eastAsia"/>
          <w:sz w:val="32"/>
        </w:rPr>
        <w:t>陈骞</w:t>
      </w:r>
      <w:r>
        <w:rPr>
          <w:rFonts w:ascii="楷体_GB2312" w:eastAsia="楷体_GB2312" w:hint="eastAsia"/>
          <w:sz w:val="32"/>
        </w:rPr>
        <w:t>事迹材料</w:t>
      </w:r>
    </w:p>
    <w:p w:rsidR="00CA19C1" w:rsidRDefault="000E4509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陈骞，初中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思政课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教师，同时担任两个班的班主任，他还兼任山东省兼职教研员。“奋斗不息是我永恒的信念，师德高尚是我不变的追求，把课上好是我坚守的初心，培育英才是我光荣的使命。”这是他的从教感言，也是他的行动指南。</w:t>
      </w:r>
    </w:p>
    <w:p w:rsidR="00CA19C1" w:rsidRDefault="000E4509">
      <w:pPr>
        <w:spacing w:line="56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一、潜心钻研教学业务，努力</w:t>
      </w:r>
      <w:proofErr w:type="gramStart"/>
      <w:r>
        <w:rPr>
          <w:rFonts w:ascii="黑体" w:eastAsia="黑体" w:hAnsi="黑体" w:cs="黑体" w:hint="eastAsia"/>
          <w:b/>
          <w:sz w:val="32"/>
          <w:szCs w:val="32"/>
        </w:rPr>
        <w:t>上好思政课</w:t>
      </w:r>
      <w:proofErr w:type="gramEnd"/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“身为一名教师，把课上好是对学生最基本的责任。”本着这样的初心，陈骞从任教之初就开始不断钻研如何才能把课上好。</w:t>
      </w:r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把课上好的关键在备课。陈骞花在备课上的时间和精力超乎常人想象：为把课上好，他观摩学习了上百节全国及各地市的优质课；为把课上好，他认真熟读了上百部教育理论专业书籍；为把课上好，他自费进修了国家心理咨询师专业课程；为把课上好，他跑去法院福利院环保局特殊学校等地做田野调查；为把课上好，他用书信和谈心等方式用心聆听每一个孩子内心真实的声音……功夫不负有心人，如今全国的初中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思政课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老师几乎都知道陈骞老师的课上得特别好。</w:t>
      </w:r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荣</w:t>
      </w:r>
      <w:r>
        <w:rPr>
          <w:rFonts w:ascii="仿宋" w:eastAsia="仿宋" w:hAnsi="仿宋" w:cs="仿宋" w:hint="eastAsia"/>
          <w:sz w:val="32"/>
          <w:szCs w:val="32"/>
        </w:rPr>
        <w:t>获全国优质课一等奖，总结大会上学科泰斗胡云琬老师对他的课点名提出表扬。</w:t>
      </w:r>
      <w:r>
        <w:rPr>
          <w:rFonts w:ascii="仿宋" w:eastAsia="仿宋" w:hAnsi="仿宋" w:cs="仿宋" w:hint="eastAsia"/>
          <w:sz w:val="32"/>
          <w:szCs w:val="32"/>
        </w:rPr>
        <w:t>2016</w:t>
      </w:r>
      <w:r>
        <w:rPr>
          <w:rFonts w:ascii="仿宋" w:eastAsia="仿宋" w:hAnsi="仿宋" w:cs="仿宋" w:hint="eastAsia"/>
          <w:sz w:val="32"/>
          <w:szCs w:val="32"/>
        </w:rPr>
        <w:t>年他的课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例</w:t>
      </w:r>
      <w:r>
        <w:rPr>
          <w:rFonts w:ascii="仿宋" w:eastAsia="仿宋" w:hAnsi="仿宋" w:cs="仿宋" w:hint="eastAsia"/>
          <w:sz w:val="32"/>
          <w:szCs w:val="32"/>
        </w:rPr>
        <w:t>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选国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培计划专家库优秀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课例。</w:t>
      </w:r>
      <w:r>
        <w:rPr>
          <w:rFonts w:ascii="仿宋" w:eastAsia="仿宋" w:hAnsi="仿宋" w:cs="仿宋" w:hint="eastAsia"/>
          <w:sz w:val="32"/>
          <w:szCs w:val="32"/>
        </w:rPr>
        <w:t>2017</w:t>
      </w:r>
      <w:r>
        <w:rPr>
          <w:rFonts w:ascii="仿宋" w:eastAsia="仿宋" w:hAnsi="仿宋" w:cs="仿宋" w:hint="eastAsia"/>
          <w:sz w:val="32"/>
          <w:szCs w:val="32"/>
        </w:rPr>
        <w:t>年全国卓越课堂展示活动中历届全国优质课获奖选手同台出课，他的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课再次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博得最高评价。同年，他在江苏举办的全国名师课堂观摩活动中出示示范课，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获一致好评。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年他先后在浙江省和山东省出示公开课，教材主编、北师大李晓东教授对他的课赞赏有加。今年他再度受邀在全国卓越课堂展示活动中出示示范课，这是全国唯一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位能够两届出示全国卓越课堂的教师。近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年来，陈骞老师出示的国家级、省级以上公开课达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 w:hint="eastAsia"/>
          <w:sz w:val="32"/>
          <w:szCs w:val="32"/>
        </w:rPr>
        <w:t>余节。</w:t>
      </w:r>
    </w:p>
    <w:p w:rsidR="00CA19C1" w:rsidRDefault="000E4509">
      <w:pPr>
        <w:spacing w:line="560" w:lineRule="exact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二、用心陪护学生成长，致力做好引路人</w:t>
      </w:r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“一个好的教育者应该用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种教育方式去教育一个</w:t>
      </w:r>
      <w:r>
        <w:rPr>
          <w:rFonts w:ascii="仿宋" w:eastAsia="仿宋" w:hAnsi="仿宋" w:cs="仿宋" w:hint="eastAsia"/>
          <w:sz w:val="32"/>
          <w:szCs w:val="32"/>
        </w:rPr>
        <w:t>孩子，而不是用一种教育方式去教育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个孩子。”听了这句教育格言后他笑着说，他是两个班的班主任，要用</w:t>
      </w:r>
      <w:r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种教育方式去教育一个孩子了。教育方式虽然多样，但使命只有一个：为祖国培育英才。</w:t>
      </w:r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德育重在育人，育人重在育心。为切实聆听每个孩子内心真实的声音，陈骞让学生每天写成长日记，为此，他每天要花大量时间批阅，每日批阅量在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万字，有人觉得这是浪费时间，他却乐此不疲，他说德育首先建立在互相了解的基础上，这个小小的成长日记架起了师生沟通的桥梁。为了学生全面发展，他在班内成立了年轻的志愿者团队——“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致志愿者团队”。有声</w:t>
      </w:r>
      <w:r>
        <w:rPr>
          <w:rFonts w:ascii="仿宋" w:eastAsia="仿宋" w:hAnsi="仿宋" w:cs="仿宋" w:hint="eastAsia"/>
          <w:sz w:val="32"/>
          <w:szCs w:val="32"/>
        </w:rPr>
        <w:t>音质疑是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，说长久不了，可志愿活动一做就是三年多。小志愿者们用行动证明了：做公益，我们行！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团队获淄博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市年度优秀志愿者团队，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若干学生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获优秀志愿者称号。</w:t>
      </w:r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除了带领学生们一起做志愿者，他还积极参与各种公益活动。他作为淄博市家庭教育讲师团成员经常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做通过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讲座帮助家长提高家庭教育水平。近年来他受省教育厅、省教科院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等委托，分别赴新疆、德州、聊城、临沂等地送教支教，为当地教育的发展贡献自己的光和热。</w:t>
      </w:r>
      <w:r>
        <w:rPr>
          <w:rFonts w:ascii="仿宋" w:eastAsia="仿宋" w:hAnsi="仿宋" w:cs="仿宋" w:hint="eastAsia"/>
          <w:sz w:val="32"/>
          <w:szCs w:val="32"/>
        </w:rPr>
        <w:t>2014</w:t>
      </w:r>
      <w:r>
        <w:rPr>
          <w:rFonts w:ascii="仿宋" w:eastAsia="仿宋" w:hAnsi="仿宋" w:cs="仿宋" w:hint="eastAsia"/>
          <w:sz w:val="32"/>
          <w:szCs w:val="32"/>
        </w:rPr>
        <w:t>年，他积极响应市教育局关于骨干名师对口支援薄弱学校的号召，赴淄博三中交流任教一年，为该校带去了宝贵的教育经验。班里有</w:t>
      </w:r>
      <w:r>
        <w:rPr>
          <w:rFonts w:ascii="仿宋" w:eastAsia="仿宋" w:hAnsi="仿宋" w:cs="仿宋" w:hint="eastAsia"/>
          <w:sz w:val="32"/>
          <w:szCs w:val="32"/>
        </w:rPr>
        <w:t>个学生的母亲因病急需大笔医疗费，他得知后第一时间把自己账户上的钱款转给家属，并持续密切关注该生的心理状况，协同各科任老师给予该生温暖的关怀和帮助。他知晓同学因疾病生活不能自理后，亲自前往看护照料，并定期给钱物帮家务。平时开销节俭的陈骞在这样的时刻总是出手阔绰。他说，学高为师、身正为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范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。最好的教育是用行动提升自身的道德修养，从而潜移默化地影响学生，促使其正向健康成长。</w:t>
      </w:r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陈骞先后被评为山东省优秀班主任、山东省初中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思政课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兼职教研员、山东省教师新秀、淄博市重点人才库成员、淄博市技术能手、淄博最美教师、淄博金牌工匠、</w:t>
      </w:r>
      <w:r>
        <w:rPr>
          <w:rFonts w:ascii="仿宋" w:eastAsia="仿宋" w:hAnsi="仿宋" w:cs="仿宋" w:hint="eastAsia"/>
          <w:sz w:val="32"/>
          <w:szCs w:val="32"/>
        </w:rPr>
        <w:t>淄博市优秀德育工作者等。</w:t>
      </w:r>
    </w:p>
    <w:p w:rsidR="00CA19C1" w:rsidRDefault="000E450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回望陈骞老师一路走来的丰硕成果，这得益于他不忘把课上好的初心、牢记培育英才的使命。</w:t>
      </w:r>
    </w:p>
    <w:sectPr w:rsidR="00CA1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C1"/>
    <w:rsid w:val="000025B5"/>
    <w:rsid w:val="000201C2"/>
    <w:rsid w:val="000775FD"/>
    <w:rsid w:val="000B7DC1"/>
    <w:rsid w:val="000E4509"/>
    <w:rsid w:val="00141386"/>
    <w:rsid w:val="001818CC"/>
    <w:rsid w:val="00183BB7"/>
    <w:rsid w:val="001C667A"/>
    <w:rsid w:val="001D6DE3"/>
    <w:rsid w:val="002345E0"/>
    <w:rsid w:val="002A42E2"/>
    <w:rsid w:val="002B3F3B"/>
    <w:rsid w:val="002C3180"/>
    <w:rsid w:val="002D0D78"/>
    <w:rsid w:val="00331D77"/>
    <w:rsid w:val="00334D8B"/>
    <w:rsid w:val="003946C6"/>
    <w:rsid w:val="003A00CC"/>
    <w:rsid w:val="00487454"/>
    <w:rsid w:val="00487EF2"/>
    <w:rsid w:val="005110D0"/>
    <w:rsid w:val="00541F65"/>
    <w:rsid w:val="005F57DA"/>
    <w:rsid w:val="00626591"/>
    <w:rsid w:val="00640CDB"/>
    <w:rsid w:val="00762B11"/>
    <w:rsid w:val="007A0A7D"/>
    <w:rsid w:val="008100A0"/>
    <w:rsid w:val="008172DF"/>
    <w:rsid w:val="0083789B"/>
    <w:rsid w:val="00870F57"/>
    <w:rsid w:val="00871CC4"/>
    <w:rsid w:val="00877713"/>
    <w:rsid w:val="008F432A"/>
    <w:rsid w:val="00905F02"/>
    <w:rsid w:val="00944844"/>
    <w:rsid w:val="00947D51"/>
    <w:rsid w:val="0096597C"/>
    <w:rsid w:val="009A585C"/>
    <w:rsid w:val="009B2A35"/>
    <w:rsid w:val="00B709CF"/>
    <w:rsid w:val="00B968D0"/>
    <w:rsid w:val="00BA38E3"/>
    <w:rsid w:val="00C04DBA"/>
    <w:rsid w:val="00C21003"/>
    <w:rsid w:val="00CA19C1"/>
    <w:rsid w:val="00CB2F0F"/>
    <w:rsid w:val="00CC6724"/>
    <w:rsid w:val="00D14EEE"/>
    <w:rsid w:val="00D25F5C"/>
    <w:rsid w:val="00D4589C"/>
    <w:rsid w:val="00D62532"/>
    <w:rsid w:val="00D9654F"/>
    <w:rsid w:val="00DB6F87"/>
    <w:rsid w:val="00DF26F9"/>
    <w:rsid w:val="00E6605C"/>
    <w:rsid w:val="00ED07DD"/>
    <w:rsid w:val="00F36EB0"/>
    <w:rsid w:val="00F5699E"/>
    <w:rsid w:val="00F70E90"/>
    <w:rsid w:val="00F91CE5"/>
    <w:rsid w:val="10020F06"/>
    <w:rsid w:val="3E045946"/>
    <w:rsid w:val="75FB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>P R C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p</cp:lastModifiedBy>
  <cp:revision>95</cp:revision>
  <dcterms:created xsi:type="dcterms:W3CDTF">2019-07-11T14:29:00Z</dcterms:created>
  <dcterms:modified xsi:type="dcterms:W3CDTF">2019-08-13T05:51:00Z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