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为学生的终生幸福奠基</w:t>
      </w:r>
    </w:p>
    <w:p>
      <w:pPr>
        <w:spacing w:line="360" w:lineRule="auto"/>
        <w:ind w:right="640" w:firstLine="2720" w:firstLineChars="8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烟台市特殊教育学校</w:t>
      </w:r>
    </w:p>
    <w:p>
      <w:pPr>
        <w:spacing w:line="360" w:lineRule="auto"/>
        <w:ind w:firstLine="555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烟台市特殊教育学校始建于</w:t>
      </w:r>
      <w:r>
        <w:rPr>
          <w:rFonts w:ascii="仿宋_GB2312" w:hAnsi="仿宋" w:eastAsia="仿宋_GB2312" w:cs="仿宋_GB2312"/>
          <w:sz w:val="32"/>
          <w:szCs w:val="32"/>
        </w:rPr>
        <w:t>1887</w:t>
      </w:r>
      <w:r>
        <w:rPr>
          <w:rFonts w:hint="eastAsia" w:ascii="仿宋_GB2312" w:hAnsi="仿宋" w:eastAsia="仿宋_GB2312" w:cs="仿宋_GB2312"/>
          <w:sz w:val="32"/>
          <w:szCs w:val="32"/>
        </w:rPr>
        <w:t>年，是中国第一所聋校。学校坐落于烟台市芝罘区，隶属于烟台市教育局，占地面积</w:t>
      </w:r>
      <w:r>
        <w:rPr>
          <w:rFonts w:ascii="仿宋_GB2312" w:hAnsi="仿宋" w:eastAsia="仿宋_GB2312" w:cs="仿宋_GB2312"/>
          <w:sz w:val="32"/>
          <w:szCs w:val="32"/>
        </w:rPr>
        <w:t>11925</w:t>
      </w:r>
      <w:r>
        <w:rPr>
          <w:rFonts w:hint="eastAsia" w:ascii="仿宋_GB2312" w:hAnsi="仿宋" w:eastAsia="仿宋_GB2312" w:cs="仿宋_GB2312"/>
          <w:sz w:val="32"/>
          <w:szCs w:val="32"/>
        </w:rPr>
        <w:t>平方米，建筑面积</w:t>
      </w:r>
      <w:r>
        <w:rPr>
          <w:rFonts w:ascii="仿宋_GB2312" w:hAnsi="仿宋" w:eastAsia="仿宋_GB2312" w:cs="仿宋_GB2312"/>
          <w:sz w:val="32"/>
          <w:szCs w:val="32"/>
        </w:rPr>
        <w:t>12794</w:t>
      </w:r>
      <w:r>
        <w:rPr>
          <w:rFonts w:hint="eastAsia" w:ascii="仿宋_GB2312" w:hAnsi="仿宋" w:eastAsia="仿宋_GB2312" w:cs="仿宋_GB2312"/>
          <w:sz w:val="32"/>
          <w:szCs w:val="32"/>
        </w:rPr>
        <w:t>平方米。学校分学前教育、九年义务教育和职业教育三个学段，有教学班</w:t>
      </w:r>
      <w:r>
        <w:rPr>
          <w:rFonts w:ascii="仿宋_GB2312" w:hAnsi="仿宋" w:eastAsia="仿宋_GB2312" w:cs="仿宋_GB2312"/>
          <w:sz w:val="32"/>
          <w:szCs w:val="32"/>
        </w:rPr>
        <w:t>22</w:t>
      </w:r>
      <w:r>
        <w:rPr>
          <w:rFonts w:hint="eastAsia" w:ascii="仿宋_GB2312" w:hAnsi="仿宋" w:eastAsia="仿宋_GB2312" w:cs="仿宋_GB2312"/>
          <w:sz w:val="32"/>
          <w:szCs w:val="32"/>
        </w:rPr>
        <w:t>个，聋生班</w:t>
      </w:r>
      <w:r>
        <w:rPr>
          <w:rFonts w:ascii="仿宋_GB2312" w:hAnsi="仿宋" w:eastAsia="仿宋_GB2312" w:cs="仿宋_GB2312"/>
          <w:sz w:val="32"/>
          <w:szCs w:val="32"/>
        </w:rPr>
        <w:t>14</w:t>
      </w:r>
      <w:r>
        <w:rPr>
          <w:rFonts w:hint="eastAsia" w:ascii="仿宋_GB2312" w:hAnsi="仿宋" w:eastAsia="仿宋_GB2312" w:cs="仿宋_GB2312"/>
          <w:sz w:val="32"/>
          <w:szCs w:val="32"/>
        </w:rPr>
        <w:t>个，盲生班</w:t>
      </w:r>
      <w:r>
        <w:rPr>
          <w:rFonts w:ascii="仿宋_GB2312" w:hAnsi="仿宋" w:eastAsia="仿宋_GB2312" w:cs="仿宋_GB2312"/>
          <w:sz w:val="32"/>
          <w:szCs w:val="32"/>
        </w:rPr>
        <w:t>8</w:t>
      </w:r>
      <w:r>
        <w:rPr>
          <w:rFonts w:hint="eastAsia" w:ascii="仿宋_GB2312" w:hAnsi="仿宋" w:eastAsia="仿宋_GB2312" w:cs="仿宋_GB2312"/>
          <w:sz w:val="32"/>
          <w:szCs w:val="32"/>
        </w:rPr>
        <w:t>个，在校生</w:t>
      </w:r>
      <w:r>
        <w:rPr>
          <w:rFonts w:ascii="仿宋_GB2312" w:hAnsi="仿宋" w:eastAsia="仿宋_GB2312" w:cs="仿宋_GB2312"/>
          <w:sz w:val="32"/>
          <w:szCs w:val="32"/>
        </w:rPr>
        <w:t>200</w:t>
      </w:r>
      <w:r>
        <w:rPr>
          <w:rFonts w:hint="eastAsia" w:ascii="仿宋_GB2312" w:hAnsi="仿宋" w:eastAsia="仿宋_GB2312" w:cs="仿宋_GB2312"/>
          <w:sz w:val="32"/>
          <w:szCs w:val="32"/>
        </w:rPr>
        <w:t>多人，教职工</w:t>
      </w:r>
      <w:r>
        <w:rPr>
          <w:rFonts w:ascii="仿宋_GB2312" w:hAnsi="仿宋" w:eastAsia="仿宋_GB2312" w:cs="仿宋_GB2312"/>
          <w:sz w:val="32"/>
          <w:szCs w:val="32"/>
        </w:rPr>
        <w:t>101</w:t>
      </w:r>
      <w:r>
        <w:rPr>
          <w:rFonts w:hint="eastAsia" w:ascii="仿宋_GB2312" w:hAnsi="仿宋" w:eastAsia="仿宋_GB2312" w:cs="仿宋_GB2312"/>
          <w:sz w:val="32"/>
          <w:szCs w:val="32"/>
        </w:rPr>
        <w:t>人。近年来，学校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坚持“快乐学习、幸福生活”</w:t>
      </w:r>
      <w:r>
        <w:rPr>
          <w:rFonts w:ascii="仿宋_GB2312" w:hAnsi="宋体" w:eastAsia="仿宋_GB2312" w:cs="仿宋_GB2312"/>
          <w:kern w:val="0"/>
          <w:sz w:val="32"/>
          <w:szCs w:val="32"/>
        </w:rPr>
        <w:t>办学理念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学生的终生幸福奠基，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走</w:t>
      </w:r>
      <w:r>
        <w:rPr>
          <w:rFonts w:ascii="仿宋_GB2312" w:hAnsi="宋体" w:eastAsia="仿宋_GB2312" w:cs="仿宋_GB2312"/>
          <w:kern w:val="0"/>
          <w:sz w:val="32"/>
          <w:szCs w:val="32"/>
        </w:rPr>
        <w:t>出了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</w:t>
      </w:r>
      <w:r>
        <w:rPr>
          <w:rFonts w:ascii="仿宋_GB2312" w:hAnsi="宋体" w:eastAsia="仿宋_GB2312" w:cs="仿宋_GB2312"/>
          <w:kern w:val="0"/>
          <w:sz w:val="32"/>
          <w:szCs w:val="32"/>
        </w:rPr>
        <w:t>条特色化发展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的幸福</w:t>
      </w:r>
      <w:r>
        <w:rPr>
          <w:rFonts w:ascii="仿宋_GB2312" w:hAnsi="宋体" w:eastAsia="仿宋_GB2312" w:cs="仿宋_GB2312"/>
          <w:kern w:val="0"/>
          <w:sz w:val="32"/>
          <w:szCs w:val="32"/>
        </w:rPr>
        <w:t>教育之路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一、推</w:t>
      </w:r>
      <w:r>
        <w:rPr>
          <w:rFonts w:ascii="黑体" w:hAnsi="黑体" w:eastAsia="黑体" w:cs="黑体"/>
          <w:kern w:val="0"/>
          <w:sz w:val="32"/>
          <w:szCs w:val="32"/>
        </w:rPr>
        <w:t>进</w:t>
      </w:r>
      <w:r>
        <w:rPr>
          <w:rFonts w:hint="eastAsia" w:ascii="黑体" w:hAnsi="黑体" w:eastAsia="黑体" w:cs="黑体"/>
          <w:kern w:val="0"/>
          <w:sz w:val="32"/>
          <w:szCs w:val="32"/>
        </w:rPr>
        <w:t>“大爱</w:t>
      </w: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”德育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学校坚持立德树人、德育为先，</w:t>
      </w:r>
      <w:r>
        <w:rPr>
          <w:rFonts w:hint="eastAsia" w:ascii="仿宋_GB2312" w:hAnsi="仿宋" w:eastAsia="仿宋_GB2312" w:cs="仿宋_GB2312"/>
          <w:sz w:val="32"/>
          <w:szCs w:val="32"/>
        </w:rPr>
        <w:t>形成并完善了“大爱”德育工作体系，确立了“大爱”德育理念，</w:t>
      </w:r>
      <w:r>
        <w:rPr>
          <w:rFonts w:hint="eastAsia" w:ascii="仿宋_GB2312" w:eastAsia="仿宋_GB2312" w:cs="仿宋_GB2312"/>
          <w:sz w:val="32"/>
          <w:szCs w:val="32"/>
        </w:rPr>
        <w:t>建设了校园生活与学科学习两个德育主阵地，构筑了“学校、家庭、社会”“三位一体”的德育联盟平台，</w:t>
      </w:r>
      <w:r>
        <w:rPr>
          <w:rFonts w:hint="eastAsia" w:ascii="仿宋_GB2312" w:hAnsi="楷体" w:eastAsia="仿宋_GB2312" w:cs="仿宋_GB2312"/>
          <w:sz w:val="32"/>
          <w:szCs w:val="32"/>
        </w:rPr>
        <w:t>摸索出了全员育人、全程育人、全面育人、全科育人的“四育并举”法，构建了“</w:t>
      </w:r>
      <w:r>
        <w:rPr>
          <w:rFonts w:hint="eastAsia" w:ascii="仿宋_GB2312" w:hAnsi="黑体" w:eastAsia="仿宋_GB2312" w:cs="仿宋_GB2312"/>
          <w:sz w:val="32"/>
          <w:szCs w:val="32"/>
        </w:rPr>
        <w:t>五维”课程，开展了“六爱”教育，固化了“七个一”行动，使</w:t>
      </w:r>
      <w:r>
        <w:rPr>
          <w:rFonts w:hint="eastAsia" w:ascii="仿宋_GB2312" w:hAnsi="仿宋" w:eastAsia="仿宋_GB2312" w:cs="仿宋_GB2312"/>
          <w:sz w:val="32"/>
          <w:szCs w:val="32"/>
        </w:rPr>
        <w:t>思想道德建设常态化。“大爱”德育在全校推行取得了优异的德育效果，得到了中国教科院专家的肯定，被作为优秀案例在全国推广。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二、争</w:t>
      </w:r>
      <w:r>
        <w:rPr>
          <w:rFonts w:ascii="黑体" w:hAnsi="黑体" w:eastAsia="黑体" w:cs="黑体"/>
          <w:kern w:val="0"/>
          <w:sz w:val="32"/>
          <w:szCs w:val="32"/>
        </w:rPr>
        <w:t>创</w:t>
      </w:r>
      <w:r>
        <w:rPr>
          <w:rFonts w:hint="eastAsia" w:ascii="黑体" w:hAnsi="黑体" w:eastAsia="黑体" w:cs="黑体"/>
          <w:kern w:val="0"/>
          <w:sz w:val="32"/>
          <w:szCs w:val="32"/>
        </w:rPr>
        <w:t>党建特色</w:t>
      </w:r>
      <w:r>
        <w:rPr>
          <w:rFonts w:ascii="黑体" w:hAnsi="黑体" w:eastAsia="黑体" w:cs="黑体"/>
          <w:kern w:val="0"/>
          <w:sz w:val="32"/>
          <w:szCs w:val="32"/>
        </w:rPr>
        <w:t>品牌</w:t>
      </w:r>
      <w:r>
        <w:rPr>
          <w:rFonts w:hint="eastAsia" w:ascii="仿宋_GB2312" w:hAnsi="宋体" w:eastAsia="仿宋_GB2312" w:cs="Times New Roman"/>
          <w:kern w:val="0"/>
          <w:sz w:val="32"/>
          <w:szCs w:val="32"/>
        </w:rPr>
        <w:t>。</w:t>
      </w:r>
      <w:r>
        <w:rPr>
          <w:rFonts w:hint="eastAsia" w:ascii="仿宋_GB2312" w:hAnsi="楷体" w:eastAsia="仿宋_GB2312" w:cs="仿宋_GB2312"/>
          <w:sz w:val="32"/>
          <w:szCs w:val="32"/>
        </w:rPr>
        <w:t>学校</w:t>
      </w:r>
      <w:r>
        <w:rPr>
          <w:rFonts w:hint="eastAsia" w:ascii="仿宋_GB2312" w:hAnsi="仿宋" w:eastAsia="仿宋_GB2312" w:cs="仿宋_GB2312"/>
          <w:sz w:val="32"/>
          <w:szCs w:val="32"/>
        </w:rPr>
        <w:t>打造</w:t>
      </w:r>
      <w:r>
        <w:rPr>
          <w:rFonts w:ascii="仿宋_GB2312" w:hAnsi="仿宋" w:eastAsia="仿宋_GB2312" w:cs="仿宋_GB2312"/>
          <w:sz w:val="32"/>
          <w:szCs w:val="32"/>
        </w:rPr>
        <w:t>了</w:t>
      </w:r>
      <w:r>
        <w:rPr>
          <w:rFonts w:hint="eastAsia" w:ascii="仿宋_GB2312" w:hAnsi="仿宋" w:eastAsia="仿宋_GB2312" w:cs="仿宋_GB2312"/>
          <w:sz w:val="32"/>
          <w:szCs w:val="32"/>
        </w:rPr>
        <w:t>“大爱领航</w:t>
      </w:r>
      <w:r>
        <w:rPr>
          <w:rFonts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</w:rPr>
        <w:t>幸福绽放”的党建特色品牌，支部建在部门上与中</w:t>
      </w:r>
      <w:r>
        <w:rPr>
          <w:rFonts w:ascii="仿宋_GB2312" w:hAnsi="仿宋" w:eastAsia="仿宋_GB2312" w:cs="仿宋_GB2312"/>
          <w:sz w:val="32"/>
          <w:szCs w:val="32"/>
        </w:rPr>
        <w:t>心</w:t>
      </w:r>
      <w:r>
        <w:rPr>
          <w:rFonts w:hint="eastAsia" w:ascii="仿宋_GB2312" w:hAnsi="仿宋" w:eastAsia="仿宋_GB2312" w:cs="仿宋_GB2312"/>
          <w:sz w:val="32"/>
          <w:szCs w:val="32"/>
        </w:rPr>
        <w:t>工作</w:t>
      </w:r>
      <w:r>
        <w:rPr>
          <w:rFonts w:ascii="仿宋_GB2312" w:hAnsi="仿宋" w:eastAsia="仿宋_GB2312" w:cs="仿宋_GB2312"/>
          <w:sz w:val="32"/>
          <w:szCs w:val="32"/>
        </w:rPr>
        <w:t>融合</w:t>
      </w:r>
      <w:r>
        <w:rPr>
          <w:rFonts w:hint="eastAsia" w:ascii="仿宋_GB2312" w:hAnsi="仿宋" w:eastAsia="仿宋_GB2312" w:cs="仿宋_GB2312"/>
          <w:sz w:val="32"/>
          <w:szCs w:val="32"/>
        </w:rPr>
        <w:t>，开</w:t>
      </w:r>
      <w:r>
        <w:rPr>
          <w:rFonts w:ascii="仿宋_GB2312" w:hAnsi="仿宋" w:eastAsia="仿宋_GB2312" w:cs="仿宋_GB2312"/>
          <w:sz w:val="32"/>
          <w:szCs w:val="32"/>
        </w:rPr>
        <w:t>展</w:t>
      </w:r>
      <w:r>
        <w:rPr>
          <w:rFonts w:hint="eastAsia" w:ascii="仿宋_GB2312" w:hAnsi="仿宋" w:eastAsia="仿宋_GB2312" w:cs="仿宋_GB2312"/>
          <w:sz w:val="32"/>
          <w:szCs w:val="32"/>
        </w:rPr>
        <w:t>党员示范岗活动</w:t>
      </w:r>
      <w:r>
        <w:rPr>
          <w:rFonts w:ascii="仿宋_GB2312" w:hAnsi="仿宋" w:eastAsia="仿宋_GB2312" w:cs="仿宋_GB2312"/>
          <w:sz w:val="32"/>
          <w:szCs w:val="32"/>
        </w:rPr>
        <w:t>，</w:t>
      </w:r>
      <w:r>
        <w:rPr>
          <w:rFonts w:hint="eastAsia" w:ascii="仿宋_GB2312" w:hAnsi="仿宋" w:eastAsia="仿宋_GB2312" w:cs="仿宋_GB2312"/>
          <w:sz w:val="32"/>
          <w:szCs w:val="32"/>
        </w:rPr>
        <w:t>党员在</w:t>
      </w:r>
      <w:r>
        <w:rPr>
          <w:rFonts w:ascii="仿宋_GB2312" w:hAnsi="仿宋" w:eastAsia="仿宋_GB2312" w:cs="仿宋_GB2312"/>
          <w:sz w:val="32"/>
          <w:szCs w:val="32"/>
        </w:rPr>
        <w:t>重点领域、</w:t>
      </w:r>
      <w:r>
        <w:rPr>
          <w:rFonts w:hint="eastAsia" w:ascii="仿宋_GB2312" w:hAnsi="仿宋" w:eastAsia="仿宋_GB2312" w:cs="仿宋_GB2312"/>
          <w:sz w:val="32"/>
          <w:szCs w:val="32"/>
        </w:rPr>
        <w:t>重点</w:t>
      </w:r>
      <w:r>
        <w:rPr>
          <w:rFonts w:ascii="仿宋_GB2312" w:hAnsi="仿宋" w:eastAsia="仿宋_GB2312" w:cs="仿宋_GB2312"/>
          <w:sz w:val="32"/>
          <w:szCs w:val="32"/>
        </w:rPr>
        <w:t>工作先</w:t>
      </w:r>
      <w:r>
        <w:rPr>
          <w:rFonts w:hint="eastAsia" w:ascii="仿宋_GB2312" w:hAnsi="仿宋" w:eastAsia="仿宋_GB2312" w:cs="仿宋_GB2312"/>
          <w:sz w:val="32"/>
          <w:szCs w:val="32"/>
        </w:rPr>
        <w:t>行</w:t>
      </w:r>
      <w:r>
        <w:rPr>
          <w:rFonts w:ascii="仿宋_GB2312" w:hAnsi="仿宋" w:eastAsia="仿宋_GB2312" w:cs="仿宋_GB2312"/>
          <w:sz w:val="32"/>
          <w:szCs w:val="32"/>
        </w:rPr>
        <w:t>，在职党员与学生</w:t>
      </w:r>
      <w:r>
        <w:rPr>
          <w:rFonts w:hint="eastAsia" w:ascii="仿宋_GB2312" w:hAnsi="仿宋" w:eastAsia="仿宋_GB2312" w:cs="仿宋_GB2312"/>
          <w:sz w:val="32"/>
          <w:szCs w:val="32"/>
        </w:rPr>
        <w:t>结</w:t>
      </w:r>
      <w:r>
        <w:rPr>
          <w:rFonts w:ascii="仿宋_GB2312" w:hAnsi="仿宋" w:eastAsia="仿宋_GB2312" w:cs="仿宋_GB2312"/>
          <w:sz w:val="32"/>
          <w:szCs w:val="32"/>
        </w:rPr>
        <w:t>对帮扶</w:t>
      </w:r>
      <w:r>
        <w:rPr>
          <w:rFonts w:hint="eastAsia" w:ascii="仿宋_GB2312" w:hAnsi="仿宋" w:eastAsia="仿宋_GB2312" w:cs="仿宋_GB2312"/>
          <w:sz w:val="32"/>
          <w:szCs w:val="32"/>
        </w:rPr>
        <w:t>，发</w:t>
      </w:r>
      <w:r>
        <w:rPr>
          <w:rFonts w:ascii="仿宋_GB2312" w:hAnsi="仿宋" w:eastAsia="仿宋_GB2312" w:cs="仿宋_GB2312"/>
          <w:sz w:val="32"/>
          <w:szCs w:val="32"/>
        </w:rPr>
        <w:t>挥党员</w:t>
      </w:r>
      <w:r>
        <w:rPr>
          <w:rFonts w:hint="eastAsia" w:ascii="仿宋_GB2312" w:hAnsi="仿宋" w:eastAsia="仿宋_GB2312" w:cs="仿宋_GB2312"/>
          <w:sz w:val="32"/>
          <w:szCs w:val="32"/>
        </w:rPr>
        <w:t>及</w:t>
      </w:r>
      <w:r>
        <w:rPr>
          <w:rFonts w:ascii="仿宋_GB2312" w:hAnsi="仿宋" w:eastAsia="仿宋_GB2312" w:cs="仿宋_GB2312"/>
          <w:sz w:val="32"/>
          <w:szCs w:val="32"/>
        </w:rPr>
        <w:t>党组织服务功能</w:t>
      </w:r>
      <w:r>
        <w:rPr>
          <w:rFonts w:hint="eastAsia" w:ascii="仿宋_GB2312" w:hAnsi="仿宋" w:eastAsia="仿宋_GB2312" w:cs="仿宋_GB2312"/>
          <w:sz w:val="32"/>
          <w:szCs w:val="32"/>
        </w:rPr>
        <w:t>，</w:t>
      </w: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探索党建</w:t>
      </w:r>
      <w:r>
        <w:rPr>
          <w:rFonts w:ascii="仿宋_GB2312" w:hAnsi="黑体" w:eastAsia="仿宋_GB2312" w:cs="仿宋_GB2312"/>
          <w:kern w:val="0"/>
          <w:sz w:val="32"/>
          <w:szCs w:val="32"/>
        </w:rPr>
        <w:t>+</w:t>
      </w: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重点工作等</w:t>
      </w:r>
      <w:r>
        <w:rPr>
          <w:rFonts w:ascii="仿宋_GB2312" w:hAnsi="黑体" w:eastAsia="仿宋_GB2312" w:cs="仿宋_GB2312"/>
          <w:kern w:val="0"/>
          <w:sz w:val="32"/>
          <w:szCs w:val="32"/>
        </w:rPr>
        <w:t>4</w:t>
      </w: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种机制，助</w:t>
      </w:r>
      <w:r>
        <w:rPr>
          <w:rFonts w:ascii="仿宋_GB2312" w:hAnsi="黑体" w:eastAsia="仿宋_GB2312" w:cs="仿宋_GB2312"/>
          <w:kern w:val="0"/>
          <w:sz w:val="32"/>
          <w:szCs w:val="32"/>
        </w:rPr>
        <w:t>力学校发展；通过</w:t>
      </w:r>
      <w:r>
        <w:rPr>
          <w:rFonts w:hint="eastAsia" w:ascii="仿宋_GB2312" w:hAnsi="仿宋" w:eastAsia="仿宋_GB2312" w:cs="仿宋_GB2312"/>
          <w:sz w:val="32"/>
          <w:szCs w:val="32"/>
        </w:rPr>
        <w:t>“双培”工程、“青蓝”工程、“名师”工程打造骨干教师队伍，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涌现出全国优秀教师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人，省特级教师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人，全国特教专家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</w:t>
      </w:r>
      <w:r>
        <w:rPr>
          <w:rFonts w:hint="eastAsia" w:ascii="仿宋_GB2312" w:hAnsi="仿宋" w:eastAsia="仿宋_GB2312" w:cs="仿宋_GB2312"/>
          <w:sz w:val="32"/>
          <w:szCs w:val="32"/>
        </w:rPr>
        <w:t>；开展“学研用”校史活动，启动师德涵养工程，彰显特校教师的职业内涵；通过读书交流、师德演讲、道德大讲堂等活动，加强师德建设。</w:t>
      </w:r>
      <w:r>
        <w:rPr>
          <w:rFonts w:hint="eastAsia" w:ascii="仿宋_GB2312" w:eastAsia="仿宋_GB2312" w:cs="仿宋_GB2312"/>
          <w:sz w:val="32"/>
          <w:szCs w:val="32"/>
        </w:rPr>
        <w:t>学校被评为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烟台市先进基层党组织、山东省先进基层党组织。</w:t>
      </w:r>
      <w:r>
        <w:rPr>
          <w:rFonts w:ascii="仿宋_GB2312" w:hAnsi="仿宋" w:eastAsia="仿宋_GB2312" w:cs="仿宋_GB2312"/>
          <w:sz w:val="32"/>
          <w:szCs w:val="32"/>
        </w:rPr>
        <w:t>2017</w:t>
      </w:r>
      <w:r>
        <w:rPr>
          <w:rFonts w:hint="eastAsia" w:ascii="仿宋_GB2312" w:hAnsi="仿宋" w:eastAsia="仿宋_GB2312" w:cs="仿宋_GB2312"/>
          <w:sz w:val="32"/>
          <w:szCs w:val="32"/>
        </w:rPr>
        <w:t>年，学校举办（承办）了两次全国性会议。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三、实施个性化教学</w:t>
      </w:r>
      <w:r>
        <w:rPr>
          <w:rFonts w:hint="eastAsia" w:ascii="黑体" w:hAnsi="黑体" w:eastAsia="黑体" w:cs="Times New Roman"/>
          <w:bCs/>
          <w:sz w:val="32"/>
          <w:szCs w:val="32"/>
        </w:rPr>
        <w:t>。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学校建立了适合盲聋学生特点的教育教学体系：提炼出了“</w:t>
      </w:r>
      <w:r>
        <w:rPr>
          <w:rFonts w:ascii="仿宋_GB2312" w:hAnsi="宋体" w:eastAsia="仿宋_GB2312" w:cs="仿宋_GB2312"/>
          <w:kern w:val="0"/>
          <w:sz w:val="32"/>
          <w:szCs w:val="32"/>
        </w:rPr>
        <w:t>865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”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课程体系，“八种能力培养、六维校本课程、五项个别化教学”，特色鲜明，研究成果填补国内空白；提出了“</w:t>
      </w:r>
      <w:r>
        <w:rPr>
          <w:rFonts w:ascii="仿宋_GB2312" w:hAnsi="宋体" w:eastAsia="仿宋_GB2312" w:cs="仿宋_GB2312"/>
          <w:kern w:val="0"/>
          <w:sz w:val="32"/>
          <w:szCs w:val="32"/>
        </w:rPr>
        <w:t>CRM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”三线教学模式，德育、智育、康复三线并进，聋儿语训效果显著；全校推行“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6153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”教学流程，校园网络全覆盖、教师网络化授课，学生云平台学习，打造高效智慧课堂。个性化的教育教学催生了一批数量可观的科研成果：国家级省级课题</w:t>
      </w:r>
      <w:r>
        <w:rPr>
          <w:rFonts w:ascii="仿宋_GB2312" w:hAnsi="宋体" w:eastAsia="仿宋_GB2312" w:cs="仿宋_GB2312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项，市级课题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多项，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项科研成果被推广，出版专著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本，编写校本教材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多本。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四、开</w:t>
      </w:r>
      <w:r>
        <w:rPr>
          <w:rFonts w:ascii="黑体" w:hAnsi="黑体" w:eastAsia="黑体" w:cs="仿宋_GB2312"/>
          <w:kern w:val="0"/>
          <w:sz w:val="32"/>
          <w:szCs w:val="32"/>
        </w:rPr>
        <w:t>展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康</w:t>
      </w:r>
      <w:r>
        <w:rPr>
          <w:rFonts w:ascii="黑体" w:hAnsi="黑体" w:eastAsia="黑体" w:cs="仿宋_GB2312"/>
          <w:kern w:val="0"/>
          <w:sz w:val="32"/>
          <w:szCs w:val="32"/>
        </w:rPr>
        <w:t>教结合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学校将康教结合作为“发展的必由之路”，创建了相关的康复体系，启喑部在“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1+X+Y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”康复体系中打造了五种康复模式，形成了六种合力，完善了七项评估；启明部与烟台市光明眼科医院合作，采用“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2+1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”的康复模式，对低视力学生进行康教结合康复训练。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学校积极开展融合教育，筹建了烟台市特殊教育资源中心，为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50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多名社会失学残疾儿童提供义务康复辅导，为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30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多名特殊儿童提供随班就读服务，康复工作得到了家长和社会高度认可和赞誉，取得了巨大的社会效益。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五、搭建育</w:t>
      </w:r>
      <w:r>
        <w:rPr>
          <w:rFonts w:ascii="黑体" w:hAnsi="黑体" w:eastAsia="黑体" w:cs="黑体"/>
          <w:kern w:val="0"/>
          <w:sz w:val="32"/>
          <w:szCs w:val="32"/>
        </w:rPr>
        <w:t>人</w:t>
      </w:r>
      <w:r>
        <w:rPr>
          <w:rFonts w:hint="eastAsia" w:ascii="黑体" w:hAnsi="黑体" w:eastAsia="黑体" w:cs="黑体"/>
          <w:kern w:val="0"/>
          <w:sz w:val="32"/>
          <w:szCs w:val="32"/>
        </w:rPr>
        <w:t>平台。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学校坚持开门办学，搭建学生成长成才平台。</w:t>
      </w:r>
      <w:r>
        <w:rPr>
          <w:rFonts w:hint="eastAsia" w:ascii="楷体" w:hAnsi="楷体" w:eastAsia="楷体" w:cs="仿宋_GB2312"/>
          <w:kern w:val="0"/>
          <w:sz w:val="32"/>
          <w:szCs w:val="32"/>
        </w:rPr>
        <w:t>一是特色课程平台。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学校开设了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多门特色活动课，开发了多种职业技能课程，建立了校内校外学生基地，“基地</w:t>
      </w:r>
      <w:r>
        <w:rPr>
          <w:rFonts w:ascii="仿宋_GB2312" w:hAnsi="宋体" w:eastAsia="仿宋_GB2312" w:cs="仿宋_GB2312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教学”、“学校</w:t>
      </w:r>
      <w:r>
        <w:rPr>
          <w:rFonts w:ascii="仿宋_GB2312" w:hAnsi="宋体" w:eastAsia="仿宋_GB2312" w:cs="仿宋_GB2312"/>
          <w:kern w:val="0"/>
          <w:sz w:val="32"/>
          <w:szCs w:val="32"/>
        </w:rPr>
        <w:t>+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企业”的培养模式使每名学生至少掌握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1-2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门技能。</w:t>
      </w:r>
      <w:r>
        <w:rPr>
          <w:rFonts w:hint="eastAsia" w:ascii="楷体" w:hAnsi="楷体" w:eastAsia="楷体" w:cs="仿宋_GB2312"/>
          <w:kern w:val="0"/>
          <w:sz w:val="32"/>
          <w:szCs w:val="32"/>
        </w:rPr>
        <w:t>二是爱心联盟平台。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学校与烟台市江苏商会等多家企业建立起“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1+1+X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”爱心联盟，一对一资助学生直至毕业，筹集资金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多万元，受助学生达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余人次，解决了学生家长的后顾之忧。</w:t>
      </w:r>
      <w:r>
        <w:rPr>
          <w:rFonts w:hint="eastAsia" w:ascii="楷体" w:hAnsi="楷体" w:eastAsia="楷体" w:cs="仿宋_GB2312"/>
          <w:kern w:val="0"/>
          <w:sz w:val="32"/>
          <w:szCs w:val="32"/>
        </w:rPr>
        <w:t>三是社会联谊平台。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学校与驻烟高校开展军民共建、院校共建、社会携手的联谊活动，主题多样化的素质教育活动，让学生自信阳光，多才多艺。学校与海军航空大学军民共建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32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年，这一典型事迹被国家级媒体刊发报道，受到社会广泛赞誉。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“做人做事做学问，谋生谋职谋幸福”，学校培养了一群“积健强志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博学多能”的优秀学子。在这里，大批学子圆了大学梦。学校历年高考录取率均达</w:t>
      </w:r>
      <w:r>
        <w:rPr>
          <w:rFonts w:ascii="仿宋_GB2312" w:hAnsi="宋体" w:eastAsia="仿宋_GB2312" w:cs="仿宋_GB2312"/>
          <w:kern w:val="0"/>
          <w:sz w:val="32"/>
          <w:szCs w:val="32"/>
        </w:rPr>
        <w:t>90%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以上。近三年更是创造了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的高考奇迹。在这里，大批学子得以走上外资企业、合资企业工作。学生的就业率达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，学校与多家企业合作办学，推荐学生就业。在这里，大批学子学会创业创新，成为“大众创业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万众创新”的一员。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学校特色化办学成果初步显现，形成了党建、校史文化、康教结合、教学教研、爱心助学、“大爱”德育、职业教育等一批教育教学特色品牌，成为</w:t>
      </w:r>
      <w:r>
        <w:rPr>
          <w:rFonts w:hint="eastAsia" w:ascii="仿宋_GB2312" w:hAnsi="宋体" w:eastAsia="仿宋_GB2312" w:cs="仿宋_GB2312"/>
          <w:sz w:val="32"/>
          <w:szCs w:val="32"/>
        </w:rPr>
        <w:t>“全国医教结合特教师资培训基地”、“中国特教在职教师培训基地”、“全国早期融合教育实验基地”、“全国特殊艺术人才培养基地”等多个国家级实验基地，先后</w:t>
      </w:r>
      <w:r>
        <w:rPr>
          <w:rFonts w:hint="eastAsia" w:ascii="仿宋_GB2312" w:hAnsi="仿宋" w:eastAsia="仿宋_GB2312" w:cs="仿宋_GB2312"/>
          <w:sz w:val="32"/>
          <w:szCs w:val="32"/>
        </w:rPr>
        <w:t>荣获全国教育系统先进集体、省级文明单位、省规范化学校、省教育教学示范学校、省特殊教育学校先进单位、省艺术教育基地、省优秀家长学校等荣誉称号。</w:t>
      </w:r>
    </w:p>
    <w:p>
      <w:pPr>
        <w:spacing w:line="400" w:lineRule="exact"/>
        <w:ind w:firstLine="480" w:firstLineChars="200"/>
        <w:rPr>
          <w:rFonts w:ascii="仿宋_GB2312" w:hAnsi="宋体" w:eastAsia="仿宋_GB2312" w:cs="Times New Roman"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" w:eastAsia="仿宋_GB2312" w:cs="Times New Roman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95"/>
    <w:rsid w:val="00001F78"/>
    <w:rsid w:val="00002CF7"/>
    <w:rsid w:val="000112F6"/>
    <w:rsid w:val="00011452"/>
    <w:rsid w:val="00013A1A"/>
    <w:rsid w:val="00013BB1"/>
    <w:rsid w:val="00023D26"/>
    <w:rsid w:val="000261A7"/>
    <w:rsid w:val="000337CC"/>
    <w:rsid w:val="00033FE8"/>
    <w:rsid w:val="0003774C"/>
    <w:rsid w:val="00043416"/>
    <w:rsid w:val="000500FF"/>
    <w:rsid w:val="00057B8E"/>
    <w:rsid w:val="00060B94"/>
    <w:rsid w:val="00064041"/>
    <w:rsid w:val="00065502"/>
    <w:rsid w:val="0006564C"/>
    <w:rsid w:val="0007747C"/>
    <w:rsid w:val="00077F5F"/>
    <w:rsid w:val="00083F54"/>
    <w:rsid w:val="000865AF"/>
    <w:rsid w:val="00091CA2"/>
    <w:rsid w:val="00095A0D"/>
    <w:rsid w:val="00096CC1"/>
    <w:rsid w:val="000A57F0"/>
    <w:rsid w:val="000B3E76"/>
    <w:rsid w:val="000B4DB7"/>
    <w:rsid w:val="000C020F"/>
    <w:rsid w:val="000C2CBE"/>
    <w:rsid w:val="000E708D"/>
    <w:rsid w:val="000F4B91"/>
    <w:rsid w:val="0010311F"/>
    <w:rsid w:val="00105CC1"/>
    <w:rsid w:val="00116040"/>
    <w:rsid w:val="00126B6D"/>
    <w:rsid w:val="00136530"/>
    <w:rsid w:val="00137395"/>
    <w:rsid w:val="00143FF2"/>
    <w:rsid w:val="0015156D"/>
    <w:rsid w:val="00156C80"/>
    <w:rsid w:val="00157B7C"/>
    <w:rsid w:val="001714B3"/>
    <w:rsid w:val="00174C03"/>
    <w:rsid w:val="00177BEA"/>
    <w:rsid w:val="00185673"/>
    <w:rsid w:val="001869F5"/>
    <w:rsid w:val="001955EB"/>
    <w:rsid w:val="001958C7"/>
    <w:rsid w:val="00195AD8"/>
    <w:rsid w:val="0019778F"/>
    <w:rsid w:val="001B0EC5"/>
    <w:rsid w:val="001B1E06"/>
    <w:rsid w:val="001B6DAC"/>
    <w:rsid w:val="001D127E"/>
    <w:rsid w:val="001D3097"/>
    <w:rsid w:val="001D438B"/>
    <w:rsid w:val="001F2742"/>
    <w:rsid w:val="001F31B6"/>
    <w:rsid w:val="001F4762"/>
    <w:rsid w:val="001F6EA0"/>
    <w:rsid w:val="002029E2"/>
    <w:rsid w:val="0021673D"/>
    <w:rsid w:val="002329E1"/>
    <w:rsid w:val="002405E5"/>
    <w:rsid w:val="00245410"/>
    <w:rsid w:val="00254643"/>
    <w:rsid w:val="002671DE"/>
    <w:rsid w:val="00267B21"/>
    <w:rsid w:val="002720C2"/>
    <w:rsid w:val="00274E09"/>
    <w:rsid w:val="00277BFE"/>
    <w:rsid w:val="00292491"/>
    <w:rsid w:val="002A438A"/>
    <w:rsid w:val="002B135D"/>
    <w:rsid w:val="002B6787"/>
    <w:rsid w:val="002C4D65"/>
    <w:rsid w:val="002C66A9"/>
    <w:rsid w:val="002C7D41"/>
    <w:rsid w:val="002D0322"/>
    <w:rsid w:val="002D3B6B"/>
    <w:rsid w:val="002D60A0"/>
    <w:rsid w:val="002E3DA5"/>
    <w:rsid w:val="002E6054"/>
    <w:rsid w:val="002E7D22"/>
    <w:rsid w:val="002F32E0"/>
    <w:rsid w:val="002F5074"/>
    <w:rsid w:val="003007BF"/>
    <w:rsid w:val="00302589"/>
    <w:rsid w:val="003029C3"/>
    <w:rsid w:val="00314110"/>
    <w:rsid w:val="0033071D"/>
    <w:rsid w:val="003309E5"/>
    <w:rsid w:val="00331CFF"/>
    <w:rsid w:val="0033657A"/>
    <w:rsid w:val="0033741C"/>
    <w:rsid w:val="00371063"/>
    <w:rsid w:val="00373CB1"/>
    <w:rsid w:val="0037660A"/>
    <w:rsid w:val="00377710"/>
    <w:rsid w:val="00381F48"/>
    <w:rsid w:val="00385EA5"/>
    <w:rsid w:val="00387E21"/>
    <w:rsid w:val="003927BD"/>
    <w:rsid w:val="0039433C"/>
    <w:rsid w:val="003A03F2"/>
    <w:rsid w:val="003A07A0"/>
    <w:rsid w:val="003A2620"/>
    <w:rsid w:val="003B0EC3"/>
    <w:rsid w:val="003B1B50"/>
    <w:rsid w:val="003D11DA"/>
    <w:rsid w:val="003D1386"/>
    <w:rsid w:val="003D5B13"/>
    <w:rsid w:val="003F63F8"/>
    <w:rsid w:val="003F7009"/>
    <w:rsid w:val="0040170A"/>
    <w:rsid w:val="00404104"/>
    <w:rsid w:val="004041C2"/>
    <w:rsid w:val="00404D8C"/>
    <w:rsid w:val="00413509"/>
    <w:rsid w:val="00415AED"/>
    <w:rsid w:val="0041639A"/>
    <w:rsid w:val="00427BC1"/>
    <w:rsid w:val="00430811"/>
    <w:rsid w:val="00431AC4"/>
    <w:rsid w:val="00432E5C"/>
    <w:rsid w:val="0043734F"/>
    <w:rsid w:val="00443E56"/>
    <w:rsid w:val="004623A9"/>
    <w:rsid w:val="00466C00"/>
    <w:rsid w:val="00474340"/>
    <w:rsid w:val="00487AC3"/>
    <w:rsid w:val="004905BE"/>
    <w:rsid w:val="00494D0B"/>
    <w:rsid w:val="004967C4"/>
    <w:rsid w:val="00496B11"/>
    <w:rsid w:val="004A308A"/>
    <w:rsid w:val="004A55F6"/>
    <w:rsid w:val="004A5DDC"/>
    <w:rsid w:val="004B2AF4"/>
    <w:rsid w:val="004B2F69"/>
    <w:rsid w:val="004B48D0"/>
    <w:rsid w:val="004C5812"/>
    <w:rsid w:val="004C7180"/>
    <w:rsid w:val="004D480F"/>
    <w:rsid w:val="004D6622"/>
    <w:rsid w:val="004E33F9"/>
    <w:rsid w:val="004F0CDE"/>
    <w:rsid w:val="004F0E66"/>
    <w:rsid w:val="004F2200"/>
    <w:rsid w:val="0050155F"/>
    <w:rsid w:val="0050279A"/>
    <w:rsid w:val="00520C3B"/>
    <w:rsid w:val="005349E6"/>
    <w:rsid w:val="00534D50"/>
    <w:rsid w:val="0053585D"/>
    <w:rsid w:val="00536CF2"/>
    <w:rsid w:val="00537776"/>
    <w:rsid w:val="005508E1"/>
    <w:rsid w:val="00552A4D"/>
    <w:rsid w:val="0055578E"/>
    <w:rsid w:val="0055779C"/>
    <w:rsid w:val="00563D83"/>
    <w:rsid w:val="0057215B"/>
    <w:rsid w:val="00572BDB"/>
    <w:rsid w:val="00582CC6"/>
    <w:rsid w:val="0059248E"/>
    <w:rsid w:val="0059630D"/>
    <w:rsid w:val="005973FA"/>
    <w:rsid w:val="005A41BD"/>
    <w:rsid w:val="005A4D4A"/>
    <w:rsid w:val="005B42C0"/>
    <w:rsid w:val="005B73BB"/>
    <w:rsid w:val="005C01A2"/>
    <w:rsid w:val="005C055B"/>
    <w:rsid w:val="005D115A"/>
    <w:rsid w:val="005F2624"/>
    <w:rsid w:val="005F6EA1"/>
    <w:rsid w:val="00604415"/>
    <w:rsid w:val="00604977"/>
    <w:rsid w:val="00611706"/>
    <w:rsid w:val="00611982"/>
    <w:rsid w:val="00613F0F"/>
    <w:rsid w:val="006208B0"/>
    <w:rsid w:val="00622B27"/>
    <w:rsid w:val="006230C2"/>
    <w:rsid w:val="00631655"/>
    <w:rsid w:val="006316DA"/>
    <w:rsid w:val="00641014"/>
    <w:rsid w:val="00641115"/>
    <w:rsid w:val="006427E4"/>
    <w:rsid w:val="006452CA"/>
    <w:rsid w:val="006457BF"/>
    <w:rsid w:val="00661D49"/>
    <w:rsid w:val="00676AE7"/>
    <w:rsid w:val="00684813"/>
    <w:rsid w:val="00684826"/>
    <w:rsid w:val="006875AD"/>
    <w:rsid w:val="00687839"/>
    <w:rsid w:val="00692AAD"/>
    <w:rsid w:val="006A13D8"/>
    <w:rsid w:val="006A5142"/>
    <w:rsid w:val="006A6227"/>
    <w:rsid w:val="006B0376"/>
    <w:rsid w:val="006B0A53"/>
    <w:rsid w:val="006B3E8D"/>
    <w:rsid w:val="006B40EB"/>
    <w:rsid w:val="006C31A8"/>
    <w:rsid w:val="006C3F22"/>
    <w:rsid w:val="006C4DED"/>
    <w:rsid w:val="006C5AAD"/>
    <w:rsid w:val="006C7047"/>
    <w:rsid w:val="006D395C"/>
    <w:rsid w:val="006E337E"/>
    <w:rsid w:val="006F3C70"/>
    <w:rsid w:val="00711BF8"/>
    <w:rsid w:val="007138B7"/>
    <w:rsid w:val="0071400F"/>
    <w:rsid w:val="00723A1F"/>
    <w:rsid w:val="00741DB9"/>
    <w:rsid w:val="00744AC0"/>
    <w:rsid w:val="00750F67"/>
    <w:rsid w:val="0076011A"/>
    <w:rsid w:val="007629A2"/>
    <w:rsid w:val="007711EC"/>
    <w:rsid w:val="00781735"/>
    <w:rsid w:val="00784327"/>
    <w:rsid w:val="00792017"/>
    <w:rsid w:val="00795415"/>
    <w:rsid w:val="007B2DA6"/>
    <w:rsid w:val="007B3EA5"/>
    <w:rsid w:val="007C1AD2"/>
    <w:rsid w:val="007C7211"/>
    <w:rsid w:val="007C78BF"/>
    <w:rsid w:val="007D343E"/>
    <w:rsid w:val="007D4F8F"/>
    <w:rsid w:val="007D5ADF"/>
    <w:rsid w:val="007E0EFF"/>
    <w:rsid w:val="007F722E"/>
    <w:rsid w:val="00802BA3"/>
    <w:rsid w:val="008047A8"/>
    <w:rsid w:val="008051D7"/>
    <w:rsid w:val="00807F06"/>
    <w:rsid w:val="00814096"/>
    <w:rsid w:val="00821E4A"/>
    <w:rsid w:val="00823E6A"/>
    <w:rsid w:val="00831662"/>
    <w:rsid w:val="00831A82"/>
    <w:rsid w:val="00833393"/>
    <w:rsid w:val="008421E6"/>
    <w:rsid w:val="00842DEB"/>
    <w:rsid w:val="00843EB4"/>
    <w:rsid w:val="00850761"/>
    <w:rsid w:val="008514AB"/>
    <w:rsid w:val="008518D6"/>
    <w:rsid w:val="00853515"/>
    <w:rsid w:val="00856A47"/>
    <w:rsid w:val="0086750E"/>
    <w:rsid w:val="00873772"/>
    <w:rsid w:val="00873BB4"/>
    <w:rsid w:val="00876223"/>
    <w:rsid w:val="00881158"/>
    <w:rsid w:val="0088696C"/>
    <w:rsid w:val="00896A46"/>
    <w:rsid w:val="008A0833"/>
    <w:rsid w:val="008A0BF8"/>
    <w:rsid w:val="008A535F"/>
    <w:rsid w:val="008A7424"/>
    <w:rsid w:val="008C26F0"/>
    <w:rsid w:val="008C6BB8"/>
    <w:rsid w:val="008D351F"/>
    <w:rsid w:val="008E1CB4"/>
    <w:rsid w:val="008E48AE"/>
    <w:rsid w:val="008E55D2"/>
    <w:rsid w:val="008E6250"/>
    <w:rsid w:val="008F26E3"/>
    <w:rsid w:val="008F73AA"/>
    <w:rsid w:val="008F7D76"/>
    <w:rsid w:val="009007AF"/>
    <w:rsid w:val="00904D8C"/>
    <w:rsid w:val="00910201"/>
    <w:rsid w:val="00937FA7"/>
    <w:rsid w:val="0094762C"/>
    <w:rsid w:val="00951C3B"/>
    <w:rsid w:val="009536C1"/>
    <w:rsid w:val="009537BE"/>
    <w:rsid w:val="00956709"/>
    <w:rsid w:val="009602DD"/>
    <w:rsid w:val="00962EFB"/>
    <w:rsid w:val="00967A4F"/>
    <w:rsid w:val="00970CE7"/>
    <w:rsid w:val="00971474"/>
    <w:rsid w:val="00971F6C"/>
    <w:rsid w:val="00972CCF"/>
    <w:rsid w:val="00977300"/>
    <w:rsid w:val="00980CB4"/>
    <w:rsid w:val="00980DE6"/>
    <w:rsid w:val="00982FB3"/>
    <w:rsid w:val="009846D8"/>
    <w:rsid w:val="00985676"/>
    <w:rsid w:val="00985F3B"/>
    <w:rsid w:val="00993561"/>
    <w:rsid w:val="0099420A"/>
    <w:rsid w:val="009A05F7"/>
    <w:rsid w:val="009B0865"/>
    <w:rsid w:val="009B25E5"/>
    <w:rsid w:val="009B2B9A"/>
    <w:rsid w:val="009B6B86"/>
    <w:rsid w:val="009B723F"/>
    <w:rsid w:val="009C0173"/>
    <w:rsid w:val="009C3127"/>
    <w:rsid w:val="009D1034"/>
    <w:rsid w:val="009D7AF6"/>
    <w:rsid w:val="009E2BA0"/>
    <w:rsid w:val="009E3414"/>
    <w:rsid w:val="009F02E2"/>
    <w:rsid w:val="009F3FE0"/>
    <w:rsid w:val="009F40AC"/>
    <w:rsid w:val="00A00724"/>
    <w:rsid w:val="00A03527"/>
    <w:rsid w:val="00A05373"/>
    <w:rsid w:val="00A06E89"/>
    <w:rsid w:val="00A12912"/>
    <w:rsid w:val="00A12E39"/>
    <w:rsid w:val="00A2141B"/>
    <w:rsid w:val="00A340E3"/>
    <w:rsid w:val="00A356A2"/>
    <w:rsid w:val="00A35B13"/>
    <w:rsid w:val="00A41762"/>
    <w:rsid w:val="00A4559C"/>
    <w:rsid w:val="00A477A3"/>
    <w:rsid w:val="00A5474E"/>
    <w:rsid w:val="00A5639D"/>
    <w:rsid w:val="00A62C32"/>
    <w:rsid w:val="00A66A72"/>
    <w:rsid w:val="00A67362"/>
    <w:rsid w:val="00A711AE"/>
    <w:rsid w:val="00A723CA"/>
    <w:rsid w:val="00A731B6"/>
    <w:rsid w:val="00A73919"/>
    <w:rsid w:val="00A8733A"/>
    <w:rsid w:val="00A93060"/>
    <w:rsid w:val="00AA3639"/>
    <w:rsid w:val="00AA4E24"/>
    <w:rsid w:val="00AA5147"/>
    <w:rsid w:val="00AA68FD"/>
    <w:rsid w:val="00AB7309"/>
    <w:rsid w:val="00AC5601"/>
    <w:rsid w:val="00AE1707"/>
    <w:rsid w:val="00AE3C54"/>
    <w:rsid w:val="00AE6B50"/>
    <w:rsid w:val="00AE7281"/>
    <w:rsid w:val="00AF3AAD"/>
    <w:rsid w:val="00AF41E9"/>
    <w:rsid w:val="00AF51A2"/>
    <w:rsid w:val="00B00273"/>
    <w:rsid w:val="00B007AA"/>
    <w:rsid w:val="00B02F11"/>
    <w:rsid w:val="00B105AA"/>
    <w:rsid w:val="00B11B2B"/>
    <w:rsid w:val="00B124F3"/>
    <w:rsid w:val="00B12598"/>
    <w:rsid w:val="00B15828"/>
    <w:rsid w:val="00B27204"/>
    <w:rsid w:val="00B30EC5"/>
    <w:rsid w:val="00B35B59"/>
    <w:rsid w:val="00B37662"/>
    <w:rsid w:val="00B419F9"/>
    <w:rsid w:val="00B44AB5"/>
    <w:rsid w:val="00B45117"/>
    <w:rsid w:val="00B4617C"/>
    <w:rsid w:val="00B47993"/>
    <w:rsid w:val="00B53C6B"/>
    <w:rsid w:val="00B53CC1"/>
    <w:rsid w:val="00B571F0"/>
    <w:rsid w:val="00B5760D"/>
    <w:rsid w:val="00B67FC0"/>
    <w:rsid w:val="00B70325"/>
    <w:rsid w:val="00B7403A"/>
    <w:rsid w:val="00B75750"/>
    <w:rsid w:val="00B81771"/>
    <w:rsid w:val="00B81B5B"/>
    <w:rsid w:val="00B822CC"/>
    <w:rsid w:val="00BA544A"/>
    <w:rsid w:val="00BA7A00"/>
    <w:rsid w:val="00BB6823"/>
    <w:rsid w:val="00BB78DF"/>
    <w:rsid w:val="00BB7B54"/>
    <w:rsid w:val="00BC3E56"/>
    <w:rsid w:val="00BC4573"/>
    <w:rsid w:val="00BC78BD"/>
    <w:rsid w:val="00BD3BC1"/>
    <w:rsid w:val="00BD4F0F"/>
    <w:rsid w:val="00BF0670"/>
    <w:rsid w:val="00BF3CEB"/>
    <w:rsid w:val="00BF4CE9"/>
    <w:rsid w:val="00C00FFD"/>
    <w:rsid w:val="00C1115E"/>
    <w:rsid w:val="00C117C2"/>
    <w:rsid w:val="00C11D48"/>
    <w:rsid w:val="00C157F5"/>
    <w:rsid w:val="00C17723"/>
    <w:rsid w:val="00C374D7"/>
    <w:rsid w:val="00C43071"/>
    <w:rsid w:val="00C5137B"/>
    <w:rsid w:val="00C5720A"/>
    <w:rsid w:val="00C60A60"/>
    <w:rsid w:val="00C6234B"/>
    <w:rsid w:val="00C62B5E"/>
    <w:rsid w:val="00C6545E"/>
    <w:rsid w:val="00C72442"/>
    <w:rsid w:val="00C76445"/>
    <w:rsid w:val="00C83790"/>
    <w:rsid w:val="00C91926"/>
    <w:rsid w:val="00C91A69"/>
    <w:rsid w:val="00C94903"/>
    <w:rsid w:val="00CA46B5"/>
    <w:rsid w:val="00CA68DC"/>
    <w:rsid w:val="00CA72A9"/>
    <w:rsid w:val="00CB1319"/>
    <w:rsid w:val="00CB66B4"/>
    <w:rsid w:val="00CB7C7D"/>
    <w:rsid w:val="00CC31F2"/>
    <w:rsid w:val="00CC770C"/>
    <w:rsid w:val="00CD111A"/>
    <w:rsid w:val="00CD39F2"/>
    <w:rsid w:val="00CD3A8E"/>
    <w:rsid w:val="00CD7B9C"/>
    <w:rsid w:val="00CE48B0"/>
    <w:rsid w:val="00D011CE"/>
    <w:rsid w:val="00D02668"/>
    <w:rsid w:val="00D063A1"/>
    <w:rsid w:val="00D07868"/>
    <w:rsid w:val="00D13EC7"/>
    <w:rsid w:val="00D1649B"/>
    <w:rsid w:val="00D17954"/>
    <w:rsid w:val="00D2177E"/>
    <w:rsid w:val="00D25960"/>
    <w:rsid w:val="00D27B0D"/>
    <w:rsid w:val="00D302DD"/>
    <w:rsid w:val="00D43A88"/>
    <w:rsid w:val="00D45A80"/>
    <w:rsid w:val="00D46619"/>
    <w:rsid w:val="00D46C04"/>
    <w:rsid w:val="00D556E1"/>
    <w:rsid w:val="00D61C36"/>
    <w:rsid w:val="00D655D7"/>
    <w:rsid w:val="00D677C9"/>
    <w:rsid w:val="00D723AD"/>
    <w:rsid w:val="00D7567E"/>
    <w:rsid w:val="00D8225C"/>
    <w:rsid w:val="00D8335B"/>
    <w:rsid w:val="00D93968"/>
    <w:rsid w:val="00D96438"/>
    <w:rsid w:val="00D96955"/>
    <w:rsid w:val="00DA15AB"/>
    <w:rsid w:val="00DA469F"/>
    <w:rsid w:val="00DA5889"/>
    <w:rsid w:val="00DA7F0B"/>
    <w:rsid w:val="00DC19E9"/>
    <w:rsid w:val="00DD256D"/>
    <w:rsid w:val="00DE4742"/>
    <w:rsid w:val="00DE4787"/>
    <w:rsid w:val="00E04B08"/>
    <w:rsid w:val="00E10553"/>
    <w:rsid w:val="00E2262F"/>
    <w:rsid w:val="00E37CDE"/>
    <w:rsid w:val="00E423A8"/>
    <w:rsid w:val="00E42479"/>
    <w:rsid w:val="00E53AD4"/>
    <w:rsid w:val="00E5409B"/>
    <w:rsid w:val="00E6363A"/>
    <w:rsid w:val="00E63F93"/>
    <w:rsid w:val="00E649C1"/>
    <w:rsid w:val="00E66C61"/>
    <w:rsid w:val="00E756F3"/>
    <w:rsid w:val="00E77F32"/>
    <w:rsid w:val="00E86F52"/>
    <w:rsid w:val="00E9212F"/>
    <w:rsid w:val="00E92FE0"/>
    <w:rsid w:val="00E93F26"/>
    <w:rsid w:val="00E97267"/>
    <w:rsid w:val="00EA0C93"/>
    <w:rsid w:val="00EA3A24"/>
    <w:rsid w:val="00EA66FA"/>
    <w:rsid w:val="00EB3B94"/>
    <w:rsid w:val="00EB479B"/>
    <w:rsid w:val="00EB4A31"/>
    <w:rsid w:val="00EB61FD"/>
    <w:rsid w:val="00EC0505"/>
    <w:rsid w:val="00EC36B9"/>
    <w:rsid w:val="00EC5ED8"/>
    <w:rsid w:val="00EC60A8"/>
    <w:rsid w:val="00ED3536"/>
    <w:rsid w:val="00EE17D9"/>
    <w:rsid w:val="00EE191B"/>
    <w:rsid w:val="00EE230C"/>
    <w:rsid w:val="00EE2CAC"/>
    <w:rsid w:val="00EF3CF4"/>
    <w:rsid w:val="00EF5560"/>
    <w:rsid w:val="00EF5A6F"/>
    <w:rsid w:val="00F014C4"/>
    <w:rsid w:val="00F01F32"/>
    <w:rsid w:val="00F01FBA"/>
    <w:rsid w:val="00F052BE"/>
    <w:rsid w:val="00F06E57"/>
    <w:rsid w:val="00F15A9B"/>
    <w:rsid w:val="00F20046"/>
    <w:rsid w:val="00F20503"/>
    <w:rsid w:val="00F20527"/>
    <w:rsid w:val="00F23526"/>
    <w:rsid w:val="00F24E8A"/>
    <w:rsid w:val="00F27AEB"/>
    <w:rsid w:val="00F27CA9"/>
    <w:rsid w:val="00F333C1"/>
    <w:rsid w:val="00F42A2D"/>
    <w:rsid w:val="00F47043"/>
    <w:rsid w:val="00F4758F"/>
    <w:rsid w:val="00F5068F"/>
    <w:rsid w:val="00F60D4B"/>
    <w:rsid w:val="00F61DEE"/>
    <w:rsid w:val="00F625CB"/>
    <w:rsid w:val="00F67B34"/>
    <w:rsid w:val="00F74E6E"/>
    <w:rsid w:val="00F832DD"/>
    <w:rsid w:val="00F83B18"/>
    <w:rsid w:val="00F910DD"/>
    <w:rsid w:val="00F9111C"/>
    <w:rsid w:val="00F93DA5"/>
    <w:rsid w:val="00F94D18"/>
    <w:rsid w:val="00F96BF6"/>
    <w:rsid w:val="00FA7264"/>
    <w:rsid w:val="00FA7985"/>
    <w:rsid w:val="00FB2D94"/>
    <w:rsid w:val="00FB6B51"/>
    <w:rsid w:val="00FB74F7"/>
    <w:rsid w:val="00FC3FFE"/>
    <w:rsid w:val="00FC55AE"/>
    <w:rsid w:val="00FD3BD6"/>
    <w:rsid w:val="00FD415E"/>
    <w:rsid w:val="00FE0614"/>
    <w:rsid w:val="00FE06F0"/>
    <w:rsid w:val="00FE2091"/>
    <w:rsid w:val="00FE226B"/>
    <w:rsid w:val="00FE7538"/>
    <w:rsid w:val="00FF17AD"/>
    <w:rsid w:val="00FF1CF5"/>
    <w:rsid w:val="20D9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semiHidden/>
    <w:uiPriority w:val="99"/>
    <w:rPr>
      <w:rFonts w:ascii="宋体" w:hAnsi="Courier New" w:cs="宋体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basedOn w:val="6"/>
    <w:link w:val="2"/>
    <w:semiHidden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8">
    <w:name w:val="页眉 字符"/>
    <w:basedOn w:val="6"/>
    <w:link w:val="4"/>
    <w:uiPriority w:val="99"/>
    <w:rPr>
      <w:rFonts w:cs="Calibri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D53A70-FE10-493E-9608-C228DEDAD1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283</Words>
  <Characters>1617</Characters>
  <Lines>13</Lines>
  <Paragraphs>3</Paragraphs>
  <TotalTime>7</TotalTime>
  <ScaleCrop>false</ScaleCrop>
  <LinksUpToDate>false</LinksUpToDate>
  <CharactersWithSpaces>1897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2019-07-10T06:15:00Z</dcterms:created>
  <dc:creator>lenovo</dc:creator>
  <cp:lastModifiedBy>一碗大挂面</cp:lastModifiedBy>
  <dcterms:modified xsi:type="dcterms:W3CDTF">2019-07-19T06:13:42Z</dcterms:modified>
  <dc:title>为学生的终生幸福奠基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