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93E" w:rsidRDefault="007A493E" w:rsidP="007A493E">
      <w:pPr>
        <w:widowControl/>
        <w:spacing w:line="5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:rsidR="007A493E" w:rsidRDefault="007A493E" w:rsidP="007A493E">
      <w:pPr>
        <w:spacing w:beforeLines="50" w:before="156" w:afterLines="50" w:after="156" w:line="5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山东省继续教育数字化学习资源共享平台用户操作说明</w:t>
      </w:r>
    </w:p>
    <w:p w:rsidR="007A493E" w:rsidRDefault="007A493E" w:rsidP="007A493E">
      <w:pPr>
        <w:spacing w:line="580" w:lineRule="exact"/>
        <w:ind w:firstLineChars="196" w:firstLine="63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一、系统及浏览器建议</w:t>
      </w:r>
    </w:p>
    <w:p w:rsidR="007A493E" w:rsidRDefault="007A493E" w:rsidP="007A493E">
      <w:pPr>
        <w:pStyle w:val="a7"/>
        <w:spacing w:line="580" w:lineRule="exact"/>
        <w:ind w:left="720" w:firstLineChars="0" w:firstLine="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登录地址：</w:t>
      </w:r>
      <w:r>
        <w:rPr>
          <w:rFonts w:ascii="仿宋_GB2312" w:eastAsia="仿宋_GB2312" w:hAnsi="宋体"/>
          <w:kern w:val="0"/>
          <w:sz w:val="28"/>
          <w:szCs w:val="28"/>
        </w:rPr>
        <w:t xml:space="preserve">http://jpkc.sdcen.cn </w:t>
      </w:r>
    </w:p>
    <w:p w:rsidR="007A493E" w:rsidRDefault="007A493E" w:rsidP="007A493E">
      <w:pPr>
        <w:pStyle w:val="a7"/>
        <w:spacing w:line="580" w:lineRule="exact"/>
        <w:ind w:left="720" w:firstLineChars="0" w:firstLine="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浏览器版本：IE9及以上、360浏览器、Chrome、Firefox浏览器。</w:t>
      </w:r>
    </w:p>
    <w:p w:rsidR="007A493E" w:rsidRDefault="007A493E" w:rsidP="007A493E">
      <w:pPr>
        <w:pStyle w:val="a7"/>
        <w:spacing w:line="580" w:lineRule="exact"/>
        <w:ind w:left="720" w:firstLineChars="0" w:firstLine="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帐号获取：管理员通过邮箱发送给各高校登录帐号和密码。</w:t>
      </w:r>
    </w:p>
    <w:p w:rsidR="007A493E" w:rsidRDefault="007A493E" w:rsidP="007A493E">
      <w:pPr>
        <w:spacing w:line="580" w:lineRule="exact"/>
        <w:ind w:firstLineChars="196" w:firstLine="63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二、数字化共享课程申报流程</w:t>
      </w:r>
    </w:p>
    <w:p w:rsidR="007A493E" w:rsidRDefault="007A493E" w:rsidP="007A493E">
      <w:pPr>
        <w:pStyle w:val="a7"/>
        <w:spacing w:line="580" w:lineRule="exact"/>
        <w:ind w:firstLine="562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>
        <w:rPr>
          <w:rFonts w:ascii="仿宋_GB2312" w:eastAsia="仿宋_GB2312" w:hAnsi="宋体"/>
          <w:b/>
          <w:kern w:val="0"/>
          <w:sz w:val="28"/>
          <w:szCs w:val="28"/>
        </w:rPr>
        <w:t>第一步：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>数字化课程信息的申报。</w:t>
      </w:r>
    </w:p>
    <w:p w:rsidR="007A493E" w:rsidRDefault="007A493E" w:rsidP="007A493E">
      <w:pPr>
        <w:pStyle w:val="a7"/>
        <w:numPr>
          <w:ilvl w:val="0"/>
          <w:numId w:val="1"/>
        </w:numPr>
        <w:spacing w:line="580" w:lineRule="exact"/>
        <w:ind w:left="420" w:firstLineChars="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浏览器输入后台地址</w:t>
      </w:r>
      <w:r>
        <w:rPr>
          <w:rFonts w:ascii="仿宋_GB2312" w:eastAsia="仿宋_GB2312" w:hAnsi="宋体"/>
          <w:kern w:val="0"/>
          <w:sz w:val="28"/>
          <w:szCs w:val="28"/>
        </w:rPr>
        <w:t>http://jpkc.sdcen.cn</w:t>
      </w:r>
      <w:r>
        <w:rPr>
          <w:rFonts w:ascii="仿宋_GB2312" w:eastAsia="仿宋_GB2312" w:hAnsi="宋体" w:hint="eastAsia"/>
          <w:kern w:val="0"/>
          <w:sz w:val="28"/>
          <w:szCs w:val="28"/>
        </w:rPr>
        <w:t>，打开门户页面。</w:t>
      </w:r>
    </w:p>
    <w:p w:rsidR="007A493E" w:rsidRDefault="007A493E" w:rsidP="007A493E">
      <w:pPr>
        <w:jc w:val="center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>
            <wp:extent cx="5486400" cy="23145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3E" w:rsidRDefault="007A493E" w:rsidP="007A493E">
      <w:pPr>
        <w:pStyle w:val="a7"/>
        <w:numPr>
          <w:ilvl w:val="0"/>
          <w:numId w:val="1"/>
        </w:numPr>
        <w:spacing w:line="580" w:lineRule="exact"/>
        <w:ind w:left="420" w:firstLineChars="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点击页面右上角的“登录”，输入学校管理员账号密码，打开页面如下：</w:t>
      </w:r>
    </w:p>
    <w:p w:rsidR="007A493E" w:rsidRDefault="007A493E" w:rsidP="007A493E">
      <w:pPr>
        <w:jc w:val="center"/>
      </w:pPr>
      <w:r>
        <w:rPr>
          <w:noProof/>
        </w:rPr>
        <w:drawing>
          <wp:inline distT="0" distB="0" distL="0" distR="0">
            <wp:extent cx="5495925" cy="16668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3E" w:rsidRDefault="007A493E" w:rsidP="007A493E">
      <w:pPr>
        <w:pStyle w:val="a7"/>
        <w:spacing w:line="580" w:lineRule="exact"/>
        <w:ind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lastRenderedPageBreak/>
        <w:t>【备注】点击页面右上角的“学校名称”，有如下功能：（1）管理系统：在此填写申报课程的基本信息；（</w:t>
      </w:r>
      <w:r>
        <w:rPr>
          <w:rFonts w:ascii="仿宋_GB2312" w:eastAsia="仿宋_GB2312" w:hAnsi="宋体"/>
          <w:kern w:val="0"/>
          <w:sz w:val="28"/>
          <w:szCs w:val="28"/>
        </w:rPr>
        <w:t>2</w:t>
      </w:r>
      <w:r>
        <w:rPr>
          <w:rFonts w:ascii="仿宋_GB2312" w:eastAsia="仿宋_GB2312" w:hAnsi="宋体" w:hint="eastAsia"/>
          <w:kern w:val="0"/>
          <w:sz w:val="28"/>
          <w:szCs w:val="28"/>
        </w:rPr>
        <w:t>）教师空间：在此填写申报课程的相关资料，如视频、大纲等。</w:t>
      </w:r>
    </w:p>
    <w:p w:rsidR="007A493E" w:rsidRDefault="007A493E" w:rsidP="007A493E">
      <w:pPr>
        <w:pStyle w:val="a7"/>
        <w:spacing w:line="580" w:lineRule="exact"/>
        <w:ind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若</w:t>
      </w:r>
      <w:r>
        <w:rPr>
          <w:rFonts w:ascii="仿宋_GB2312" w:eastAsia="仿宋_GB2312" w:hAnsi="宋体"/>
          <w:kern w:val="0"/>
          <w:sz w:val="28"/>
          <w:szCs w:val="28"/>
        </w:rPr>
        <w:t>上传文件大于</w:t>
      </w:r>
      <w:r>
        <w:rPr>
          <w:rFonts w:ascii="仿宋_GB2312" w:eastAsia="仿宋_GB2312" w:hAnsi="宋体" w:hint="eastAsia"/>
          <w:kern w:val="0"/>
          <w:sz w:val="28"/>
          <w:szCs w:val="28"/>
        </w:rPr>
        <w:t>100M，</w:t>
      </w:r>
      <w:r>
        <w:rPr>
          <w:rFonts w:ascii="仿宋_GB2312" w:eastAsia="仿宋_GB2312" w:hAnsi="宋体"/>
          <w:kern w:val="0"/>
          <w:sz w:val="28"/>
          <w:szCs w:val="28"/>
        </w:rPr>
        <w:t>需使用教师</w:t>
      </w:r>
      <w:r>
        <w:rPr>
          <w:rFonts w:ascii="仿宋_GB2312" w:eastAsia="仿宋_GB2312" w:hAnsi="宋体" w:hint="eastAsia"/>
          <w:kern w:val="0"/>
          <w:sz w:val="28"/>
          <w:szCs w:val="28"/>
        </w:rPr>
        <w:t>端</w:t>
      </w:r>
      <w:r>
        <w:rPr>
          <w:rFonts w:ascii="仿宋_GB2312" w:eastAsia="仿宋_GB2312" w:hAnsi="宋体"/>
          <w:kern w:val="0"/>
          <w:sz w:val="28"/>
          <w:szCs w:val="28"/>
        </w:rPr>
        <w:t>上传</w:t>
      </w:r>
      <w:r>
        <w:rPr>
          <w:rFonts w:ascii="仿宋_GB2312" w:eastAsia="仿宋_GB2312" w:hAnsi="宋体" w:hint="eastAsia"/>
          <w:kern w:val="0"/>
          <w:sz w:val="28"/>
          <w:szCs w:val="28"/>
        </w:rPr>
        <w:t>，教</w:t>
      </w:r>
      <w:r>
        <w:rPr>
          <w:rFonts w:ascii="仿宋_GB2312" w:eastAsia="仿宋_GB2312" w:hAnsi="宋体"/>
          <w:kern w:val="0"/>
          <w:sz w:val="28"/>
          <w:szCs w:val="28"/>
        </w:rPr>
        <w:t>师端下载</w:t>
      </w:r>
      <w:r>
        <w:rPr>
          <w:rFonts w:ascii="仿宋_GB2312" w:eastAsia="仿宋_GB2312" w:hAnsi="宋体" w:hint="eastAsia"/>
          <w:kern w:val="0"/>
          <w:sz w:val="28"/>
          <w:szCs w:val="28"/>
        </w:rPr>
        <w:t>路</w:t>
      </w:r>
      <w:r>
        <w:rPr>
          <w:rFonts w:ascii="仿宋_GB2312" w:eastAsia="仿宋_GB2312" w:hAnsi="宋体"/>
          <w:kern w:val="0"/>
          <w:sz w:val="28"/>
          <w:szCs w:val="28"/>
        </w:rPr>
        <w:t>径</w:t>
      </w:r>
      <w:r>
        <w:rPr>
          <w:rFonts w:ascii="仿宋_GB2312" w:eastAsia="仿宋_GB2312" w:hAnsi="宋体" w:hint="eastAsia"/>
          <w:kern w:val="0"/>
          <w:sz w:val="28"/>
          <w:szCs w:val="28"/>
        </w:rPr>
        <w:t>：</w:t>
      </w:r>
      <w:r>
        <w:rPr>
          <w:rFonts w:ascii="仿宋_GB2312" w:eastAsia="仿宋_GB2312" w:hAnsi="宋体"/>
          <w:kern w:val="0"/>
          <w:sz w:val="28"/>
          <w:szCs w:val="28"/>
        </w:rPr>
        <w:t xml:space="preserve">http://file.sdcen.cn/files/84/199/15331E3D6832D577CF55D98D1669396D.rar </w:t>
      </w:r>
      <w:r>
        <w:rPr>
          <w:rFonts w:ascii="仿宋_GB2312" w:eastAsia="仿宋_GB2312" w:hAnsi="宋体" w:hint="eastAsia"/>
          <w:kern w:val="0"/>
          <w:sz w:val="28"/>
          <w:szCs w:val="28"/>
        </w:rPr>
        <w:t>，登录界</w:t>
      </w:r>
      <w:r>
        <w:rPr>
          <w:rFonts w:ascii="仿宋_GB2312" w:eastAsia="仿宋_GB2312" w:hAnsi="宋体"/>
          <w:kern w:val="0"/>
          <w:sz w:val="28"/>
          <w:szCs w:val="28"/>
        </w:rPr>
        <w:t>面如下</w:t>
      </w:r>
      <w:r>
        <w:rPr>
          <w:rFonts w:ascii="仿宋_GB2312" w:eastAsia="仿宋_GB2312" w:hAnsi="宋体" w:hint="eastAsia"/>
          <w:kern w:val="0"/>
          <w:sz w:val="28"/>
          <w:szCs w:val="28"/>
        </w:rPr>
        <w:t>：</w:t>
      </w:r>
    </w:p>
    <w:p w:rsidR="007A493E" w:rsidRDefault="007A493E" w:rsidP="007A493E">
      <w:pPr>
        <w:pStyle w:val="a7"/>
        <w:jc w:val="center"/>
      </w:pPr>
      <w:r>
        <w:rPr>
          <w:noProof/>
        </w:rPr>
        <w:drawing>
          <wp:inline distT="0" distB="0" distL="0" distR="0">
            <wp:extent cx="3533775" cy="24765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3E" w:rsidRDefault="007A493E" w:rsidP="007A493E">
      <w:pPr>
        <w:pStyle w:val="a7"/>
        <w:spacing w:line="580" w:lineRule="exact"/>
        <w:ind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【备注】教</w:t>
      </w:r>
      <w:r>
        <w:rPr>
          <w:rFonts w:ascii="仿宋_GB2312" w:eastAsia="仿宋_GB2312" w:hAnsi="宋体"/>
          <w:kern w:val="0"/>
          <w:sz w:val="28"/>
          <w:szCs w:val="28"/>
        </w:rPr>
        <w:t>师端登录帐号</w:t>
      </w:r>
      <w:r>
        <w:rPr>
          <w:rFonts w:ascii="仿宋_GB2312" w:eastAsia="仿宋_GB2312" w:hAnsi="宋体" w:hint="eastAsia"/>
          <w:kern w:val="0"/>
          <w:sz w:val="28"/>
          <w:szCs w:val="28"/>
        </w:rPr>
        <w:t>为80000</w:t>
      </w:r>
      <w:r>
        <w:rPr>
          <w:rFonts w:ascii="仿宋_GB2312" w:eastAsia="仿宋_GB2312" w:hAnsi="宋体"/>
          <w:kern w:val="0"/>
          <w:sz w:val="28"/>
          <w:szCs w:val="28"/>
        </w:rPr>
        <w:t>+</w:t>
      </w:r>
      <w:r>
        <w:rPr>
          <w:rFonts w:ascii="仿宋_GB2312" w:eastAsia="仿宋_GB2312" w:hAnsi="宋体" w:hint="eastAsia"/>
          <w:kern w:val="0"/>
          <w:sz w:val="28"/>
          <w:szCs w:val="28"/>
        </w:rPr>
        <w:t>课</w:t>
      </w:r>
      <w:r>
        <w:rPr>
          <w:rFonts w:ascii="仿宋_GB2312" w:eastAsia="仿宋_GB2312" w:hAnsi="宋体"/>
          <w:kern w:val="0"/>
          <w:sz w:val="28"/>
          <w:szCs w:val="28"/>
        </w:rPr>
        <w:t>程帐号，密码不变。</w:t>
      </w:r>
    </w:p>
    <w:p w:rsidR="007A493E" w:rsidRDefault="007A493E" w:rsidP="007A493E">
      <w:pPr>
        <w:pStyle w:val="a7"/>
        <w:numPr>
          <w:ilvl w:val="0"/>
          <w:numId w:val="1"/>
        </w:numPr>
        <w:spacing w:line="580" w:lineRule="exact"/>
        <w:ind w:left="420" w:firstLineChars="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填写申报课程基本信息。选择“管理系统”后，打开页面如下：</w:t>
      </w:r>
    </w:p>
    <w:p w:rsidR="007A493E" w:rsidRDefault="007A493E" w:rsidP="007A493E">
      <w:pPr>
        <w:jc w:val="center"/>
      </w:pPr>
      <w:r>
        <w:rPr>
          <w:noProof/>
        </w:rPr>
        <w:drawing>
          <wp:inline distT="0" distB="0" distL="0" distR="0">
            <wp:extent cx="5648325" cy="32575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3E" w:rsidRDefault="007A493E" w:rsidP="007A493E">
      <w:pPr>
        <w:pStyle w:val="a7"/>
        <w:spacing w:line="580" w:lineRule="exact"/>
        <w:ind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点击“数字化课程”后，进入申报数字化课程页面，在此填写申报课程的相关信息。</w:t>
      </w:r>
    </w:p>
    <w:p w:rsidR="007A493E" w:rsidRDefault="007A493E" w:rsidP="007A493E">
      <w:pPr>
        <w:pStyle w:val="a7"/>
        <w:spacing w:line="580" w:lineRule="exact"/>
        <w:ind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【备注】在管理系统填写完申报课程信息并保存后，教师可以登陆教师空间进行课程资源和章节目录维护。</w:t>
      </w:r>
    </w:p>
    <w:p w:rsidR="007A493E" w:rsidRDefault="007A493E" w:rsidP="007A493E">
      <w:pPr>
        <w:pStyle w:val="a7"/>
        <w:spacing w:line="580" w:lineRule="exact"/>
        <w:ind w:firstLineChars="0" w:firstLine="0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kern w:val="0"/>
          <w:sz w:val="28"/>
          <w:szCs w:val="28"/>
        </w:rPr>
        <w:t>第二步：数字化共享课程资源上传。</w:t>
      </w:r>
    </w:p>
    <w:p w:rsidR="007A493E" w:rsidRDefault="007A493E" w:rsidP="007A493E">
      <w:pPr>
        <w:pStyle w:val="a7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486400" cy="2762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3E" w:rsidRDefault="007A493E" w:rsidP="007A493E">
      <w:pPr>
        <w:pStyle w:val="a7"/>
        <w:numPr>
          <w:ilvl w:val="0"/>
          <w:numId w:val="2"/>
        </w:numPr>
        <w:spacing w:line="580" w:lineRule="exact"/>
        <w:ind w:left="420" w:firstLineChars="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选择“教师空间”，在左侧导航栏选择“</w:t>
      </w:r>
      <w:r>
        <w:rPr>
          <w:rFonts w:ascii="仿宋_GB2312" w:eastAsia="仿宋_GB2312" w:hAnsi="宋体"/>
          <w:kern w:val="0"/>
          <w:sz w:val="28"/>
          <w:szCs w:val="28"/>
        </w:rPr>
        <w:t>我的课程</w:t>
      </w:r>
      <w:r>
        <w:rPr>
          <w:rFonts w:ascii="仿宋_GB2312" w:eastAsia="仿宋_GB2312" w:hAnsi="宋体" w:hint="eastAsia"/>
          <w:kern w:val="0"/>
          <w:sz w:val="28"/>
          <w:szCs w:val="28"/>
        </w:rPr>
        <w:t>”，将打开所有数字化课程列表</w:t>
      </w:r>
      <w:r>
        <w:rPr>
          <w:rFonts w:ascii="仿宋_GB2312" w:eastAsia="仿宋_GB2312" w:hAnsi="宋体"/>
          <w:kern w:val="0"/>
          <w:sz w:val="28"/>
          <w:szCs w:val="28"/>
        </w:rPr>
        <w:t>，点击</w:t>
      </w:r>
      <w:r>
        <w:rPr>
          <w:rFonts w:ascii="仿宋_GB2312" w:eastAsia="仿宋_GB2312" w:hAnsi="宋体"/>
          <w:kern w:val="0"/>
          <w:sz w:val="28"/>
          <w:szCs w:val="28"/>
        </w:rPr>
        <w:t>“</w:t>
      </w:r>
      <w:r>
        <w:rPr>
          <w:rFonts w:ascii="仿宋_GB2312" w:eastAsia="仿宋_GB2312" w:hAnsi="宋体"/>
          <w:kern w:val="0"/>
          <w:sz w:val="28"/>
          <w:szCs w:val="28"/>
        </w:rPr>
        <w:t>课程名称</w:t>
      </w:r>
      <w:r>
        <w:rPr>
          <w:rFonts w:ascii="仿宋_GB2312" w:eastAsia="仿宋_GB2312" w:hAnsi="宋体"/>
          <w:kern w:val="0"/>
          <w:sz w:val="28"/>
          <w:szCs w:val="28"/>
        </w:rPr>
        <w:t>”</w:t>
      </w:r>
      <w:r>
        <w:rPr>
          <w:rFonts w:ascii="仿宋_GB2312" w:eastAsia="仿宋_GB2312" w:hAnsi="宋体"/>
          <w:kern w:val="0"/>
          <w:sz w:val="28"/>
          <w:szCs w:val="28"/>
        </w:rPr>
        <w:t>后系统自动跳转到课程自定义菜单页面。</w:t>
      </w:r>
    </w:p>
    <w:p w:rsidR="007A493E" w:rsidRDefault="007A493E" w:rsidP="007A493E">
      <w:pPr>
        <w:pStyle w:val="a7"/>
        <w:numPr>
          <w:ilvl w:val="0"/>
          <w:numId w:val="2"/>
        </w:numPr>
        <w:spacing w:line="580" w:lineRule="exact"/>
        <w:ind w:left="420" w:firstLineChars="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/>
          <w:kern w:val="0"/>
          <w:sz w:val="28"/>
          <w:szCs w:val="28"/>
        </w:rPr>
        <w:t>在课程自定义菜单设置页面，勾选</w:t>
      </w:r>
      <w:r>
        <w:rPr>
          <w:rFonts w:ascii="仿宋_GB2312" w:eastAsia="仿宋_GB2312" w:hAnsi="宋体"/>
          <w:kern w:val="0"/>
          <w:sz w:val="28"/>
          <w:szCs w:val="28"/>
        </w:rPr>
        <w:t>“</w:t>
      </w:r>
      <w:r>
        <w:rPr>
          <w:rFonts w:ascii="仿宋_GB2312" w:eastAsia="仿宋_GB2312" w:hAnsi="宋体"/>
          <w:kern w:val="0"/>
          <w:sz w:val="28"/>
          <w:szCs w:val="28"/>
        </w:rPr>
        <w:t>课程资源</w:t>
      </w:r>
      <w:r>
        <w:rPr>
          <w:rFonts w:ascii="仿宋_GB2312" w:eastAsia="仿宋_GB2312" w:hAnsi="宋体"/>
          <w:kern w:val="0"/>
          <w:sz w:val="28"/>
          <w:szCs w:val="28"/>
        </w:rPr>
        <w:t>”</w:t>
      </w:r>
      <w:r>
        <w:rPr>
          <w:rFonts w:ascii="仿宋_GB2312" w:eastAsia="仿宋_GB2312" w:hAnsi="宋体"/>
          <w:kern w:val="0"/>
          <w:sz w:val="28"/>
          <w:szCs w:val="28"/>
        </w:rPr>
        <w:t>、</w:t>
      </w:r>
      <w:r>
        <w:rPr>
          <w:rFonts w:ascii="仿宋_GB2312" w:eastAsia="仿宋_GB2312" w:hAnsi="宋体"/>
          <w:kern w:val="0"/>
          <w:sz w:val="28"/>
          <w:szCs w:val="28"/>
        </w:rPr>
        <w:t>“</w:t>
      </w:r>
      <w:r>
        <w:rPr>
          <w:rFonts w:ascii="仿宋_GB2312" w:eastAsia="仿宋_GB2312" w:hAnsi="宋体"/>
          <w:kern w:val="0"/>
          <w:sz w:val="28"/>
          <w:szCs w:val="28"/>
        </w:rPr>
        <w:t>课程</w:t>
      </w:r>
      <w:r>
        <w:rPr>
          <w:rFonts w:ascii="仿宋_GB2312" w:eastAsia="仿宋_GB2312" w:hAnsi="宋体" w:hint="eastAsia"/>
          <w:kern w:val="0"/>
          <w:sz w:val="28"/>
          <w:szCs w:val="28"/>
        </w:rPr>
        <w:t>简介</w:t>
      </w:r>
      <w:r>
        <w:rPr>
          <w:rFonts w:ascii="仿宋_GB2312" w:eastAsia="仿宋_GB2312" w:hAnsi="宋体"/>
          <w:kern w:val="0"/>
          <w:sz w:val="28"/>
          <w:szCs w:val="28"/>
        </w:rPr>
        <w:t>”</w:t>
      </w:r>
      <w:r>
        <w:rPr>
          <w:rFonts w:ascii="仿宋_GB2312" w:eastAsia="仿宋_GB2312" w:hAnsi="宋体"/>
          <w:kern w:val="0"/>
          <w:sz w:val="28"/>
          <w:szCs w:val="28"/>
        </w:rPr>
        <w:t>、</w:t>
      </w:r>
      <w:r>
        <w:rPr>
          <w:rFonts w:ascii="仿宋_GB2312" w:eastAsia="仿宋_GB2312" w:hAnsi="宋体"/>
          <w:kern w:val="0"/>
          <w:sz w:val="28"/>
          <w:szCs w:val="28"/>
        </w:rPr>
        <w:t>“</w:t>
      </w:r>
      <w:r>
        <w:rPr>
          <w:rFonts w:ascii="仿宋_GB2312" w:eastAsia="仿宋_GB2312" w:hAnsi="宋体"/>
          <w:kern w:val="0"/>
          <w:sz w:val="28"/>
          <w:szCs w:val="28"/>
        </w:rPr>
        <w:t>课程学习</w:t>
      </w:r>
      <w:r>
        <w:rPr>
          <w:rFonts w:ascii="仿宋_GB2312" w:eastAsia="仿宋_GB2312" w:hAnsi="宋体"/>
          <w:kern w:val="0"/>
          <w:sz w:val="28"/>
          <w:szCs w:val="28"/>
        </w:rPr>
        <w:t>”</w:t>
      </w:r>
      <w:r>
        <w:rPr>
          <w:rFonts w:ascii="仿宋_GB2312" w:eastAsia="仿宋_GB2312" w:hAnsi="宋体"/>
          <w:kern w:val="0"/>
          <w:sz w:val="28"/>
          <w:szCs w:val="28"/>
        </w:rPr>
        <w:t>和</w:t>
      </w:r>
      <w:r>
        <w:rPr>
          <w:rFonts w:ascii="仿宋_GB2312" w:eastAsia="仿宋_GB2312" w:hAnsi="宋体"/>
          <w:kern w:val="0"/>
          <w:sz w:val="28"/>
          <w:szCs w:val="28"/>
        </w:rPr>
        <w:t>“</w:t>
      </w:r>
      <w:r>
        <w:rPr>
          <w:rFonts w:ascii="仿宋_GB2312" w:eastAsia="仿宋_GB2312" w:hAnsi="宋体"/>
          <w:kern w:val="0"/>
          <w:sz w:val="28"/>
          <w:szCs w:val="28"/>
        </w:rPr>
        <w:t>导学资料</w:t>
      </w:r>
      <w:r>
        <w:rPr>
          <w:rFonts w:ascii="仿宋_GB2312" w:eastAsia="仿宋_GB2312" w:hAnsi="宋体"/>
          <w:kern w:val="0"/>
          <w:sz w:val="28"/>
          <w:szCs w:val="28"/>
        </w:rPr>
        <w:t>”</w:t>
      </w:r>
      <w:r>
        <w:rPr>
          <w:rFonts w:ascii="仿宋_GB2312" w:eastAsia="仿宋_GB2312" w:hAnsi="宋体" w:hint="eastAsia"/>
          <w:kern w:val="0"/>
          <w:sz w:val="28"/>
          <w:szCs w:val="28"/>
        </w:rPr>
        <w:t>共4个选项</w:t>
      </w:r>
      <w:r>
        <w:rPr>
          <w:rFonts w:ascii="仿宋_GB2312" w:eastAsia="仿宋_GB2312" w:hAnsi="宋体"/>
          <w:kern w:val="0"/>
          <w:sz w:val="28"/>
          <w:szCs w:val="28"/>
        </w:rPr>
        <w:t>后，点击</w:t>
      </w:r>
      <w:r>
        <w:rPr>
          <w:rFonts w:ascii="仿宋_GB2312" w:eastAsia="仿宋_GB2312" w:hAnsi="宋体"/>
          <w:kern w:val="0"/>
          <w:sz w:val="28"/>
          <w:szCs w:val="28"/>
        </w:rPr>
        <w:t>“</w:t>
      </w:r>
      <w:r>
        <w:rPr>
          <w:rFonts w:ascii="仿宋_GB2312" w:eastAsia="仿宋_GB2312" w:hAnsi="宋体"/>
          <w:kern w:val="0"/>
          <w:sz w:val="28"/>
          <w:szCs w:val="28"/>
        </w:rPr>
        <w:t>确定</w:t>
      </w:r>
      <w:r>
        <w:rPr>
          <w:rFonts w:ascii="仿宋_GB2312" w:eastAsia="仿宋_GB2312" w:hAnsi="宋体"/>
          <w:kern w:val="0"/>
          <w:sz w:val="28"/>
          <w:szCs w:val="28"/>
        </w:rPr>
        <w:t>”</w:t>
      </w:r>
      <w:r>
        <w:rPr>
          <w:rFonts w:ascii="仿宋_GB2312" w:eastAsia="仿宋_GB2312" w:hAnsi="宋体"/>
          <w:kern w:val="0"/>
          <w:sz w:val="28"/>
          <w:szCs w:val="28"/>
        </w:rPr>
        <w:t>，</w:t>
      </w:r>
      <w:r>
        <w:rPr>
          <w:rFonts w:ascii="仿宋_GB2312" w:eastAsia="仿宋_GB2312" w:hAnsi="宋体" w:hint="eastAsia"/>
          <w:kern w:val="0"/>
          <w:sz w:val="28"/>
          <w:szCs w:val="28"/>
        </w:rPr>
        <w:t>系统跳转到</w:t>
      </w:r>
      <w:r>
        <w:rPr>
          <w:rFonts w:ascii="仿宋_GB2312" w:eastAsia="仿宋_GB2312" w:hAnsi="宋体"/>
          <w:kern w:val="0"/>
          <w:sz w:val="28"/>
          <w:szCs w:val="28"/>
        </w:rPr>
        <w:t>课程空间</w:t>
      </w:r>
      <w:r>
        <w:rPr>
          <w:rFonts w:ascii="仿宋_GB2312" w:eastAsia="仿宋_GB2312" w:hAnsi="宋体" w:hint="eastAsia"/>
          <w:kern w:val="0"/>
          <w:sz w:val="28"/>
          <w:szCs w:val="28"/>
        </w:rPr>
        <w:t>页面</w:t>
      </w:r>
      <w:r>
        <w:rPr>
          <w:rFonts w:ascii="仿宋_GB2312" w:eastAsia="仿宋_GB2312" w:hAnsi="宋体"/>
          <w:kern w:val="0"/>
          <w:sz w:val="28"/>
          <w:szCs w:val="28"/>
        </w:rPr>
        <w:t>。</w:t>
      </w:r>
    </w:p>
    <w:p w:rsidR="007A493E" w:rsidRDefault="007A493E" w:rsidP="007A493E">
      <w:pPr>
        <w:pStyle w:val="a7"/>
        <w:numPr>
          <w:ilvl w:val="0"/>
          <w:numId w:val="2"/>
        </w:numPr>
        <w:spacing w:line="580" w:lineRule="exact"/>
        <w:ind w:left="420" w:firstLineChars="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在【课程资源】中上传课程封面、课程视频、课程PPT等课程资料。</w:t>
      </w:r>
    </w:p>
    <w:p w:rsidR="007A493E" w:rsidRDefault="007A493E" w:rsidP="007A493E">
      <w:pPr>
        <w:pStyle w:val="a7"/>
        <w:numPr>
          <w:ilvl w:val="0"/>
          <w:numId w:val="2"/>
        </w:numPr>
        <w:spacing w:line="580" w:lineRule="exact"/>
        <w:ind w:left="420" w:firstLineChars="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在【课程简介】中添加课程封面。</w:t>
      </w:r>
    </w:p>
    <w:p w:rsidR="007A493E" w:rsidRDefault="007A493E" w:rsidP="007A493E">
      <w:pPr>
        <w:pStyle w:val="a7"/>
        <w:numPr>
          <w:ilvl w:val="0"/>
          <w:numId w:val="2"/>
        </w:numPr>
        <w:spacing w:line="580" w:lineRule="exact"/>
        <w:ind w:left="420" w:firstLineChars="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在【课程学习】中建立课程章和节目录，并在章和节中添加课程视频、课程PPT。</w:t>
      </w:r>
    </w:p>
    <w:p w:rsidR="007A493E" w:rsidRDefault="007A493E" w:rsidP="007A493E">
      <w:pPr>
        <w:pStyle w:val="a7"/>
        <w:spacing w:line="580" w:lineRule="exact"/>
        <w:ind w:firstLineChars="0" w:firstLine="0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kern w:val="0"/>
          <w:sz w:val="28"/>
          <w:szCs w:val="28"/>
        </w:rPr>
        <w:t>第三步：其他资源上传。</w:t>
      </w:r>
    </w:p>
    <w:p w:rsidR="007A493E" w:rsidRDefault="007A493E" w:rsidP="007A493E">
      <w:pPr>
        <w:pStyle w:val="a7"/>
        <w:spacing w:line="580" w:lineRule="exact"/>
        <w:ind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在【导学资料】中上传课程简介、课程负责人、教学大纲、教学日历、学习指南、重点难点、作业习题、教学团队、教材及参考资料文件。</w:t>
      </w:r>
    </w:p>
    <w:p w:rsidR="007A493E" w:rsidRDefault="007A493E" w:rsidP="007A493E">
      <w:pPr>
        <w:pStyle w:val="a7"/>
        <w:ind w:firstLineChars="0" w:firstLine="0"/>
        <w:jc w:val="center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>
            <wp:extent cx="5686425" cy="2705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3E" w:rsidRDefault="007A493E" w:rsidP="007A493E">
      <w:pPr>
        <w:pStyle w:val="a7"/>
        <w:spacing w:line="580" w:lineRule="exact"/>
        <w:ind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注：用户详细操作说明文档请登录系统后在教师空间“帮助文档”栏目下进行查看。</w:t>
      </w:r>
    </w:p>
    <w:p w:rsidR="007A493E" w:rsidRDefault="007A493E" w:rsidP="007A493E">
      <w:pPr>
        <w:spacing w:line="580" w:lineRule="exact"/>
        <w:jc w:val="left"/>
      </w:pPr>
    </w:p>
    <w:p w:rsidR="007A493E" w:rsidRPr="0056560D" w:rsidRDefault="007A493E" w:rsidP="007A493E">
      <w:pPr>
        <w:ind w:firstLine="600"/>
      </w:pPr>
    </w:p>
    <w:p w:rsidR="001F59A6" w:rsidRPr="007A493E" w:rsidRDefault="001F59A6">
      <w:bookmarkStart w:id="0" w:name="_GoBack"/>
      <w:bookmarkEnd w:id="0"/>
    </w:p>
    <w:sectPr w:rsidR="001F59A6" w:rsidRPr="007A493E">
      <w:pgSz w:w="11906" w:h="16838"/>
      <w:pgMar w:top="1247" w:right="1474" w:bottom="1247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7F9" w:rsidRDefault="00C547F9" w:rsidP="007A493E">
      <w:r>
        <w:separator/>
      </w:r>
    </w:p>
  </w:endnote>
  <w:endnote w:type="continuationSeparator" w:id="0">
    <w:p w:rsidR="00C547F9" w:rsidRDefault="00C547F9" w:rsidP="007A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7F9" w:rsidRDefault="00C547F9" w:rsidP="007A493E">
      <w:r>
        <w:separator/>
      </w:r>
    </w:p>
  </w:footnote>
  <w:footnote w:type="continuationSeparator" w:id="0">
    <w:p w:rsidR="00C547F9" w:rsidRDefault="00C547F9" w:rsidP="007A4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14"/>
    <w:rsid w:val="001C1F14"/>
    <w:rsid w:val="001F59A6"/>
    <w:rsid w:val="007A493E"/>
    <w:rsid w:val="00C5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23EDCD-6253-4D24-AF0E-BCCA26A3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9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9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93E"/>
    <w:rPr>
      <w:sz w:val="18"/>
      <w:szCs w:val="18"/>
    </w:rPr>
  </w:style>
  <w:style w:type="paragraph" w:styleId="a7">
    <w:name w:val="List Paragraph"/>
    <w:basedOn w:val="a"/>
    <w:qFormat/>
    <w:rsid w:val="007A49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</Words>
  <Characters>790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2021-07-16T07:26:00Z</dcterms:created>
  <dcterms:modified xsi:type="dcterms:W3CDTF">2021-07-16T07:26:00Z</dcterms:modified>
</cp:coreProperties>
</file>