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附件3</w:t>
      </w:r>
    </w:p>
    <w:p>
      <w:pPr>
        <w:spacing w:line="580" w:lineRule="exact"/>
        <w:jc w:val="center"/>
        <w:rPr>
          <w:rFonts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202</w:t>
      </w:r>
      <w:r>
        <w:rPr>
          <w:rFonts w:hint="eastAsia" w:ascii="方正小标宋简体" w:hAnsi="Calibri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eastAsia" w:ascii="方正小标宋简体" w:hAnsi="Calibri" w:eastAsia="方正小标宋简体" w:cs="Times New Roman"/>
          <w:sz w:val="44"/>
          <w:szCs w:val="44"/>
        </w:rPr>
        <w:t>年山东省职业院校教学能力大赛</w:t>
      </w:r>
    </w:p>
    <w:p>
      <w:pPr>
        <w:spacing w:line="580" w:lineRule="exact"/>
        <w:jc w:val="center"/>
        <w:rPr>
          <w:rFonts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优秀组织奖</w:t>
      </w:r>
      <w:r>
        <w:rPr>
          <w:rFonts w:hint="eastAsia" w:ascii="方正小标宋简体" w:hAnsi="Calibri" w:eastAsia="方正小标宋简体" w:cs="Times New Roman"/>
          <w:sz w:val="44"/>
          <w:szCs w:val="44"/>
          <w:lang w:eastAsia="zh-CN"/>
        </w:rPr>
        <w:t>获奖</w:t>
      </w:r>
      <w:r>
        <w:rPr>
          <w:rFonts w:hint="eastAsia" w:ascii="方正小标宋简体" w:hAnsi="Calibri" w:eastAsia="方正小标宋简体" w:cs="Times New Roman"/>
          <w:sz w:val="44"/>
          <w:szCs w:val="44"/>
        </w:rPr>
        <w:t>单位名单</w:t>
      </w:r>
    </w:p>
    <w:p>
      <w:pPr>
        <w:spacing w:line="580" w:lineRule="exact"/>
        <w:ind w:firstLine="1920" w:firstLineChars="600"/>
        <w:rPr>
          <w:rFonts w:ascii="仿宋_GB2312" w:hAnsi="Calibri" w:eastAsia="仿宋_GB2312" w:cs="Times New Roman"/>
          <w:color w:val="0000FF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Calibri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</w:rPr>
        <w:t>枣庄市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lang w:eastAsia="zh-CN"/>
        </w:rPr>
        <w:t>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东营市教育局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烟台市教育局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威海市教育局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日照市教育局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临沂市教育局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聊城市教育和体育</w:t>
      </w:r>
      <w:bookmarkStart w:id="0" w:name="_GoBack"/>
      <w:bookmarkEnd w:id="0"/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滨州市教育局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淄博职业技术大学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山东科技职业学院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山东轻工职业学院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山东化工职业学院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山东中医药高等专科学校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烟台职业学院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山东交通职业学院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临沂职业学院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青岛职业技术学院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济宁职业技术学院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滨州职业学院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山东劳动职业技术学院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山东理工职业学院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济南职业学院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潍坊职业学院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山东水利职业学院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聊城职业技术学院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青岛酒店管理职业技术学院</w:t>
      </w:r>
    </w:p>
    <w:p/>
    <w:p>
      <w:pPr>
        <w:shd w:val="clear" w:color="000000" w:fill="auto"/>
        <w:adjustRightInd w:val="0"/>
        <w:snapToGrid w:val="0"/>
        <w:spacing w:line="58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</w:rPr>
      </w:pPr>
    </w:p>
    <w:p/>
    <w:sectPr>
      <w:footerReference r:id="rId3" w:type="default"/>
      <w:footerReference r:id="rId4" w:type="even"/>
      <w:pgSz w:w="11906" w:h="16838"/>
      <w:pgMar w:top="2041" w:right="1531" w:bottom="1985" w:left="1531" w:header="851" w:footer="1644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方正小标宋简体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210" w:leftChars="100" w:right="210" w:rightChars="100"/>
      <w:rPr>
        <w:rStyle w:val="5"/>
        <w:sz w:val="28"/>
        <w:szCs w:val="28"/>
      </w:rPr>
    </w:pPr>
    <w:r>
      <w:rPr>
        <w:rStyle w:val="5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2</w:t>
    </w:r>
    <w:r>
      <w:rPr>
        <w:rStyle w:val="5"/>
        <w:sz w:val="28"/>
        <w:szCs w:val="28"/>
      </w:rPr>
      <w:fldChar w:fldCharType="end"/>
    </w:r>
    <w:r>
      <w:rPr>
        <w:rStyle w:val="5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73584A"/>
    <w:rsid w:val="0AEE5859"/>
    <w:rsid w:val="131A0C81"/>
    <w:rsid w:val="5B197CBB"/>
    <w:rsid w:val="6473584A"/>
    <w:rsid w:val="B5C7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Office_6.3.0.8471_F1E327BC-269C-435d-A152-05C5408002CA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2025-10-27T16:21:00Z</dcterms:created>
  <dc:creator>z</dc:creator>
  <cp:lastModifiedBy>竞心</cp:lastModifiedBy>
  <dcterms:modified xsi:type="dcterms:W3CDTF">2025-10-27T19:30:05Z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2E82553A419E41FCBD57FF68EDDEB99B_42</vt:lpwstr>
  </property>
</Properties>
</file>