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kern w:val="0"/>
          <w:sz w:val="24"/>
          <w:szCs w:val="24"/>
          <w:lang w:val="en-US" w:eastAsia="zh-CN" w:bidi="ar"/>
        </w:rPr>
        <w:t>山东管理学院2021年普通高等教育招生章程</w:t>
      </w:r>
    </w:p>
    <w:p>
      <w:pPr>
        <w:pStyle w:val="2"/>
        <w:keepNext w:val="0"/>
        <w:keepLines w:val="0"/>
        <w:widowControl/>
        <w:suppressLineNumbers w:val="0"/>
      </w:pPr>
    </w:p>
    <w:p>
      <w:pPr>
        <w:pStyle w:val="2"/>
        <w:keepNext w:val="0"/>
        <w:keepLines w:val="0"/>
        <w:widowControl/>
        <w:suppressLineNumbers w:val="0"/>
        <w:jc w:val="center"/>
      </w:pPr>
      <w:r>
        <w:rPr>
          <w:rStyle w:val="5"/>
        </w:rPr>
        <w:t>第一章 总则</w:t>
      </w:r>
    </w:p>
    <w:p>
      <w:pPr>
        <w:pStyle w:val="2"/>
        <w:keepNext w:val="0"/>
        <w:keepLines w:val="0"/>
        <w:widowControl/>
        <w:suppressLineNumbers w:val="0"/>
      </w:pPr>
      <w:r>
        <w:t>第一条 为做好山东管理学院2021年招生工作，依法规范招生过程管理，选拔符合培养要求的学生，维护学校和考生的合法权益，根据《中华人民共和国教育法》《中华人民共和国高等教育法》和国家教育部、山东省教育厅有关文件精神，结合学校招生工作的实际，制定本章程。</w:t>
      </w:r>
    </w:p>
    <w:p>
      <w:pPr>
        <w:pStyle w:val="2"/>
        <w:keepNext w:val="0"/>
        <w:keepLines w:val="0"/>
        <w:widowControl/>
        <w:suppressLineNumbers w:val="0"/>
      </w:pPr>
      <w:r>
        <w:t>第二条 本章程适用于山东管理学院普通本、专科招生录取工作。</w:t>
      </w:r>
    </w:p>
    <w:p>
      <w:pPr>
        <w:pStyle w:val="2"/>
        <w:keepNext w:val="0"/>
        <w:keepLines w:val="0"/>
        <w:widowControl/>
        <w:suppressLineNumbers w:val="0"/>
      </w:pPr>
      <w:r>
        <w:t>第三条 学校招生工作贯彻公平竞争、公正选拔、公开透明的原则，德智体美劳全面考核，综合评价、择优录取新生。</w:t>
      </w:r>
    </w:p>
    <w:p>
      <w:pPr>
        <w:pStyle w:val="2"/>
        <w:keepNext w:val="0"/>
        <w:keepLines w:val="0"/>
        <w:widowControl/>
        <w:suppressLineNumbers w:val="0"/>
      </w:pPr>
      <w:r>
        <w:t>第四条 学校招生工作接受纪检部门、新闻媒体、考生及社会各界的监督。</w:t>
      </w:r>
    </w:p>
    <w:p>
      <w:pPr>
        <w:pStyle w:val="2"/>
        <w:keepNext w:val="0"/>
        <w:keepLines w:val="0"/>
        <w:widowControl/>
        <w:suppressLineNumbers w:val="0"/>
        <w:jc w:val="center"/>
      </w:pPr>
      <w:r>
        <w:rPr>
          <w:rStyle w:val="5"/>
        </w:rPr>
        <w:t>第二章 学校概况</w:t>
      </w:r>
    </w:p>
    <w:p>
      <w:pPr>
        <w:pStyle w:val="2"/>
        <w:keepNext w:val="0"/>
        <w:keepLines w:val="0"/>
        <w:widowControl/>
        <w:suppressLineNumbers w:val="0"/>
      </w:pPr>
      <w:r>
        <w:t>第五条 学校全称：山东管理学院</w:t>
      </w:r>
    </w:p>
    <w:p>
      <w:pPr>
        <w:pStyle w:val="2"/>
        <w:keepNext w:val="0"/>
        <w:keepLines w:val="0"/>
        <w:widowControl/>
        <w:suppressLineNumbers w:val="0"/>
      </w:pPr>
      <w:r>
        <w:t>第六条 学校代码：14438</w:t>
      </w:r>
    </w:p>
    <w:p>
      <w:pPr>
        <w:pStyle w:val="2"/>
        <w:keepNext w:val="0"/>
        <w:keepLines w:val="0"/>
        <w:widowControl/>
        <w:suppressLineNumbers w:val="0"/>
      </w:pPr>
      <w:r>
        <w:t>第七条 办学类型：公办普通高等学校</w:t>
      </w:r>
    </w:p>
    <w:p>
      <w:pPr>
        <w:pStyle w:val="2"/>
        <w:keepNext w:val="0"/>
        <w:keepLines w:val="0"/>
        <w:widowControl/>
        <w:suppressLineNumbers w:val="0"/>
      </w:pPr>
      <w:r>
        <w:t>第八条 办学层次：本科</w:t>
      </w:r>
    </w:p>
    <w:p>
      <w:pPr>
        <w:pStyle w:val="2"/>
        <w:keepNext w:val="0"/>
        <w:keepLines w:val="0"/>
        <w:widowControl/>
        <w:suppressLineNumbers w:val="0"/>
      </w:pPr>
      <w:r>
        <w:t>第九条 学校地址：</w:t>
      </w:r>
    </w:p>
    <w:p>
      <w:pPr>
        <w:pStyle w:val="2"/>
        <w:keepNext w:val="0"/>
        <w:keepLines w:val="0"/>
        <w:widowControl/>
        <w:suppressLineNumbers w:val="0"/>
      </w:pPr>
      <w:r>
        <w:t>长清校区：济南市长清区丁香路3500号，邮编：250357</w:t>
      </w:r>
    </w:p>
    <w:p>
      <w:pPr>
        <w:pStyle w:val="2"/>
        <w:keepNext w:val="0"/>
        <w:keepLines w:val="0"/>
        <w:widowControl/>
        <w:suppressLineNumbers w:val="0"/>
      </w:pPr>
      <w:r>
        <w:t>历城校区：济南市历城区桑园路60号，邮编：250100</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第十条 山东管理学院成立以校长为组长的招生工作领导小组。领导小组负责制定招生政策，对招生录取的全过程进行监督，并负责讨论决定招生工作的重大事宜。</w:t>
      </w:r>
    </w:p>
    <w:p>
      <w:pPr>
        <w:pStyle w:val="2"/>
        <w:keepNext w:val="0"/>
        <w:keepLines w:val="0"/>
        <w:widowControl/>
        <w:suppressLineNumbers w:val="0"/>
      </w:pPr>
      <w:r>
        <w:t>第十</w:t>
      </w:r>
      <w:r>
        <w:rPr>
          <w:rFonts w:hint="eastAsia"/>
          <w:lang w:eastAsia="zh-CN"/>
        </w:rPr>
        <w:t>一</w:t>
      </w:r>
      <w:r>
        <w:t>条 山东管理学院招生就业处是学校组织实施招生工作的常设机构，下设招生办公室。招生办公室具体负责招生方案制定、计划报批、计划分配、招生宣传、录取及日常工作。</w:t>
      </w:r>
    </w:p>
    <w:p>
      <w:pPr>
        <w:pStyle w:val="2"/>
        <w:keepNext w:val="0"/>
        <w:keepLines w:val="0"/>
        <w:widowControl/>
        <w:suppressLineNumbers w:val="0"/>
      </w:pPr>
      <w:r>
        <w:t>第十</w:t>
      </w:r>
      <w:r>
        <w:rPr>
          <w:rFonts w:hint="eastAsia"/>
          <w:lang w:eastAsia="zh-CN"/>
        </w:rPr>
        <w:t>二</w:t>
      </w:r>
      <w:r>
        <w:t>条 山东管理学院纪委对招生工作全过程进行监督。</w:t>
      </w:r>
    </w:p>
    <w:p>
      <w:pPr>
        <w:pStyle w:val="2"/>
        <w:keepNext w:val="0"/>
        <w:keepLines w:val="0"/>
        <w:widowControl/>
        <w:suppressLineNumbers w:val="0"/>
        <w:jc w:val="center"/>
      </w:pPr>
      <w:r>
        <w:rPr>
          <w:rStyle w:val="5"/>
        </w:rPr>
        <w:t>第四章 录取规则</w:t>
      </w:r>
    </w:p>
    <w:p>
      <w:pPr>
        <w:pStyle w:val="2"/>
        <w:keepNext w:val="0"/>
        <w:keepLines w:val="0"/>
        <w:widowControl/>
        <w:suppressLineNumbers w:val="0"/>
      </w:pPr>
      <w:r>
        <w:t>第十</w:t>
      </w:r>
      <w:r>
        <w:rPr>
          <w:rFonts w:hint="eastAsia"/>
          <w:lang w:eastAsia="zh-CN"/>
        </w:rPr>
        <w:t>三</w:t>
      </w:r>
      <w:r>
        <w:t>条 山东管理学院招生录取规则严格按照国家教育部和山东省招生委员会、各省级招生主管部门有关文件规定执行。</w:t>
      </w:r>
    </w:p>
    <w:p>
      <w:pPr>
        <w:pStyle w:val="2"/>
        <w:keepNext w:val="0"/>
        <w:keepLines w:val="0"/>
        <w:widowControl/>
        <w:suppressLineNumbers w:val="0"/>
      </w:pPr>
      <w:r>
        <w:t>第十</w:t>
      </w:r>
      <w:r>
        <w:rPr>
          <w:rFonts w:hint="eastAsia"/>
          <w:lang w:eastAsia="zh-CN"/>
        </w:rPr>
        <w:t>四</w:t>
      </w:r>
      <w:r>
        <w:t>条 学校招生专业和招生计划通过各省级招生主管部门、学校网站、学校招生简章等形式向社会公布。</w:t>
      </w:r>
    </w:p>
    <w:p>
      <w:pPr>
        <w:pStyle w:val="2"/>
        <w:keepNext w:val="0"/>
        <w:keepLines w:val="0"/>
        <w:widowControl/>
        <w:suppressLineNumbers w:val="0"/>
      </w:pPr>
      <w:r>
        <w:t>第</w:t>
      </w:r>
      <w:r>
        <w:rPr>
          <w:rFonts w:hint="eastAsia"/>
          <w:lang w:eastAsia="zh-CN"/>
        </w:rPr>
        <w:t>十五</w:t>
      </w:r>
      <w:r>
        <w:t>条 对高考成绩达到同批次录取最低控制分数线的考生，学校按照各省招生主管部门规定的投档比例调阅考生档案。</w:t>
      </w:r>
    </w:p>
    <w:p>
      <w:pPr>
        <w:pStyle w:val="2"/>
        <w:keepNext w:val="0"/>
        <w:keepLines w:val="0"/>
        <w:widowControl/>
        <w:suppressLineNumbers w:val="0"/>
      </w:pPr>
      <w:r>
        <w:t>第</w:t>
      </w:r>
      <w:r>
        <w:rPr>
          <w:rFonts w:hint="eastAsia"/>
          <w:lang w:eastAsia="zh-CN"/>
        </w:rPr>
        <w:t>十六</w:t>
      </w:r>
      <w:r>
        <w:t>条 语种：学校商务英语专业与中外合作专业外语语种须为英语，其余专业外语语种不限。学校公共外语为英语。</w:t>
      </w:r>
    </w:p>
    <w:p>
      <w:pPr>
        <w:pStyle w:val="2"/>
        <w:keepNext w:val="0"/>
        <w:keepLines w:val="0"/>
        <w:widowControl/>
        <w:suppressLineNumbers w:val="0"/>
      </w:pPr>
      <w:r>
        <w:t>第</w:t>
      </w:r>
      <w:r>
        <w:rPr>
          <w:rFonts w:hint="eastAsia"/>
          <w:lang w:eastAsia="zh-CN"/>
        </w:rPr>
        <w:t>十七</w:t>
      </w:r>
      <w:r>
        <w:t>条 男女比例：各专业男女比例不限。</w:t>
      </w:r>
    </w:p>
    <w:p>
      <w:pPr>
        <w:pStyle w:val="2"/>
        <w:keepNext w:val="0"/>
        <w:keepLines w:val="0"/>
        <w:widowControl/>
        <w:suppressLineNumbers w:val="0"/>
      </w:pPr>
      <w:r>
        <w:t>第</w:t>
      </w:r>
      <w:r>
        <w:rPr>
          <w:rFonts w:hint="eastAsia"/>
          <w:lang w:eastAsia="zh-CN"/>
        </w:rPr>
        <w:t>十八</w:t>
      </w:r>
      <w:r>
        <w:t>条 对考生身体健康要求：执行《普通高等学校招生体检工作指导意见》文件规定。学前教育专业招生依据卫生部2010年11月1日起施行的《托儿所幼儿园卫生保健管理办法》的规定，考生必须身心健康，如患有肝炎、结核、皮肤病、性传播疾病、精神病或者有精神病史以及色盲、色弱、身体残疾等，不适合从事幼儿教育事业。报考学前教育专业学生有上述情况者不予录取。</w:t>
      </w:r>
    </w:p>
    <w:p>
      <w:pPr>
        <w:pStyle w:val="2"/>
        <w:keepNext w:val="0"/>
        <w:keepLines w:val="0"/>
        <w:widowControl/>
        <w:suppressLineNumbers w:val="0"/>
      </w:pPr>
      <w:r>
        <w:t>第</w:t>
      </w:r>
      <w:r>
        <w:rPr>
          <w:rFonts w:hint="eastAsia"/>
          <w:lang w:eastAsia="zh-CN"/>
        </w:rPr>
        <w:t>十九</w:t>
      </w:r>
      <w:r>
        <w:t>条 学校按照各省的志愿设置及投档录取原则进行录取。先录取首次志愿（实行平行志愿的省份）、第一志愿（非平行志愿省份）的考生，在首次志愿、第一志愿不满时，再依次录取征集（后续）志愿考生。专业录取原则为专业清，即依照招生专业计划，按照专业志愿顺序从高分到低分择优录取。对部分缺额专业，根据考生成绩和志愿情况进行调剂录取。对无法满足本人专业志愿，又不服从专业调剂者，学校作退档处理。学校录取批次以专业计划所在省级招生主管部门公布的我校各专业录取批次为准。</w:t>
      </w:r>
    </w:p>
    <w:p>
      <w:pPr>
        <w:pStyle w:val="2"/>
        <w:keepNext w:val="0"/>
        <w:keepLines w:val="0"/>
        <w:widowControl/>
        <w:suppressLineNumbers w:val="0"/>
      </w:pPr>
      <w:r>
        <w:t>第二十条 考生符合上级规定的各种加分情况均记入总分，无单科成绩要求。</w:t>
      </w:r>
    </w:p>
    <w:p>
      <w:pPr>
        <w:pStyle w:val="2"/>
        <w:keepNext w:val="0"/>
        <w:keepLines w:val="0"/>
        <w:widowControl/>
        <w:suppressLineNumbers w:val="0"/>
      </w:pPr>
      <w:r>
        <w:t>第二十</w:t>
      </w:r>
      <w:r>
        <w:rPr>
          <w:rFonts w:hint="eastAsia"/>
          <w:lang w:eastAsia="zh-CN"/>
        </w:rPr>
        <w:t>一</w:t>
      </w:r>
      <w:r>
        <w:t>条 艺术类各专业报考及录取：详见《山东省2021年普通高等学校艺术类专业招生工作实施方案》、《山东管理学院2021年普通高等教育艺术类专业招生章程》以及其他相关规定。</w:t>
      </w:r>
    </w:p>
    <w:p>
      <w:pPr>
        <w:pStyle w:val="2"/>
        <w:keepNext w:val="0"/>
        <w:keepLines w:val="0"/>
        <w:widowControl/>
        <w:suppressLineNumbers w:val="0"/>
      </w:pPr>
      <w:r>
        <w:t>第二十</w:t>
      </w:r>
      <w:r>
        <w:rPr>
          <w:rFonts w:hint="eastAsia"/>
          <w:lang w:eastAsia="zh-CN"/>
        </w:rPr>
        <w:t>二</w:t>
      </w:r>
      <w:r>
        <w:t>条 录取结果将通过各省级招生主管部门规定的渠道和学校招生信息网及时公布，并向考生寄发录取通知书。</w:t>
      </w:r>
    </w:p>
    <w:p>
      <w:pPr>
        <w:pStyle w:val="2"/>
        <w:keepNext w:val="0"/>
        <w:keepLines w:val="0"/>
        <w:widowControl/>
        <w:suppressLineNumbers w:val="0"/>
        <w:jc w:val="center"/>
      </w:pPr>
      <w:r>
        <w:rPr>
          <w:rStyle w:val="5"/>
        </w:rPr>
        <w:t>第五章 </w:t>
      </w:r>
      <w:r>
        <w:rPr>
          <w:rStyle w:val="5"/>
          <w:rFonts w:hint="eastAsia"/>
          <w:lang w:eastAsia="zh-CN"/>
        </w:rPr>
        <w:t>收退费标准及资助政策</w:t>
      </w:r>
    </w:p>
    <w:p>
      <w:pPr>
        <w:pStyle w:val="2"/>
        <w:keepNext w:val="0"/>
        <w:keepLines w:val="0"/>
        <w:widowControl/>
        <w:suppressLineNumbers w:val="0"/>
      </w:pPr>
      <w:r>
        <w:t>第二十</w:t>
      </w:r>
      <w:r>
        <w:rPr>
          <w:rFonts w:hint="eastAsia"/>
          <w:lang w:eastAsia="zh-CN"/>
        </w:rPr>
        <w:t>三</w:t>
      </w:r>
      <w:r>
        <w:t>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rPr>
          <w:rFonts w:hint="eastAsia"/>
        </w:rPr>
      </w:pPr>
      <w:r>
        <w:t>第</w:t>
      </w:r>
      <w:r>
        <w:rPr>
          <w:rFonts w:hint="eastAsia"/>
          <w:lang w:eastAsia="zh-CN"/>
        </w:rPr>
        <w:t>二十四</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w:t>
      </w:r>
      <w:r>
        <w:rPr>
          <w:rStyle w:val="5"/>
          <w:rFonts w:hint="eastAsia"/>
          <w:lang w:eastAsia="zh-CN"/>
        </w:rPr>
        <w:t>六</w:t>
      </w:r>
      <w:r>
        <w:rPr>
          <w:rStyle w:val="5"/>
        </w:rPr>
        <w:t>章  </w:t>
      </w:r>
      <w:r>
        <w:rPr>
          <w:rStyle w:val="5"/>
          <w:rFonts w:hint="eastAsia"/>
          <w:lang w:eastAsia="zh-CN"/>
        </w:rPr>
        <w:t>资格审查及证书颁发</w:t>
      </w:r>
    </w:p>
    <w:p>
      <w:pPr>
        <w:pStyle w:val="2"/>
        <w:keepNext w:val="0"/>
        <w:keepLines w:val="0"/>
        <w:widowControl/>
        <w:suppressLineNumbers w:val="0"/>
      </w:pPr>
      <w:r>
        <w:t>第二十</w:t>
      </w:r>
      <w:r>
        <w:rPr>
          <w:rFonts w:hint="eastAsia"/>
          <w:lang w:eastAsia="zh-CN"/>
        </w:rPr>
        <w:t>五</w:t>
      </w:r>
      <w:r>
        <w:t>条 新生入校后，学校按照国家教育部的有关规定进行体检，对体检不合格的考生，取消入学资格。</w:t>
      </w:r>
    </w:p>
    <w:p>
      <w:pPr>
        <w:pStyle w:val="2"/>
        <w:keepNext w:val="0"/>
        <w:keepLines w:val="0"/>
        <w:widowControl/>
        <w:suppressLineNumbers w:val="0"/>
      </w:pPr>
      <w:r>
        <w:rPr>
          <w:rFonts w:hint="eastAsia"/>
          <w:lang w:eastAsia="zh-CN"/>
        </w:rPr>
        <w:t>第二十六条</w:t>
      </w:r>
      <w:r>
        <w:rPr>
          <w:rFonts w:hint="eastAsia"/>
          <w:lang w:val="en-US" w:eastAsia="zh-CN"/>
        </w:rPr>
        <w:t xml:space="preserve"> </w:t>
      </w:r>
      <w:r>
        <w:t>新生入校后，学校将按照上级有关文件要求进行入学资格复查。经复查不合格者，学校将视具体情况予以处理，凡弄虚作假、冒名顶替者，一经查实，按照有关规定，取消其入学资格。</w:t>
      </w:r>
    </w:p>
    <w:p>
      <w:pPr>
        <w:pStyle w:val="2"/>
        <w:keepNext w:val="0"/>
        <w:keepLines w:val="0"/>
        <w:widowControl/>
        <w:suppressLineNumbers w:val="0"/>
      </w:pPr>
      <w:r>
        <w:t>第</w:t>
      </w:r>
      <w:r>
        <w:rPr>
          <w:rFonts w:hint="eastAsia"/>
          <w:lang w:eastAsia="zh-CN"/>
        </w:rPr>
        <w:t>二十七</w:t>
      </w:r>
      <w:r>
        <w:t>条 学历学位证书：按照国家规定，学生完成规定的学业，本科毕业生颁发山东管理学院普通高等教育本科学历证书，符合授予学士学位条件者授予</w:t>
      </w:r>
      <w:r>
        <w:rPr>
          <w:rFonts w:hint="eastAsia"/>
          <w:lang w:eastAsia="zh-CN"/>
        </w:rPr>
        <w:t>相应</w:t>
      </w:r>
      <w:r>
        <w:t>学士学位；专科毕业生颁发山东管理学院普通高等教育专科学历证书。</w:t>
      </w:r>
    </w:p>
    <w:p>
      <w:pPr>
        <w:pStyle w:val="2"/>
        <w:keepNext w:val="0"/>
        <w:keepLines w:val="0"/>
        <w:widowControl/>
        <w:suppressLineNumbers w:val="0"/>
        <w:jc w:val="center"/>
        <w:rPr>
          <w:rStyle w:val="5"/>
          <w:rFonts w:hint="eastAsia"/>
          <w:lang w:eastAsia="zh-CN"/>
        </w:rPr>
      </w:pPr>
      <w:r>
        <w:rPr>
          <w:rStyle w:val="5"/>
        </w:rPr>
        <w:t>第</w:t>
      </w:r>
      <w:r>
        <w:rPr>
          <w:rStyle w:val="5"/>
          <w:rFonts w:hint="eastAsia"/>
          <w:lang w:eastAsia="zh-CN"/>
        </w:rPr>
        <w:t>七</w:t>
      </w:r>
      <w:r>
        <w:rPr>
          <w:rStyle w:val="5"/>
        </w:rPr>
        <w:t>章  </w:t>
      </w:r>
      <w:r>
        <w:rPr>
          <w:rStyle w:val="5"/>
          <w:rFonts w:hint="eastAsia"/>
          <w:lang w:eastAsia="zh-CN"/>
        </w:rPr>
        <w:t>其它</w:t>
      </w:r>
    </w:p>
    <w:p>
      <w:pPr>
        <w:pStyle w:val="2"/>
        <w:keepNext w:val="0"/>
        <w:keepLines w:val="0"/>
        <w:widowControl/>
        <w:suppressLineNumbers w:val="0"/>
        <w:jc w:val="left"/>
      </w:pPr>
      <w:r>
        <w:t>第</w:t>
      </w:r>
      <w:r>
        <w:rPr>
          <w:rFonts w:hint="eastAsia"/>
          <w:lang w:eastAsia="zh-CN"/>
        </w:rPr>
        <w:t>二十八</w:t>
      </w:r>
      <w:r>
        <w:t>条 专升本政策依照当年国家教育部和山东省教育厅的文件规定执行。</w:t>
      </w:r>
    </w:p>
    <w:p>
      <w:pPr>
        <w:pStyle w:val="2"/>
        <w:keepNext w:val="0"/>
        <w:keepLines w:val="0"/>
        <w:widowControl/>
        <w:suppressLineNumbers w:val="0"/>
      </w:pPr>
      <w:r>
        <w:t>第</w:t>
      </w:r>
      <w:r>
        <w:rPr>
          <w:rFonts w:hint="eastAsia"/>
          <w:lang w:eastAsia="zh-CN"/>
        </w:rPr>
        <w:t>二十九</w:t>
      </w:r>
      <w:r>
        <w:t>条 山东管理学院不委托任何机构和个人办理招生相关事宜。对以山东管理学院名义进行非法招生宣传等活动的个人或机构，学校保留依法追究其责任的权利。</w:t>
      </w:r>
    </w:p>
    <w:p>
      <w:pPr>
        <w:pStyle w:val="2"/>
        <w:keepNext w:val="0"/>
        <w:keepLines w:val="0"/>
        <w:widowControl/>
        <w:suppressLineNumbers w:val="0"/>
      </w:pPr>
      <w:r>
        <w:t>第三十条 本章程若有与国家有关政策不一致之处，以国家有关政策为准。</w:t>
      </w:r>
    </w:p>
    <w:p>
      <w:pPr>
        <w:pStyle w:val="2"/>
        <w:keepNext w:val="0"/>
        <w:keepLines w:val="0"/>
        <w:widowControl/>
        <w:suppressLineNumbers w:val="0"/>
      </w:pPr>
      <w:r>
        <w:t>第三十</w:t>
      </w:r>
      <w:r>
        <w:rPr>
          <w:rFonts w:hint="eastAsia"/>
          <w:lang w:eastAsia="zh-CN"/>
        </w:rPr>
        <w:t>一</w:t>
      </w:r>
      <w:r>
        <w:t>条 学校网址：http://www.sdmu.edu.cn</w:t>
      </w:r>
    </w:p>
    <w:p>
      <w:pPr>
        <w:pStyle w:val="2"/>
        <w:keepNext w:val="0"/>
        <w:keepLines w:val="0"/>
        <w:widowControl/>
        <w:suppressLineNumbers w:val="0"/>
      </w:pPr>
      <w:r>
        <w:t>招生信息网网址：http://zs.sdmu.edu.cn</w:t>
      </w:r>
    </w:p>
    <w:p>
      <w:pPr>
        <w:pStyle w:val="2"/>
        <w:keepNext w:val="0"/>
        <w:keepLines w:val="0"/>
        <w:widowControl/>
        <w:suppressLineNumbers w:val="0"/>
      </w:pPr>
      <w:r>
        <w:t>电话:(0531)88960001 传真: (0531)88960001</w:t>
      </w:r>
    </w:p>
    <w:p>
      <w:pPr>
        <w:pStyle w:val="2"/>
        <w:keepNext w:val="0"/>
        <w:keepLines w:val="0"/>
        <w:widowControl/>
        <w:suppressLineNumbers w:val="0"/>
      </w:pPr>
      <w:r>
        <w:t>招生投诉（监督）电话：（0531）89636926</w:t>
      </w:r>
    </w:p>
    <w:p>
      <w:pPr>
        <w:pStyle w:val="2"/>
        <w:keepNext w:val="0"/>
        <w:keepLines w:val="0"/>
        <w:widowControl/>
        <w:suppressLineNumbers w:val="0"/>
      </w:pPr>
      <w:r>
        <w:t>通讯地址:山东省济南市长清区丁香路3500号,邮编：250357</w:t>
      </w:r>
    </w:p>
    <w:p>
      <w:pPr>
        <w:pStyle w:val="2"/>
        <w:keepNext w:val="0"/>
        <w:keepLines w:val="0"/>
        <w:widowControl/>
        <w:suppressLineNumbers w:val="0"/>
      </w:pPr>
      <w:r>
        <w:t>第三十</w:t>
      </w:r>
      <w:r>
        <w:rPr>
          <w:rFonts w:hint="eastAsia"/>
          <w:lang w:eastAsia="zh-CN"/>
        </w:rPr>
        <w:t>二</w:t>
      </w:r>
      <w:r>
        <w:t>条 本章程经山东省教育厅审核并在国家教育部备案，可在山东省教育厅和国家教育部网站查阅。</w:t>
      </w:r>
    </w:p>
    <w:p>
      <w:pPr>
        <w:pStyle w:val="2"/>
        <w:widowControl/>
      </w:pPr>
      <w:r>
        <w:t>第三十</w:t>
      </w:r>
      <w:r>
        <w:rPr>
          <w:rFonts w:hint="eastAsia"/>
          <w:lang w:eastAsia="zh-CN"/>
        </w:rPr>
        <w:t>三</w:t>
      </w:r>
      <w:r>
        <w:t>条 本章程由山东管理学院负责解释</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B0C75"/>
    <w:rsid w:val="0A9901F9"/>
    <w:rsid w:val="154E2915"/>
    <w:rsid w:val="15F17BA5"/>
    <w:rsid w:val="1A570CE5"/>
    <w:rsid w:val="1CE90138"/>
    <w:rsid w:val="1D165D50"/>
    <w:rsid w:val="2AB360C0"/>
    <w:rsid w:val="2D3B7B6F"/>
    <w:rsid w:val="2DB10662"/>
    <w:rsid w:val="2F396060"/>
    <w:rsid w:val="37D5763F"/>
    <w:rsid w:val="4AA8760D"/>
    <w:rsid w:val="73ED3D4E"/>
    <w:rsid w:val="77D8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7B5C172F2E9946A4A1815BB0C9A0D299</vt:lpwstr>
  </property>
</Properties>
</file>