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附近2</w:t>
      </w:r>
    </w:p>
    <w:p>
      <w:pPr>
        <w:autoSpaceDE w:val="0"/>
        <w:spacing w:line="600" w:lineRule="exact"/>
        <w:jc w:val="center"/>
        <w:rPr>
          <w:rFonts w:hint="eastAsia" w:ascii="方正小标宋简体" w:hAnsi="Calibri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全省第二批残疾儿童少年随班就读</w:t>
      </w:r>
    </w:p>
    <w:p>
      <w:pPr>
        <w:autoSpaceDE w:val="0"/>
        <w:spacing w:line="600" w:lineRule="exact"/>
        <w:jc w:val="center"/>
        <w:rPr>
          <w:rFonts w:hint="eastAsia" w:ascii="方正小标宋简体" w:eastAsia="方正小标宋简体"/>
          <w:sz w:val="10"/>
          <w:szCs w:val="10"/>
        </w:rPr>
      </w:pPr>
      <w:r>
        <w:rPr>
          <w:rFonts w:hint="eastAsia" w:ascii="方正小标宋简体" w:eastAsia="方正小标宋简体"/>
          <w:sz w:val="44"/>
          <w:szCs w:val="44"/>
        </w:rPr>
        <w:t>示范校名单</w:t>
      </w:r>
    </w:p>
    <w:p>
      <w:pPr>
        <w:autoSpaceDE w:val="0"/>
        <w:spacing w:line="600" w:lineRule="exact"/>
        <w:jc w:val="center"/>
        <w:rPr>
          <w:rFonts w:hint="eastAsia" w:ascii="方正小标宋简体" w:eastAsia="方正小标宋简体"/>
          <w:sz w:val="10"/>
          <w:szCs w:val="10"/>
        </w:rPr>
      </w:pPr>
      <w:r>
        <w:rPr>
          <w:rFonts w:hint="eastAsia" w:ascii="楷体_GB2312" w:eastAsia="楷体_GB2312"/>
          <w:sz w:val="32"/>
          <w:szCs w:val="32"/>
        </w:rPr>
        <w:t>（</w:t>
      </w:r>
      <w:r>
        <w:rPr>
          <w:rFonts w:hint="eastAsia" w:eastAsia="楷体_GB2312"/>
          <w:sz w:val="32"/>
          <w:szCs w:val="32"/>
        </w:rPr>
        <w:t>2</w:t>
      </w:r>
      <w:r>
        <w:rPr>
          <w:rFonts w:hint="eastAsia" w:eastAsia="楷体_GB2312" w:cs="Calibri"/>
          <w:sz w:val="32"/>
          <w:szCs w:val="32"/>
        </w:rPr>
        <w:t>08</w:t>
      </w:r>
      <w:r>
        <w:rPr>
          <w:rFonts w:hint="eastAsia" w:ascii="楷体_GB2312" w:eastAsia="楷体_GB2312"/>
          <w:sz w:val="32"/>
          <w:szCs w:val="32"/>
        </w:rPr>
        <w:t>个，排名不分先后）</w:t>
      </w:r>
    </w:p>
    <w:p>
      <w:pPr>
        <w:spacing w:line="120" w:lineRule="exact"/>
        <w:rPr>
          <w:rFonts w:hint="eastAsia" w:ascii="Calibri"/>
          <w:szCs w:val="21"/>
        </w:rPr>
      </w:pPr>
      <w:r>
        <w:rPr>
          <w:rFonts w:hint="eastAsia"/>
        </w:rPr>
        <w:t xml:space="preserve"> </w:t>
      </w:r>
    </w:p>
    <w:tbl>
      <w:tblPr>
        <w:tblStyle w:val="3"/>
        <w:tblW w:w="879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4"/>
        <w:gridCol w:w="64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7" w:hRule="atLeast"/>
          <w:jc w:val="center"/>
        </w:trPr>
        <w:tc>
          <w:tcPr>
            <w:tcW w:w="238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32"/>
                <w:szCs w:val="32"/>
              </w:rPr>
              <w:t>地市</w:t>
            </w: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32"/>
                <w:szCs w:val="32"/>
              </w:rPr>
              <w:t>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济南市</w:t>
            </w: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济南市历下区锦屏幼儿园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济南市历下区育德幼儿园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济南市市中区爱都小学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济南育才中学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济南市天桥区凡尔赛幼儿园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济南市天桥区泺新小学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济南市天桥区滨河左岸小学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济南市历城区鲍山学校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济南市历城区万象新天学校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济南市长清区实验小学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济南市长清区石麟小学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济南市章丘区福泰小学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济南市章丘区实验中学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济南市济阳区纬四路小学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济南市济阳区曲堤街道办事处中学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济南市莱芜师范附属小学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济南市莱芜区世纪城小学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济南市莱芜区鹏泉街道中心幼儿园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济南市钢城区金水河学校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平阴县洪范池镇小学中心校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平阴县龙山小学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商河县孙集镇中心小学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青岛市</w:t>
            </w: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青岛宜阳路小学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青岛博文小学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青岛市崂山区第二实验小学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青岛金门路小学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胶州市中云振华教育总校（集团）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胶州市香港路小学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莱西市第二实验小学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青岛第五中学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青岛市即墨区环秀中学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平度市实验中学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莱西市月湖小学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青岛市即墨区德馨小学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青岛市城阳区上马街道中心幼儿园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淄博市</w:t>
            </w: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淄博高新技术产业开发区第二小学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桓台县实验学校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沂源县历山街道办事处荆山路小学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淄博市张店区齐德中学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淄博高新技术产业开发区华侨城小学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淄博市周村区凤鸣小学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沂源县第二实验小学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淄博市张店区东方实验学校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桓台县实验中学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枣庄市</w:t>
            </w: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枣庄市峄城区坛山小学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枣庄市峄城区经济开发区实验小学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枣庄市台儿庄区涧头集镇中心小学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枣庄市台儿庄区泥沟镇兰城小学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枣庄市薛城区龙潭实验学校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枣庄市薛城区黄河路小学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滕州市北辛街道通盛路小学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滕州市羊庄镇中心小学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东营市</w:t>
            </w: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东营市东营区第二中学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东营市胜利第五十八中学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东营市河口区实验小学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东营市河口区义和镇中心学校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东营市垦利区第二实验小学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广饶县第二实验小学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广饶县李鹊镇初级中学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东营市育才学校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东营经济技术开发区东凯实验学校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烟台市</w:t>
            </w: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莱州市金城镇中心小学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莱州市郭家店镇中心小学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栖霞市亭口镇中心小学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栖霞市翠屏中学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烟台市芝罘区凤凰台小学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山东省烟台第五中学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海阳市亚沙城小学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海阳市实验小学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烟台市牟平区实验小学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烟台市牟平区大窑街道初级中学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6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莱阳市团旺中心初级中学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莱阳开发区中心中学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烟台市蓬莱区大柳行中学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6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烟台市蓬莱区北沟小学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龙口市龙矿中学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龙口市黄城实验中学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烟台市福山区臧家庄中学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烟台市福山区福海路小学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6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烟台市莱山区第二实验小学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6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烟台市莱山区第五小学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潍坊市</w:t>
            </w: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昌乐县首阳山旅游度假区贵和小学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昌乐县红河镇中学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山东潍坊峡山生态经济开发区王家庄街道王家庄初级中学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临朐县东城街道文昌小学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临朐县辛寨街道辛寨小学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6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青州市谭坊镇南魏小学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6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青州市云门山回民学校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6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寿光市双王城中心小学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寿光市建桥学校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昌邑市都昌街道都昌小学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昌邑市凤鸣学校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潍坊蓝海学校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潍坊锦海小学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潍坊锦程小学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潍坊高新技术产业开发区汶泉学校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潍坊市奎文区圣荣小学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潍坊市奎文区孙家小学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潍坊市坊子区实验小学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山东省潍坊第三中学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潍坊市潍城区智群学校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济宁市</w:t>
            </w: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济宁市兖州区实验小学教育集团白衣堂小学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济宁北湖省级旅游度假区石桥第一小学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邹城市北宿镇中心小学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济宁市兖州区东御桥小学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邹城市张庄镇中心小学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济宁高新区绿色家园小学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梁山县韩垓镇第二中心小学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金乡县香城小学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济宁市北湖第一小学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济宁市琵琶山中心小学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金乡县马庙中学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济宁市实验小学华城校区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微山县马坡镇中心小学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鱼台县第三实验小学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泰安市</w:t>
            </w: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泰安万官路学校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泰安市岱岳区卧虎山小学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泰安第十中学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肥城市桃花源小学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肥城市王庄镇初级中学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东平县州城街道第二中学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东平县彭集街道中心幼儿园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泰安高新技术产业开发区第一中学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威海市</w:t>
            </w: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山东省文登第二中学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威海市文登区大众小学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威海市草庙子小学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威海南海新区第二实验小学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威海市临港区实验学校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荣成市石岛实验小学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荣成市第二实验中学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威海市城里中学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威海市古寨小学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威海火炬高技术产业开发区沈阳路小学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威海世昌小学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日照市</w:t>
            </w: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莒县刘官庄镇中心小学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莒县夏庄镇中心小学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山东省日照第二中学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日照市岚山区岚山头街道中心幼儿园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日照市岚山区巨峰镇中心小学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日照市东港区石臼街道中心幼儿园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日照凤凰小学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日照山海天旅游度假区青岛路中学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临沂市</w:t>
            </w: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临沂市罗庄区褚墩镇中心小学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临沂第六中学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蒙阴县垛庄镇界牌中心学校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平邑县第二实验小学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平邑兴蒙学校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沂水县第三实验中学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沂水县沂蒙中学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费县胡阳镇初级中学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费县梁邱镇郝家村小学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沂南县第二实验小学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兰陵县第六小学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兰陵县第三小学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莒南县焕章希望学校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莒南县大店镇中心小学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临沭县第四实验小学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临沭县第五实验小学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德州市</w:t>
            </w: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德州市陵城区糜镇中心小学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德州市天衢新区赵宅小学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庆云县第二中学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庆云县彩云小学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乐陵市开元中学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乐陵市朱集镇王智吴小学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武城县弦歌小学南校区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武城县实验中学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宁津县德清中学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宁津县鲁能大曹希望小学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夏津县第二实验小学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夏津县第二实验中学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临邑县恒源小学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临邑县兴隆镇中学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平原县第五中学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平原县第二中学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齐河县第一实验小学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齐河县华店镇第三幼儿园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聊城市</w:t>
            </w: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聊城市东昌府区风貌街小学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聊城市东昌府区河东小学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聊城市茌平区振兴街道中学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聊城市茌平区实验中学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临清市唐园镇唐园小学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临清市京华附属小学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高唐县杨屯镇中心小学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高唐县第一实验小学教育集团春长小学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冠县清泉街道办事处东街第一小学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冠县实验中学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72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东阿县第二实验小学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96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莘县张寨镇中心小学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莘县徐庄镇中心小学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聊城市高新区技术产业开发区许营镇中学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聊城江北水城旅游度假区李海务街道办事处中心小学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滨州市</w:t>
            </w: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滨州市滨城区教育实验幼儿园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滨州学院附属小学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滨州市沾化区富源中心学校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滨州市沾化区下洼镇第一小学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阳信县商店镇小桑学校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阳信县温店镇蔡王小学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惠民县淄角镇中心小学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惠民县李庄镇中心小学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博兴县店子镇中心幼儿园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博兴县纯化镇幼儿园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无棣县水湾镇庞集小学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滨州经济开发区第二中学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滨州经济开发区沙河街道中心幼儿园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菏泽市</w:t>
            </w: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巨野县永丰街道办事处腾飞小学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成武县永昌中心中学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巨野县实验幼儿园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238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0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  <w:t>菏泽市高新区实验幼儿园</w:t>
            </w:r>
          </w:p>
        </w:tc>
      </w:tr>
    </w:tbl>
    <w:p>
      <w:pPr>
        <w:rPr>
          <w:rFonts w:hint="eastAsia" w:ascii="Calibri" w:hAnsi="Calibri"/>
          <w:szCs w:val="21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41" w:right="1531" w:bottom="1985" w:left="1531" w:header="851" w:footer="1644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简体">
    <w:altName w:val="方正小标宋_GBK"/>
    <w:panose1 w:val="02010601030101010101"/>
    <w:charset w:val="00"/>
    <w:family w:val="script"/>
    <w:pitch w:val="default"/>
    <w:sig w:usb0="00000000" w:usb1="00000000" w:usb2="00000010" w:usb3="00000000" w:csb0="00040000" w:csb1="00000000"/>
  </w:font>
  <w:font w:name="楷体_GB2312">
    <w:altName w:val="汉仪楷体简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_GBK">
    <w:panose1 w:val="03000509000000000000"/>
    <w:charset w:val="86"/>
    <w:family w:val="auto"/>
    <w:pitch w:val="default"/>
    <w:sig w:usb0="00000000" w:usb1="00000000" w:usb2="00000000" w:usb3="00000000" w:csb0="00160000" w:csb1="00000000"/>
  </w:font>
  <w:font w:name="汉仪楷体简">
    <w:panose1 w:val="02010600000101010101"/>
    <w:charset w:val="86"/>
    <w:family w:val="auto"/>
    <w:pitch w:val="default"/>
    <w:sig w:usb0="00000000" w:usb1="00000000" w:usb2="00000000" w:usb3="00000000" w:csb0="000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315" w:leftChars="150" w:right="315" w:rightChars="150"/>
      <w:rPr>
        <w:rStyle w:val="5"/>
        <w:sz w:val="28"/>
        <w:szCs w:val="28"/>
      </w:rPr>
    </w:pPr>
    <w:r>
      <w:rPr>
        <w:rStyle w:val="5"/>
        <w:sz w:val="28"/>
        <w:szCs w:val="28"/>
      </w:rPr>
      <w:t xml:space="preserve">— </w:t>
    </w: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4</w:t>
    </w:r>
    <w:r>
      <w:rPr>
        <w:rStyle w:val="5"/>
        <w:sz w:val="28"/>
        <w:szCs w:val="28"/>
      </w:rPr>
      <w:fldChar w:fldCharType="end"/>
    </w:r>
    <w:r>
      <w:rPr>
        <w:rStyle w:val="5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7FDF9A9"/>
    <w:rsid w:val="D7FDF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2022-12-21T16:23:00Z</dcterms:created>
  <dc:creator>blue</dc:creator>
  <cp:lastModifiedBy>blue</cp:lastModifiedBy>
  <dcterms:modified xsi:type="dcterms:W3CDTF">2022-12-21T16:24:57Z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D804B41477E54D208DC2A263D56FB358</vt:lpwstr>
  </property>
</Properties>
</file>