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0A6" w:rsidRDefault="00F230A6" w:rsidP="00F230A6">
      <w:pPr>
        <w:tabs>
          <w:tab w:val="left" w:pos="3135"/>
        </w:tabs>
        <w:spacing w:line="600" w:lineRule="exact"/>
        <w:jc w:val="center"/>
        <w:rPr>
          <w:rFonts w:ascii="方正小标宋简体" w:eastAsia="方正小标宋简体" w:hAnsi="华文中宋"/>
          <w:sz w:val="52"/>
          <w:szCs w:val="52"/>
        </w:rPr>
      </w:pPr>
      <w:bookmarkStart w:id="0" w:name="_GoBack"/>
      <w:r>
        <w:rPr>
          <w:rFonts w:ascii="方正小标宋简体" w:eastAsia="方正小标宋简体" w:hAnsi="华文中宋" w:cs="方正小标宋简体" w:hint="eastAsia"/>
          <w:sz w:val="52"/>
          <w:szCs w:val="52"/>
        </w:rPr>
        <w:t>山东省幼儿园办园条件标准</w:t>
      </w:r>
      <w:bookmarkEnd w:id="0"/>
    </w:p>
    <w:p w:rsidR="00F230A6" w:rsidRDefault="00F230A6" w:rsidP="00F230A6">
      <w:pPr>
        <w:pStyle w:val="ac"/>
        <w:spacing w:after="0" w:line="600" w:lineRule="exact"/>
        <w:ind w:leftChars="0" w:left="0"/>
        <w:rPr>
          <w:rFonts w:ascii="仿宋_GB2312" w:eastAsia="仿宋_GB2312" w:hAnsi="仿宋" w:hint="eastAsia"/>
          <w:b/>
          <w:bCs/>
          <w:sz w:val="28"/>
          <w:szCs w:val="28"/>
        </w:rPr>
      </w:pPr>
    </w:p>
    <w:p w:rsidR="00F230A6" w:rsidRDefault="00F230A6" w:rsidP="00F230A6">
      <w:pPr>
        <w:pStyle w:val="ac"/>
        <w:spacing w:after="0" w:line="600" w:lineRule="exact"/>
        <w:ind w:leftChars="0" w:left="0"/>
        <w:rPr>
          <w:rFonts w:ascii="仿宋_GB2312" w:eastAsia="仿宋_GB2312" w:hAnsi="仿宋" w:hint="eastAsia"/>
          <w:b/>
          <w:bCs/>
          <w:sz w:val="28"/>
          <w:szCs w:val="28"/>
        </w:rPr>
      </w:pPr>
    </w:p>
    <w:p w:rsidR="00F230A6" w:rsidRDefault="00F230A6" w:rsidP="00F230A6">
      <w:pPr>
        <w:tabs>
          <w:tab w:val="left" w:pos="3135"/>
        </w:tabs>
        <w:spacing w:line="600" w:lineRule="exact"/>
        <w:jc w:val="left"/>
        <w:rPr>
          <w:rFonts w:ascii="仿宋_GB2312" w:eastAsia="仿宋_GB2312" w:hAnsi="仿宋" w:hint="eastAsia"/>
          <w:sz w:val="28"/>
          <w:szCs w:val="28"/>
        </w:rPr>
      </w:pPr>
    </w:p>
    <w:p w:rsidR="00F230A6" w:rsidRDefault="00F230A6" w:rsidP="00F230A6">
      <w:pPr>
        <w:tabs>
          <w:tab w:val="left" w:pos="3135"/>
        </w:tabs>
        <w:spacing w:line="600" w:lineRule="exact"/>
        <w:jc w:val="left"/>
        <w:rPr>
          <w:rFonts w:ascii="仿宋_GB2312" w:eastAsia="仿宋_GB2312" w:hAnsi="仿宋" w:hint="eastAsia"/>
          <w:sz w:val="28"/>
          <w:szCs w:val="28"/>
        </w:rPr>
      </w:pPr>
    </w:p>
    <w:p w:rsidR="00F230A6" w:rsidRDefault="00F230A6" w:rsidP="00F230A6">
      <w:pPr>
        <w:tabs>
          <w:tab w:val="left" w:pos="3135"/>
        </w:tabs>
        <w:spacing w:line="600" w:lineRule="exact"/>
        <w:rPr>
          <w:rFonts w:ascii="仿宋_GB2312" w:eastAsia="仿宋_GB2312" w:hAnsi="仿宋" w:hint="eastAsia"/>
          <w:sz w:val="28"/>
          <w:szCs w:val="28"/>
        </w:rPr>
      </w:pPr>
    </w:p>
    <w:p w:rsidR="00F230A6" w:rsidRDefault="00F230A6" w:rsidP="00F230A6">
      <w:pPr>
        <w:tabs>
          <w:tab w:val="left" w:pos="3135"/>
        </w:tabs>
        <w:spacing w:line="600" w:lineRule="exact"/>
        <w:rPr>
          <w:rFonts w:ascii="仿宋_GB2312" w:eastAsia="仿宋_GB2312" w:hAnsi="仿宋" w:hint="eastAsia"/>
          <w:sz w:val="28"/>
          <w:szCs w:val="28"/>
        </w:rPr>
      </w:pPr>
    </w:p>
    <w:p w:rsidR="00F230A6" w:rsidRDefault="00F230A6" w:rsidP="00F230A6">
      <w:pPr>
        <w:tabs>
          <w:tab w:val="left" w:pos="3135"/>
        </w:tabs>
        <w:spacing w:line="600" w:lineRule="exact"/>
        <w:rPr>
          <w:rFonts w:ascii="仿宋_GB2312" w:eastAsia="仿宋_GB2312" w:hAnsi="仿宋" w:hint="eastAsia"/>
          <w:sz w:val="28"/>
          <w:szCs w:val="28"/>
        </w:rPr>
      </w:pPr>
    </w:p>
    <w:p w:rsidR="00F230A6" w:rsidRDefault="00F230A6" w:rsidP="00F230A6">
      <w:pPr>
        <w:tabs>
          <w:tab w:val="left" w:pos="3135"/>
        </w:tabs>
        <w:spacing w:line="600" w:lineRule="exact"/>
        <w:rPr>
          <w:rFonts w:ascii="仿宋_GB2312" w:eastAsia="仿宋_GB2312" w:hAnsi="仿宋" w:hint="eastAsia"/>
          <w:sz w:val="28"/>
          <w:szCs w:val="28"/>
        </w:rPr>
      </w:pPr>
    </w:p>
    <w:p w:rsidR="00F230A6" w:rsidRDefault="00F230A6" w:rsidP="00F230A6">
      <w:pPr>
        <w:tabs>
          <w:tab w:val="left" w:pos="3135"/>
        </w:tabs>
        <w:spacing w:line="600" w:lineRule="exact"/>
        <w:jc w:val="center"/>
        <w:rPr>
          <w:rFonts w:ascii="仿宋_GB2312" w:eastAsia="仿宋_GB2312" w:hAnsi="仿宋" w:hint="eastAsia"/>
          <w:sz w:val="36"/>
          <w:szCs w:val="36"/>
        </w:rPr>
      </w:pPr>
    </w:p>
    <w:p w:rsidR="00F230A6" w:rsidRDefault="00F230A6" w:rsidP="00F230A6">
      <w:pPr>
        <w:tabs>
          <w:tab w:val="left" w:pos="3135"/>
        </w:tabs>
        <w:spacing w:line="600" w:lineRule="exact"/>
        <w:jc w:val="center"/>
        <w:rPr>
          <w:rFonts w:ascii="仿宋_GB2312" w:eastAsia="仿宋_GB2312" w:hAnsi="仿宋" w:hint="eastAsia"/>
          <w:sz w:val="36"/>
          <w:szCs w:val="36"/>
        </w:rPr>
      </w:pPr>
    </w:p>
    <w:p w:rsidR="00F230A6" w:rsidRDefault="00F230A6" w:rsidP="00F230A6">
      <w:pPr>
        <w:tabs>
          <w:tab w:val="left" w:pos="3135"/>
        </w:tabs>
        <w:spacing w:line="600" w:lineRule="exact"/>
        <w:jc w:val="center"/>
        <w:rPr>
          <w:rFonts w:ascii="仿宋_GB2312" w:eastAsia="仿宋_GB2312" w:hAnsi="仿宋" w:hint="eastAsia"/>
          <w:sz w:val="36"/>
          <w:szCs w:val="36"/>
        </w:rPr>
      </w:pPr>
    </w:p>
    <w:p w:rsidR="00F230A6" w:rsidRDefault="00F230A6" w:rsidP="00F230A6">
      <w:pPr>
        <w:tabs>
          <w:tab w:val="left" w:pos="3135"/>
        </w:tabs>
        <w:spacing w:line="600" w:lineRule="exact"/>
        <w:jc w:val="center"/>
        <w:rPr>
          <w:rFonts w:ascii="楷体_GB2312" w:eastAsia="楷体_GB2312" w:hAnsi="仿宋" w:hint="eastAsia"/>
          <w:bCs/>
          <w:sz w:val="32"/>
          <w:szCs w:val="32"/>
        </w:rPr>
      </w:pPr>
      <w:r>
        <w:rPr>
          <w:rFonts w:ascii="楷体_GB2312" w:eastAsia="楷体_GB2312" w:hAnsi="仿宋" w:cs="楷体_GB2312" w:hint="eastAsia"/>
          <w:bCs/>
          <w:sz w:val="32"/>
          <w:szCs w:val="32"/>
        </w:rPr>
        <w:t>山东省教育厅</w:t>
      </w:r>
    </w:p>
    <w:p w:rsidR="00F230A6" w:rsidRDefault="00F230A6" w:rsidP="00F230A6">
      <w:pPr>
        <w:tabs>
          <w:tab w:val="left" w:pos="3135"/>
        </w:tabs>
        <w:spacing w:line="600" w:lineRule="exact"/>
        <w:jc w:val="center"/>
        <w:rPr>
          <w:rFonts w:ascii="楷体_GB2312" w:eastAsia="楷体_GB2312" w:hAnsi="仿宋" w:hint="eastAsia"/>
          <w:bCs/>
          <w:sz w:val="32"/>
          <w:szCs w:val="32"/>
        </w:rPr>
      </w:pPr>
      <w:r>
        <w:rPr>
          <w:rFonts w:ascii="楷体_GB2312" w:eastAsia="楷体_GB2312" w:hAnsi="仿宋" w:cs="楷体_GB2312" w:hint="eastAsia"/>
          <w:bCs/>
          <w:sz w:val="32"/>
          <w:szCs w:val="32"/>
        </w:rPr>
        <w:t>中共山东省委机构编制委员会办公室</w:t>
      </w:r>
    </w:p>
    <w:p w:rsidR="00F230A6" w:rsidRDefault="00F230A6" w:rsidP="00F230A6">
      <w:pPr>
        <w:tabs>
          <w:tab w:val="left" w:pos="3135"/>
        </w:tabs>
        <w:spacing w:line="600" w:lineRule="exact"/>
        <w:jc w:val="center"/>
        <w:rPr>
          <w:rFonts w:ascii="楷体_GB2312" w:eastAsia="楷体_GB2312" w:hAnsi="仿宋" w:hint="eastAsia"/>
          <w:bCs/>
          <w:sz w:val="32"/>
          <w:szCs w:val="32"/>
        </w:rPr>
      </w:pPr>
      <w:r>
        <w:rPr>
          <w:rFonts w:ascii="楷体_GB2312" w:eastAsia="楷体_GB2312" w:hAnsi="仿宋" w:cs="楷体_GB2312" w:hint="eastAsia"/>
          <w:bCs/>
          <w:sz w:val="32"/>
          <w:szCs w:val="32"/>
        </w:rPr>
        <w:t>山东省发展和改革委员会</w:t>
      </w:r>
    </w:p>
    <w:p w:rsidR="00F230A6" w:rsidRDefault="00F230A6" w:rsidP="00F230A6">
      <w:pPr>
        <w:tabs>
          <w:tab w:val="left" w:pos="3135"/>
        </w:tabs>
        <w:spacing w:line="600" w:lineRule="exact"/>
        <w:jc w:val="center"/>
        <w:rPr>
          <w:rFonts w:ascii="楷体_GB2312" w:eastAsia="楷体_GB2312" w:hAnsi="仿宋" w:hint="eastAsia"/>
          <w:bCs/>
          <w:sz w:val="32"/>
          <w:szCs w:val="32"/>
        </w:rPr>
      </w:pPr>
      <w:r>
        <w:rPr>
          <w:rFonts w:ascii="楷体_GB2312" w:eastAsia="楷体_GB2312" w:hAnsi="仿宋" w:cs="楷体_GB2312" w:hint="eastAsia"/>
          <w:bCs/>
          <w:sz w:val="32"/>
          <w:szCs w:val="32"/>
        </w:rPr>
        <w:t>山东省财政厅</w:t>
      </w:r>
    </w:p>
    <w:p w:rsidR="00F230A6" w:rsidRDefault="00F230A6" w:rsidP="00F230A6">
      <w:pPr>
        <w:tabs>
          <w:tab w:val="left" w:pos="3135"/>
        </w:tabs>
        <w:spacing w:line="600" w:lineRule="exact"/>
        <w:jc w:val="center"/>
        <w:rPr>
          <w:rFonts w:ascii="楷体_GB2312" w:eastAsia="楷体_GB2312" w:hAnsi="仿宋" w:hint="eastAsia"/>
          <w:bCs/>
          <w:sz w:val="32"/>
          <w:szCs w:val="32"/>
        </w:rPr>
      </w:pPr>
      <w:r>
        <w:rPr>
          <w:rFonts w:ascii="楷体_GB2312" w:eastAsia="楷体_GB2312" w:hAnsi="仿宋" w:cs="楷体_GB2312" w:hint="eastAsia"/>
          <w:bCs/>
          <w:sz w:val="32"/>
          <w:szCs w:val="32"/>
        </w:rPr>
        <w:t>山东省自然资源厅</w:t>
      </w:r>
    </w:p>
    <w:p w:rsidR="00F230A6" w:rsidRDefault="00F230A6" w:rsidP="00F230A6">
      <w:pPr>
        <w:tabs>
          <w:tab w:val="left" w:pos="3135"/>
        </w:tabs>
        <w:spacing w:line="600" w:lineRule="exact"/>
        <w:jc w:val="center"/>
        <w:rPr>
          <w:rFonts w:hint="eastAsia"/>
        </w:rPr>
      </w:pPr>
      <w:r>
        <w:rPr>
          <w:rFonts w:ascii="楷体_GB2312" w:eastAsia="楷体_GB2312" w:hAnsi="仿宋" w:cs="楷体_GB2312" w:hint="eastAsia"/>
          <w:bCs/>
          <w:sz w:val="32"/>
          <w:szCs w:val="32"/>
        </w:rPr>
        <w:t>山东省住房和城乡建设厅</w:t>
      </w:r>
    </w:p>
    <w:p w:rsidR="00F230A6" w:rsidRDefault="00F230A6" w:rsidP="00F230A6">
      <w:pPr>
        <w:widowControl/>
        <w:jc w:val="left"/>
        <w:rPr>
          <w:rFonts w:eastAsia="仿宋_GB2312"/>
          <w:b/>
          <w:bCs/>
          <w:sz w:val="36"/>
          <w:szCs w:val="36"/>
        </w:rPr>
        <w:sectPr w:rsidR="00F230A6">
          <w:pgSz w:w="11906" w:h="16838"/>
          <w:pgMar w:top="2041" w:right="1531" w:bottom="1985" w:left="1531" w:header="851" w:footer="1588" w:gutter="0"/>
          <w:pgNumType w:fmt="numberInDash" w:start="1"/>
          <w:cols w:space="720"/>
        </w:sectPr>
      </w:pPr>
    </w:p>
    <w:p w:rsidR="00F230A6" w:rsidRDefault="00F230A6" w:rsidP="00F230A6">
      <w:pPr>
        <w:pStyle w:val="af2"/>
        <w:spacing w:line="560" w:lineRule="exact"/>
        <w:jc w:val="center"/>
        <w:rPr>
          <w:rFonts w:ascii="Times New Roman" w:eastAsia="仿宋_GB2312" w:hAnsi="Times New Roman"/>
          <w:b/>
          <w:bCs/>
          <w:sz w:val="36"/>
          <w:szCs w:val="36"/>
        </w:rPr>
      </w:pPr>
      <w:r>
        <w:rPr>
          <w:rFonts w:ascii="Times New Roman" w:eastAsia="仿宋_GB2312" w:hAnsi="Times New Roman" w:cs="仿宋_GB2312" w:hint="eastAsia"/>
          <w:b/>
          <w:bCs/>
          <w:sz w:val="36"/>
          <w:szCs w:val="36"/>
        </w:rPr>
        <w:lastRenderedPageBreak/>
        <w:t>前言</w:t>
      </w:r>
    </w:p>
    <w:p w:rsidR="00F230A6" w:rsidRDefault="00F230A6" w:rsidP="00F230A6">
      <w:pPr>
        <w:pStyle w:val="af2"/>
        <w:spacing w:line="560" w:lineRule="exact"/>
        <w:jc w:val="center"/>
        <w:rPr>
          <w:rFonts w:ascii="Times New Roman" w:hAnsi="Times New Roman"/>
          <w:sz w:val="32"/>
          <w:szCs w:val="32"/>
        </w:rPr>
      </w:pPr>
    </w:p>
    <w:p w:rsidR="00F230A6" w:rsidRDefault="00F230A6" w:rsidP="00F230A6">
      <w:pPr>
        <w:pStyle w:val="af2"/>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为适应学前教育改革与发展需要，推动幼儿园标准化、科学化、现代化建设，</w:t>
      </w:r>
      <w:r>
        <w:rPr>
          <w:rFonts w:eastAsia="仿宋_GB2312" w:cs="仿宋_GB2312" w:hint="eastAsia"/>
          <w:sz w:val="32"/>
          <w:szCs w:val="32"/>
        </w:rPr>
        <w:t>使幼儿园规划、建设和管理有章可循，为幼儿身心健康发展营造良好的环境，根据《幼儿园工作规程》（</w:t>
      </w:r>
      <w:r>
        <w:rPr>
          <w:rFonts w:ascii="仿宋_GB2312" w:eastAsia="仿宋_GB2312" w:hAnsi="仿宋" w:cs="仿宋_GB2312" w:hint="eastAsia"/>
          <w:sz w:val="32"/>
          <w:szCs w:val="32"/>
        </w:rPr>
        <w:t>中华人民共和国教育部令第39号）、《山东省中长期教育改革和发展规划纲要（2011—2020年）》、《山东省学前教育规定》（山东省人民政府令第272号）、《山东省人民政府办公厅关于加快学前教育改革发展的意见》（鲁政办字〔2018〕71号），以国家《幼儿园建设标准》（建标175—2016）、《托儿所、幼儿园建筑设计规范》（JGJ39—2016）为主要依据，按照国家、省有关文件中关于幼儿园建设和安全工作的要求，参照上海、浙江、北京、辽宁等外省市相关标准，对《山东省幼儿园基本办园条件标准（试行）》（</w:t>
      </w:r>
      <w:proofErr w:type="gramStart"/>
      <w:r>
        <w:rPr>
          <w:rFonts w:ascii="仿宋_GB2312" w:eastAsia="仿宋_GB2312" w:hAnsi="仿宋" w:cs="仿宋_GB2312" w:hint="eastAsia"/>
          <w:sz w:val="32"/>
          <w:szCs w:val="32"/>
        </w:rPr>
        <w:t>鲁教基</w:t>
      </w:r>
      <w:proofErr w:type="gramEnd"/>
      <w:r>
        <w:rPr>
          <w:rFonts w:ascii="仿宋_GB2312" w:eastAsia="仿宋_GB2312" w:hAnsi="仿宋" w:cs="仿宋_GB2312" w:hint="eastAsia"/>
          <w:sz w:val="32"/>
          <w:szCs w:val="32"/>
        </w:rPr>
        <w:t>字〔2010〕10号）进行了修订，形成了《山东省幼儿园办园条件标准》。</w:t>
      </w:r>
    </w:p>
    <w:p w:rsidR="00F230A6" w:rsidRDefault="00F230A6" w:rsidP="00F230A6">
      <w:pPr>
        <w:pStyle w:val="af2"/>
        <w:spacing w:line="56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cs="仿宋_GB2312" w:hint="eastAsia"/>
          <w:sz w:val="32"/>
          <w:szCs w:val="32"/>
        </w:rPr>
        <w:t>本标准共分八章，包括总则、设置与规划、建设用地、园舍建筑、设施设备、师资配备、经费保障、附则。</w:t>
      </w: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pStyle w:val="af2"/>
        <w:spacing w:line="560" w:lineRule="exact"/>
        <w:jc w:val="center"/>
        <w:rPr>
          <w:rFonts w:ascii="Heiti SC Light" w:eastAsia="Times New Roman" w:hAnsi="Times New Roman"/>
          <w:sz w:val="40"/>
          <w:szCs w:val="40"/>
        </w:rPr>
      </w:pPr>
    </w:p>
    <w:p w:rsidR="00F230A6" w:rsidRDefault="00F230A6" w:rsidP="00F230A6">
      <w:pPr>
        <w:widowControl/>
        <w:jc w:val="left"/>
        <w:rPr>
          <w:rFonts w:ascii="Heiti SC Light" w:eastAsia="Times New Roman"/>
          <w:b/>
          <w:bCs/>
          <w:sz w:val="40"/>
          <w:szCs w:val="40"/>
        </w:rPr>
        <w:sectPr w:rsidR="00F230A6">
          <w:pgSz w:w="11906" w:h="16838"/>
          <w:pgMar w:top="1440" w:right="1080" w:bottom="1440" w:left="1080" w:header="851" w:footer="992" w:gutter="0"/>
          <w:pgNumType w:fmt="numberInDash" w:start="1"/>
          <w:cols w:space="720"/>
        </w:sectPr>
      </w:pPr>
    </w:p>
    <w:p w:rsidR="00F230A6" w:rsidRDefault="00F230A6" w:rsidP="00F230A6">
      <w:pPr>
        <w:pStyle w:val="af2"/>
        <w:spacing w:line="560" w:lineRule="exact"/>
        <w:jc w:val="center"/>
        <w:rPr>
          <w:rFonts w:ascii="仿宋_GB2312" w:eastAsia="仿宋_GB2312" w:hAnsi="仿宋_GB2312"/>
          <w:sz w:val="32"/>
          <w:szCs w:val="32"/>
        </w:rPr>
      </w:pPr>
      <w:r>
        <w:rPr>
          <w:rFonts w:ascii="仿宋_GB2312" w:eastAsia="仿宋_GB2312" w:hAnsi="仿宋_GB2312" w:cs="仿宋_GB2312" w:hint="eastAsia"/>
          <w:sz w:val="32"/>
          <w:szCs w:val="32"/>
        </w:rPr>
        <w:t>目  录</w:t>
      </w:r>
    </w:p>
    <w:p w:rsidR="00F230A6" w:rsidRDefault="00F230A6" w:rsidP="00F230A6">
      <w:pPr>
        <w:tabs>
          <w:tab w:val="left" w:pos="3135"/>
        </w:tabs>
        <w:spacing w:line="560" w:lineRule="exact"/>
        <w:rPr>
          <w:rFonts w:ascii="仿宋_GB2312" w:eastAsia="仿宋_GB2312" w:hint="eastAsia"/>
          <w:sz w:val="32"/>
          <w:szCs w:val="32"/>
        </w:rPr>
      </w:pP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第一章  总则……</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（1）</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第二章  设置与规划……</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（2）</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第三章  建设用地……</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（6</w:t>
      </w:r>
    </w:p>
    <w:p w:rsidR="00F230A6" w:rsidRDefault="00F230A6" w:rsidP="00F230A6">
      <w:pPr>
        <w:pStyle w:val="af2"/>
        <w:spacing w:line="560" w:lineRule="exact"/>
        <w:ind w:firstLineChars="50" w:firstLine="160"/>
        <w:rPr>
          <w:rFonts w:ascii="仿宋_GB2312" w:eastAsia="仿宋_GB2312" w:hAnsi="Times New Roman" w:hint="eastAsia"/>
          <w:sz w:val="32"/>
          <w:szCs w:val="32"/>
        </w:rPr>
      </w:pPr>
      <w:r>
        <w:rPr>
          <w:rFonts w:ascii="仿宋_GB2312" w:eastAsia="仿宋_GB2312" w:hAnsi="Times New Roman" w:cs="仿宋_GB2312" w:hint="eastAsia"/>
          <w:sz w:val="32"/>
          <w:szCs w:val="32"/>
        </w:rPr>
        <w:t>第四章  园舍建筑</w:t>
      </w:r>
      <w:r>
        <w:rPr>
          <w:rFonts w:ascii="仿宋_GB2312" w:eastAsia="仿宋_GB2312" w:cs="仿宋_GB2312" w:hint="eastAsia"/>
          <w:sz w:val="32"/>
          <w:szCs w:val="32"/>
        </w:rPr>
        <w:t>…</w:t>
      </w:r>
      <w:r>
        <w:rPr>
          <w:rFonts w:ascii="仿宋_GB2312" w:eastAsia="仿宋_GB2312" w:hAnsi="Times New Roman" w:cs="仿宋_GB2312" w:hint="eastAsia"/>
          <w:sz w:val="32"/>
          <w:szCs w:val="32"/>
        </w:rPr>
        <w:t>…</w:t>
      </w:r>
      <w:proofErr w:type="gramStart"/>
      <w:r>
        <w:rPr>
          <w:rFonts w:ascii="仿宋_GB2312" w:eastAsia="仿宋_GB2312" w:hAnsi="Times New Roman" w:cs="仿宋_GB2312" w:hint="eastAsia"/>
          <w:sz w:val="32"/>
          <w:szCs w:val="32"/>
        </w:rPr>
        <w:t>………………………………………</w:t>
      </w:r>
      <w:proofErr w:type="gramEnd"/>
      <w:r>
        <w:rPr>
          <w:rFonts w:ascii="仿宋_GB2312" w:eastAsia="仿宋_GB2312" w:hAnsi="Times New Roman" w:cs="仿宋_GB2312" w:hint="eastAsia"/>
          <w:sz w:val="32"/>
          <w:szCs w:val="32"/>
        </w:rPr>
        <w:t>（7）</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第五章  设施设备……</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（18）</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第六章  师资配备……</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（21）</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第七章  经费保障……</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（22）</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第八章  附则……</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（23）</w:t>
      </w:r>
    </w:p>
    <w:p w:rsidR="00F230A6" w:rsidRDefault="00F230A6" w:rsidP="00F230A6">
      <w:pPr>
        <w:tabs>
          <w:tab w:val="left" w:pos="3135"/>
        </w:tabs>
        <w:spacing w:line="560" w:lineRule="exact"/>
        <w:ind w:firstLineChars="50" w:firstLine="160"/>
        <w:jc w:val="left"/>
        <w:rPr>
          <w:rFonts w:ascii="仿宋_GB2312" w:eastAsia="仿宋_GB2312" w:hint="eastAsia"/>
          <w:sz w:val="32"/>
          <w:szCs w:val="32"/>
        </w:rPr>
      </w:pPr>
      <w:r>
        <w:rPr>
          <w:rFonts w:ascii="仿宋_GB2312" w:eastAsia="仿宋_GB2312" w:cs="仿宋_GB2312" w:hint="eastAsia"/>
          <w:sz w:val="32"/>
          <w:szCs w:val="32"/>
        </w:rPr>
        <w:t>附录</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 xml:space="preserve">  山东省幼儿园设施设备配备目录（附表）……</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（24）</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附录二  《山东省幼儿园办园条件标准》用词用语说明…（37）</w:t>
      </w:r>
    </w:p>
    <w:p w:rsidR="00F230A6" w:rsidRDefault="00F230A6" w:rsidP="00F230A6">
      <w:pPr>
        <w:tabs>
          <w:tab w:val="left" w:pos="3135"/>
        </w:tabs>
        <w:spacing w:line="560" w:lineRule="exact"/>
        <w:ind w:firstLineChars="50" w:firstLine="160"/>
        <w:rPr>
          <w:rFonts w:ascii="仿宋_GB2312" w:eastAsia="仿宋_GB2312" w:hint="eastAsia"/>
          <w:sz w:val="32"/>
          <w:szCs w:val="32"/>
        </w:rPr>
      </w:pPr>
      <w:r>
        <w:rPr>
          <w:rFonts w:ascii="仿宋_GB2312" w:eastAsia="仿宋_GB2312" w:cs="仿宋_GB2312" w:hint="eastAsia"/>
          <w:sz w:val="32"/>
          <w:szCs w:val="32"/>
        </w:rPr>
        <w:t>附件    《山东省幼儿园办园条件标准》条文说明</w:t>
      </w:r>
    </w:p>
    <w:p w:rsidR="00F230A6" w:rsidRDefault="00F230A6" w:rsidP="00F230A6">
      <w:pPr>
        <w:tabs>
          <w:tab w:val="left" w:pos="3135"/>
        </w:tabs>
        <w:spacing w:line="560" w:lineRule="exact"/>
        <w:rPr>
          <w:rFonts w:eastAsia="仿宋_GB2312" w:hint="eastAsia"/>
          <w:sz w:val="32"/>
          <w:szCs w:val="32"/>
        </w:rPr>
      </w:pPr>
    </w:p>
    <w:p w:rsidR="00F230A6" w:rsidRDefault="00F230A6" w:rsidP="00F230A6">
      <w:pPr>
        <w:tabs>
          <w:tab w:val="left" w:pos="3135"/>
        </w:tabs>
        <w:spacing w:line="560" w:lineRule="exact"/>
        <w:rPr>
          <w:rFonts w:eastAsia="仿宋_GB2312"/>
          <w:sz w:val="32"/>
          <w:szCs w:val="32"/>
        </w:rPr>
      </w:pPr>
    </w:p>
    <w:p w:rsidR="00F230A6" w:rsidRDefault="00F230A6" w:rsidP="00F230A6">
      <w:pPr>
        <w:widowControl/>
        <w:jc w:val="left"/>
        <w:rPr>
          <w:rFonts w:eastAsia="仿宋_GB2312"/>
          <w:b/>
          <w:bCs/>
          <w:sz w:val="32"/>
          <w:szCs w:val="32"/>
        </w:rPr>
        <w:sectPr w:rsidR="00F230A6">
          <w:pgSz w:w="11906" w:h="16838"/>
          <w:pgMar w:top="2041" w:right="1531" w:bottom="1985" w:left="1531" w:header="851" w:footer="1588" w:gutter="0"/>
          <w:pgNumType w:fmt="numberInDash" w:start="1"/>
          <w:cols w:space="720"/>
        </w:sectPr>
      </w:pPr>
    </w:p>
    <w:p w:rsidR="00F230A6" w:rsidRDefault="00F230A6" w:rsidP="00F230A6">
      <w:pPr>
        <w:pStyle w:val="af8"/>
        <w:tabs>
          <w:tab w:val="left" w:pos="3135"/>
        </w:tabs>
        <w:spacing w:line="580" w:lineRule="exact"/>
        <w:ind w:firstLineChars="0" w:firstLine="0"/>
        <w:jc w:val="center"/>
        <w:rPr>
          <w:rFonts w:eastAsia="黑体" w:cs="黑体"/>
          <w:sz w:val="32"/>
          <w:szCs w:val="32"/>
        </w:rPr>
      </w:pPr>
    </w:p>
    <w:p w:rsidR="00F230A6" w:rsidRDefault="00F230A6" w:rsidP="00F230A6">
      <w:pPr>
        <w:pStyle w:val="af8"/>
        <w:tabs>
          <w:tab w:val="left" w:pos="3135"/>
        </w:tabs>
        <w:spacing w:line="580" w:lineRule="exact"/>
        <w:ind w:firstLineChars="0" w:firstLine="0"/>
        <w:jc w:val="center"/>
        <w:rPr>
          <w:rFonts w:eastAsia="黑体"/>
          <w:sz w:val="32"/>
          <w:szCs w:val="32"/>
        </w:rPr>
      </w:pPr>
      <w:r>
        <w:rPr>
          <w:rFonts w:eastAsia="黑体" w:cs="黑体" w:hint="eastAsia"/>
          <w:sz w:val="32"/>
          <w:szCs w:val="32"/>
        </w:rPr>
        <w:t>第一章</w:t>
      </w:r>
      <w:r>
        <w:rPr>
          <w:rFonts w:eastAsia="黑体" w:cs="黑体"/>
          <w:sz w:val="32"/>
          <w:szCs w:val="32"/>
        </w:rPr>
        <w:t xml:space="preserve">  </w:t>
      </w:r>
      <w:r>
        <w:rPr>
          <w:rFonts w:eastAsia="黑体" w:cs="黑体" w:hint="eastAsia"/>
          <w:sz w:val="32"/>
          <w:szCs w:val="32"/>
        </w:rPr>
        <w:t>总则</w:t>
      </w:r>
    </w:p>
    <w:p w:rsidR="00F230A6" w:rsidRDefault="00F230A6" w:rsidP="00F230A6">
      <w:pPr>
        <w:spacing w:line="580" w:lineRule="exact"/>
        <w:ind w:firstLineChars="200" w:firstLine="640"/>
        <w:rPr>
          <w:rFonts w:ascii="仿宋_GB2312" w:eastAsia="仿宋_GB2312" w:hAnsi="仿宋_GB2312"/>
          <w:sz w:val="32"/>
          <w:szCs w:val="32"/>
        </w:rPr>
      </w:pPr>
      <w:r>
        <w:rPr>
          <w:rFonts w:ascii="黑体" w:eastAsia="黑体" w:hAnsi="黑体" w:cs="仿宋_GB2312" w:hint="eastAsia"/>
          <w:sz w:val="32"/>
          <w:szCs w:val="32"/>
        </w:rPr>
        <w:t>第一条</w:t>
      </w:r>
      <w:r>
        <w:rPr>
          <w:rFonts w:ascii="仿宋_GB2312" w:eastAsia="仿宋_GB2312" w:hAnsi="仿宋_GB2312" w:cs="仿宋_GB2312" w:hint="eastAsia"/>
          <w:sz w:val="32"/>
          <w:szCs w:val="32"/>
        </w:rPr>
        <w:t xml:space="preserve">  为贯彻执行《中华人民共和国教育法》《中华人民共和国未成年人保护法》等法律法规，落实《幼儿园工作规程</w:t>
      </w:r>
      <w:r>
        <w:rPr>
          <w:rFonts w:ascii="仿宋_GB2312" w:eastAsia="仿宋_GB2312" w:hAnsi="仿宋" w:cs="仿宋_GB2312" w:hint="eastAsia"/>
          <w:sz w:val="32"/>
          <w:szCs w:val="32"/>
        </w:rPr>
        <w:t>》《3—6岁儿童学习与发展指南》和《山东省中长期教育改革和发展规划纲要（2011—2020年）》《山东省学前教育规定》《山东省人民政府办公厅关于加快学前教育改革发展</w:t>
      </w:r>
      <w:r>
        <w:rPr>
          <w:rFonts w:eastAsia="仿宋_GB2312" w:cs="仿宋_GB2312" w:hint="eastAsia"/>
          <w:sz w:val="32"/>
          <w:szCs w:val="32"/>
        </w:rPr>
        <w:t>的意见》</w:t>
      </w:r>
      <w:r>
        <w:rPr>
          <w:rFonts w:ascii="仿宋_GB2312" w:eastAsia="仿宋_GB2312" w:hAnsi="仿宋_GB2312" w:cs="仿宋_GB2312" w:hint="eastAsia"/>
          <w:sz w:val="32"/>
          <w:szCs w:val="32"/>
        </w:rPr>
        <w:t>等规章政策</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适应学前教育改革发展和教育现代化需要，</w:t>
      </w:r>
      <w:r>
        <w:rPr>
          <w:rFonts w:ascii="仿宋_GB2312" w:eastAsia="仿宋_GB2312" w:hAnsi="仿宋_GB2312" w:cs="仿宋_GB2312" w:hint="eastAsia"/>
          <w:kern w:val="0"/>
          <w:sz w:val="32"/>
          <w:szCs w:val="32"/>
        </w:rPr>
        <w:t>创设适合幼儿全面发展的办园条件和育人环境，推进幼儿园标准化、科学化、现代化建设，</w:t>
      </w:r>
      <w:r>
        <w:rPr>
          <w:rFonts w:ascii="仿宋_GB2312" w:eastAsia="仿宋_GB2312" w:hAnsi="仿宋_GB2312" w:cs="仿宋_GB2312" w:hint="eastAsia"/>
          <w:sz w:val="32"/>
          <w:szCs w:val="32"/>
        </w:rPr>
        <w:t>依据国家有关标准和规范，结合我省社会与经济发展水平和学前教育实际，制定本标准。</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第二条</w:t>
      </w:r>
      <w:r>
        <w:rPr>
          <w:rFonts w:ascii="仿宋_GB2312" w:eastAsia="仿宋_GB2312" w:hAnsi="仿宋_GB2312" w:cs="仿宋_GB2312" w:hint="eastAsia"/>
          <w:sz w:val="32"/>
          <w:szCs w:val="32"/>
        </w:rPr>
        <w:t xml:space="preserve">  本标准是我省各级人民政府规划、建设幼儿园和配备幼儿园教育装备以及管理幼儿园的依据，是有关部门编制、评估和审批幼儿园建设项目建议书、可行性研究报告、幼儿园规划设计和建设用地的依据。</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第三条 </w:t>
      </w:r>
      <w:r>
        <w:rPr>
          <w:rFonts w:ascii="仿宋_GB2312" w:eastAsia="仿宋_GB2312" w:hAnsi="仿宋_GB2312" w:cs="仿宋_GB2312" w:hint="eastAsia"/>
          <w:sz w:val="32"/>
          <w:szCs w:val="32"/>
        </w:rPr>
        <w:t xml:space="preserve"> 本标准适用于</w:t>
      </w:r>
      <w:r>
        <w:rPr>
          <w:rFonts w:ascii="仿宋_GB2312" w:eastAsia="仿宋_GB2312" w:hAnsi="仿宋_GB2312" w:cs="仿宋_GB2312" w:hint="eastAsia"/>
          <w:kern w:val="0"/>
          <w:sz w:val="32"/>
          <w:szCs w:val="32"/>
        </w:rPr>
        <w:t>新建全日制幼儿园，</w:t>
      </w:r>
      <w:r>
        <w:rPr>
          <w:rFonts w:ascii="仿宋_GB2312" w:eastAsia="仿宋_GB2312" w:hAnsi="仿宋_GB2312" w:cs="仿宋_GB2312" w:hint="eastAsia"/>
          <w:sz w:val="32"/>
          <w:szCs w:val="32"/>
        </w:rPr>
        <w:t>改建和扩建项目可参照执行。新建</w:t>
      </w:r>
      <w:r>
        <w:rPr>
          <w:rFonts w:ascii="仿宋_GB2312" w:eastAsia="仿宋_GB2312" w:hAnsi="仿宋_GB2312" w:cs="仿宋_GB2312" w:hint="eastAsia"/>
          <w:kern w:val="0"/>
          <w:sz w:val="32"/>
          <w:szCs w:val="32"/>
        </w:rPr>
        <w:t>全日制</w:t>
      </w:r>
      <w:r>
        <w:rPr>
          <w:rFonts w:ascii="仿宋_GB2312" w:eastAsia="仿宋_GB2312" w:hAnsi="仿宋_GB2312" w:cs="仿宋_GB2312" w:hint="eastAsia"/>
          <w:sz w:val="32"/>
          <w:szCs w:val="32"/>
        </w:rPr>
        <w:t>幼儿园土地规划和园舍建筑应不低于本标准要求，其他</w:t>
      </w:r>
      <w:r>
        <w:rPr>
          <w:rFonts w:ascii="仿宋_GB2312" w:eastAsia="仿宋_GB2312" w:hAnsi="仿宋_GB2312" w:cs="仿宋_GB2312" w:hint="eastAsia"/>
          <w:kern w:val="0"/>
          <w:sz w:val="32"/>
          <w:szCs w:val="32"/>
        </w:rPr>
        <w:t>全日制</w:t>
      </w:r>
      <w:r>
        <w:rPr>
          <w:rFonts w:ascii="仿宋_GB2312" w:eastAsia="仿宋_GB2312" w:hAnsi="仿宋_GB2312" w:cs="仿宋_GB2312" w:hint="eastAsia"/>
          <w:sz w:val="32"/>
          <w:szCs w:val="32"/>
        </w:rPr>
        <w:t>幼儿园应参照本标准逐步改建和扩建。</w:t>
      </w:r>
      <w:r>
        <w:rPr>
          <w:rFonts w:ascii="仿宋_GB2312" w:eastAsia="仿宋_GB2312" w:hAnsi="仿宋_GB2312" w:cs="仿宋_GB2312" w:hint="eastAsia"/>
          <w:kern w:val="0"/>
          <w:sz w:val="32"/>
          <w:szCs w:val="32"/>
        </w:rPr>
        <w:t>建设有特殊需求的幼儿园，经有关部门批准，其建设和配备标准可适当提高。寄宿制幼</w:t>
      </w:r>
      <w:r>
        <w:rPr>
          <w:rFonts w:ascii="仿宋_GB2312" w:eastAsia="仿宋_GB2312" w:hAnsi="仿宋" w:cs="仿宋_GB2312" w:hint="eastAsia"/>
          <w:sz w:val="32"/>
          <w:szCs w:val="32"/>
        </w:rPr>
        <w:t>儿园的土地规划和园舍建设按照国家《幼儿园建设标准》（建标175—2016）中有关</w:t>
      </w:r>
      <w:r>
        <w:rPr>
          <w:rFonts w:ascii="仿宋_GB2312" w:eastAsia="仿宋_GB2312" w:hAnsi="仿宋_GB2312" w:cs="仿宋_GB2312" w:hint="eastAsia"/>
          <w:kern w:val="0"/>
          <w:sz w:val="32"/>
          <w:szCs w:val="32"/>
        </w:rPr>
        <w:t>规定执行。</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第四条 </w:t>
      </w:r>
      <w:r>
        <w:rPr>
          <w:rFonts w:ascii="仿宋_GB2312" w:eastAsia="仿宋_GB2312" w:hAnsi="仿宋_GB2312" w:cs="仿宋_GB2312" w:hint="eastAsia"/>
          <w:sz w:val="32"/>
          <w:szCs w:val="32"/>
        </w:rPr>
        <w:t xml:space="preserve"> 本标准分为三类。其中，</w:t>
      </w:r>
      <w:r>
        <w:rPr>
          <w:rFonts w:ascii="仿宋_GB2312" w:eastAsia="仿宋_GB2312" w:hAnsi="仿宋" w:cs="仿宋_GB2312" w:hint="eastAsia"/>
          <w:sz w:val="32"/>
          <w:szCs w:val="32"/>
        </w:rPr>
        <w:t>标准Ⅰ为高标准，标准Ⅱ为较高标准，标准Ⅲ基本标准。各地可根据实际</w:t>
      </w:r>
      <w:r>
        <w:rPr>
          <w:rFonts w:ascii="仿宋_GB2312" w:eastAsia="仿宋_GB2312" w:hAnsi="仿宋_GB2312" w:cs="仿宋_GB2312" w:hint="eastAsia"/>
          <w:sz w:val="32"/>
          <w:szCs w:val="32"/>
        </w:rPr>
        <w:t>情况和发展需要选用相应标准。</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幼儿园建设必须坚持“以幼儿为本”的原则，符合幼儿生理和心理成长规律。园区布局、房屋建筑和设施配备</w:t>
      </w:r>
      <w:proofErr w:type="gramStart"/>
      <w:r>
        <w:rPr>
          <w:rFonts w:ascii="仿宋_GB2312" w:eastAsia="仿宋_GB2312" w:hAnsi="仿宋_GB2312" w:cs="仿宋_GB2312" w:hint="eastAsia"/>
          <w:sz w:val="32"/>
          <w:szCs w:val="32"/>
        </w:rPr>
        <w:t>应功能</w:t>
      </w:r>
      <w:proofErr w:type="gramEnd"/>
      <w:r>
        <w:rPr>
          <w:rFonts w:ascii="仿宋_GB2312" w:eastAsia="仿宋_GB2312" w:hAnsi="仿宋_GB2312" w:cs="仿宋_GB2312" w:hint="eastAsia"/>
          <w:sz w:val="32"/>
          <w:szCs w:val="32"/>
        </w:rPr>
        <w:t>完善、配置合理、绿色环保、经济美观，具有抵御自然灾害、保障幼儿安全的能力。</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第六条  </w:t>
      </w:r>
      <w:r>
        <w:rPr>
          <w:rFonts w:ascii="仿宋_GB2312" w:eastAsia="仿宋_GB2312" w:hAnsi="仿宋_GB2312" w:cs="仿宋_GB2312" w:hint="eastAsia"/>
          <w:sz w:val="32"/>
          <w:szCs w:val="32"/>
        </w:rPr>
        <w:t>新建、改建、扩建的幼儿园项目，均应先规划后建设。各地应根据学前教育可持续发展的需要，按照园舍建筑面积指标和各类活动场地要求，进行园区规划。各级政府应将幼儿园建设纳入城乡规划，统筹规划，合理布局，保障幼儿园建设用地，并应为幼儿园留有充足的发展空间。</w:t>
      </w:r>
    </w:p>
    <w:p w:rsidR="00F230A6" w:rsidRDefault="00F230A6" w:rsidP="00F230A6">
      <w:pPr>
        <w:spacing w:line="58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第七条  </w:t>
      </w:r>
      <w:r>
        <w:rPr>
          <w:rFonts w:ascii="仿宋_GB2312" w:eastAsia="仿宋_GB2312" w:hAnsi="仿宋_GB2312" w:cs="仿宋_GB2312" w:hint="eastAsia"/>
          <w:sz w:val="32"/>
          <w:szCs w:val="32"/>
        </w:rPr>
        <w:t>幼儿园建设及设施设备配备，除应执行本标准外，还应符合国家和省现行相关标准与规范的规定。</w:t>
      </w:r>
    </w:p>
    <w:p w:rsidR="00F230A6" w:rsidRDefault="00F230A6" w:rsidP="00F230A6">
      <w:pPr>
        <w:spacing w:line="580" w:lineRule="exact"/>
        <w:jc w:val="center"/>
        <w:rPr>
          <w:rFonts w:ascii="仿宋_GB2312" w:eastAsia="仿宋_GB2312" w:hAnsi="仿宋_GB2312" w:cs="仿宋_GB2312" w:hint="eastAsia"/>
          <w:sz w:val="32"/>
          <w:szCs w:val="32"/>
        </w:rPr>
      </w:pPr>
    </w:p>
    <w:p w:rsidR="00F230A6" w:rsidRDefault="00F230A6" w:rsidP="00F230A6">
      <w:pPr>
        <w:spacing w:line="580" w:lineRule="exact"/>
        <w:jc w:val="center"/>
        <w:rPr>
          <w:rFonts w:eastAsia="黑体" w:hint="eastAsia"/>
          <w:sz w:val="32"/>
          <w:szCs w:val="32"/>
        </w:rPr>
      </w:pPr>
      <w:r>
        <w:rPr>
          <w:rFonts w:eastAsia="黑体" w:cs="黑体" w:hint="eastAsia"/>
          <w:sz w:val="32"/>
          <w:szCs w:val="32"/>
        </w:rPr>
        <w:t>第二章</w:t>
      </w:r>
      <w:r>
        <w:rPr>
          <w:rFonts w:eastAsia="黑体" w:cs="黑体"/>
          <w:sz w:val="32"/>
          <w:szCs w:val="32"/>
        </w:rPr>
        <w:t xml:space="preserve">  </w:t>
      </w:r>
      <w:r>
        <w:rPr>
          <w:rFonts w:eastAsia="黑体" w:cs="黑体" w:hint="eastAsia"/>
          <w:sz w:val="32"/>
          <w:szCs w:val="32"/>
        </w:rPr>
        <w:t>设置与规划</w:t>
      </w:r>
    </w:p>
    <w:p w:rsidR="00F230A6" w:rsidRDefault="00F230A6" w:rsidP="00F230A6">
      <w:pPr>
        <w:spacing w:line="580" w:lineRule="exact"/>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第一节 设置与规模</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第八条 </w:t>
      </w:r>
      <w:r>
        <w:rPr>
          <w:rFonts w:ascii="仿宋_GB2312" w:eastAsia="仿宋_GB2312" w:hAnsi="仿宋_GB2312" w:cs="仿宋_GB2312" w:hint="eastAsia"/>
          <w:sz w:val="32"/>
          <w:szCs w:val="32"/>
        </w:rPr>
        <w:t xml:space="preserve"> 幼儿园设置布局，应符合当地城乡规划及学前教育发展规划，结合人口密度、生源发展趋势、服务半径、地理环境等因素综合考虑，合理布点，确保安全。</w:t>
      </w:r>
    </w:p>
    <w:p w:rsidR="00F230A6" w:rsidRDefault="00F230A6" w:rsidP="00F230A6">
      <w:pPr>
        <w:spacing w:line="580" w:lineRule="exact"/>
        <w:ind w:firstLineChars="200" w:firstLine="640"/>
        <w:rPr>
          <w:rFonts w:ascii="仿宋_GB2312" w:eastAsia="仿宋_GB2312" w:hAnsi="仿宋" w:cs="仿宋_GB2312" w:hint="eastAsia"/>
          <w:sz w:val="32"/>
          <w:szCs w:val="32"/>
        </w:rPr>
      </w:pPr>
      <w:r>
        <w:rPr>
          <w:rFonts w:ascii="黑体" w:eastAsia="黑体" w:hAnsi="黑体" w:cs="仿宋_GB2312" w:hint="eastAsia"/>
          <w:sz w:val="32"/>
          <w:szCs w:val="32"/>
        </w:rPr>
        <w:t>第九条</w:t>
      </w:r>
      <w:r>
        <w:rPr>
          <w:rFonts w:ascii="仿宋_GB2312" w:eastAsia="仿宋_GB2312" w:hAnsi="仿宋_GB2312" w:cs="仿宋_GB2312" w:hint="eastAsia"/>
          <w:sz w:val="32"/>
          <w:szCs w:val="32"/>
        </w:rPr>
        <w:t xml:space="preserve">  新建幼儿园应独立设置，有独立的园舍、户外场地、围墙、大门、保安室（</w:t>
      </w:r>
      <w:r>
        <w:rPr>
          <w:rFonts w:ascii="仿宋_GB2312" w:eastAsia="仿宋_GB2312" w:hAnsi="仿宋" w:cs="仿宋_GB2312" w:hint="eastAsia"/>
          <w:sz w:val="32"/>
          <w:szCs w:val="32"/>
        </w:rPr>
        <w:t>门卫及收发室）。</w:t>
      </w:r>
    </w:p>
    <w:p w:rsidR="00F230A6" w:rsidRDefault="00F230A6" w:rsidP="00F230A6">
      <w:pPr>
        <w:spacing w:line="580" w:lineRule="exact"/>
        <w:ind w:firstLineChars="200" w:firstLine="640"/>
        <w:rPr>
          <w:rFonts w:ascii="仿宋_GB2312" w:eastAsia="仿宋_GB2312" w:hAnsi="仿宋" w:cs="仿宋_GB2312" w:hint="eastAsia"/>
          <w:sz w:val="32"/>
          <w:szCs w:val="32"/>
        </w:rPr>
      </w:pPr>
      <w:r>
        <w:rPr>
          <w:rFonts w:ascii="黑体" w:eastAsia="黑体" w:hAnsi="黑体" w:cs="仿宋_GB2312" w:hint="eastAsia"/>
          <w:sz w:val="32"/>
          <w:szCs w:val="32"/>
        </w:rPr>
        <w:t>第十条</w:t>
      </w:r>
      <w:r>
        <w:rPr>
          <w:rFonts w:ascii="仿宋_GB2312" w:eastAsia="仿宋_GB2312" w:hAnsi="仿宋" w:cs="仿宋_GB2312" w:hint="eastAsia"/>
          <w:sz w:val="32"/>
          <w:szCs w:val="32"/>
        </w:rPr>
        <w:t xml:space="preserve">  幼儿园规划建设应与居住人口相适应。按照城镇居住区配套幼儿园配建标准，每3000—5000人口设置一所6个班以上的幼儿园。规模不足3000人口的居住区，规划部门应进行区域统筹，合理规划幼儿园配建项目。农村按照大</w:t>
      </w:r>
      <w:r>
        <w:rPr>
          <w:rFonts w:ascii="仿宋_GB2312" w:eastAsia="仿宋_GB2312" w:hAnsi="仿宋_GB2312" w:cs="仿宋_GB2312" w:hint="eastAsia"/>
          <w:sz w:val="32"/>
          <w:szCs w:val="32"/>
        </w:rPr>
        <w:t>村独办、小村联办的原则建设幼儿园，服务半径原则不超</w:t>
      </w:r>
      <w:r>
        <w:rPr>
          <w:rFonts w:ascii="仿宋_GB2312" w:eastAsia="仿宋_GB2312" w:hAnsi="仿宋" w:cs="仿宋_GB2312" w:hint="eastAsia"/>
          <w:sz w:val="32"/>
          <w:szCs w:val="32"/>
        </w:rPr>
        <w:t>过1.5公里。</w:t>
      </w:r>
    </w:p>
    <w:p w:rsidR="00F230A6" w:rsidRDefault="00F230A6" w:rsidP="00F230A6">
      <w:pPr>
        <w:spacing w:line="580" w:lineRule="exact"/>
        <w:ind w:firstLineChars="200" w:firstLine="640"/>
        <w:rPr>
          <w:rFonts w:ascii="仿宋_GB2312" w:eastAsia="仿宋_GB2312" w:hAnsi="仿宋" w:cs="仿宋_GB2312" w:hint="eastAsia"/>
          <w:sz w:val="32"/>
          <w:szCs w:val="32"/>
        </w:rPr>
      </w:pPr>
      <w:r>
        <w:rPr>
          <w:rFonts w:ascii="黑体" w:eastAsia="黑体" w:hAnsi="黑体" w:cs="仿宋_GB2312" w:hint="eastAsia"/>
          <w:sz w:val="32"/>
          <w:szCs w:val="32"/>
        </w:rPr>
        <w:t xml:space="preserve">第十一条  </w:t>
      </w:r>
      <w:r>
        <w:rPr>
          <w:rFonts w:ascii="仿宋_GB2312" w:eastAsia="仿宋_GB2312" w:hAnsi="仿宋" w:cs="仿宋_GB2312" w:hint="eastAsia"/>
          <w:sz w:val="32"/>
          <w:szCs w:val="32"/>
        </w:rPr>
        <w:t>幼儿园规模应有利于幼儿身心健康，便于管理，办</w:t>
      </w:r>
      <w:proofErr w:type="gramStart"/>
      <w:r>
        <w:rPr>
          <w:rFonts w:ascii="仿宋_GB2312" w:eastAsia="仿宋_GB2312" w:hAnsi="仿宋" w:cs="仿宋_GB2312" w:hint="eastAsia"/>
          <w:sz w:val="32"/>
          <w:szCs w:val="32"/>
        </w:rPr>
        <w:t>园规</w:t>
      </w:r>
      <w:proofErr w:type="gramEnd"/>
      <w:r>
        <w:rPr>
          <w:rFonts w:ascii="仿宋_GB2312" w:eastAsia="仿宋_GB2312" w:hAnsi="仿宋" w:cs="仿宋_GB2312" w:hint="eastAsia"/>
          <w:sz w:val="32"/>
          <w:szCs w:val="32"/>
        </w:rPr>
        <w:t>模不宜超过12个班。城镇学前教育资源不足地区和农村人口稀少地区可单独设置或在小学附设1—2个班的幼儿园。</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幼儿园每班人数一般为：小班（3周岁至4周岁）25人，中班（4周岁至5周岁）30人，大班（5周岁至6周岁）35</w:t>
      </w:r>
      <w:r>
        <w:rPr>
          <w:rFonts w:ascii="仿宋_GB2312" w:eastAsia="仿宋_GB2312" w:hAnsi="仿宋_GB2312" w:cs="仿宋_GB2312" w:hint="eastAsia"/>
          <w:sz w:val="32"/>
          <w:szCs w:val="32"/>
        </w:rPr>
        <w:t>人。寄宿制幼儿园每班幼儿人数酌减。</w:t>
      </w:r>
    </w:p>
    <w:p w:rsidR="00F230A6" w:rsidRDefault="00F230A6" w:rsidP="00F230A6">
      <w:pPr>
        <w:spacing w:line="580" w:lineRule="exact"/>
        <w:jc w:val="center"/>
        <w:rPr>
          <w:rFonts w:ascii="仿宋_GB2312" w:eastAsia="仿宋_GB2312" w:hAnsi="仿宋_GB2312" w:hint="eastAsia"/>
          <w:b/>
          <w:bCs/>
          <w:sz w:val="32"/>
          <w:szCs w:val="32"/>
        </w:rPr>
      </w:pPr>
      <w:r>
        <w:rPr>
          <w:rFonts w:ascii="仿宋_GB2312" w:eastAsia="仿宋_GB2312" w:hAnsi="仿宋_GB2312" w:cs="仿宋_GB2312" w:hint="eastAsia"/>
          <w:b/>
          <w:bCs/>
          <w:sz w:val="32"/>
          <w:szCs w:val="32"/>
        </w:rPr>
        <w:t>第二节 选址与规划</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第十二条 </w:t>
      </w:r>
      <w:r>
        <w:rPr>
          <w:rFonts w:ascii="仿宋_GB2312" w:eastAsia="仿宋_GB2312" w:hAnsi="仿宋_GB2312" w:cs="仿宋_GB2312" w:hint="eastAsia"/>
          <w:sz w:val="32"/>
          <w:szCs w:val="32"/>
        </w:rPr>
        <w:t xml:space="preserve"> 新建幼儿园选址应符合下列原则：</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（一）幼儿就近入园，家长方便接送。</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（二）应选在地质条件较好、环境适宜、交通方便、场地平整、地势较高、排水通畅、日照充足、空气流通、绿色植被丰富、公用配套设施较为完善、符合卫生和环保要求的地带。</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（三）必须避开地震危险地段、可能发生地质灾害和洪水灾害的区域等不安全地带，避开输油、输气管道和高压供电走廊等。</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（四）必须与铁路、高速公路、机场及飞机起降航线有足够的安全、卫生防护距离。应避开主要交通干道、建筑的阴影区等。</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五）不应与集贸市场、娱乐场所、医院传染病房、太平间、殡仪馆、垃圾中转站或处理厂、污水处理站等喧闹脏乱、不利于幼儿身心健康的场所毗邻；不应与生产、经营、贮藏有毒有害、易燃易爆物品等危及幼儿安全的场所毗邻；不应与通信发射塔（台）等有较强电磁波辐射的场所毗邻。</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（六）幼儿园不得建在高层建筑内</w:t>
      </w:r>
      <w:r>
        <w:rPr>
          <w:rFonts w:ascii="仿宋_GB2312" w:eastAsia="仿宋_GB2312" w:hAnsi="仿宋" w:cs="仿宋_GB2312" w:hint="eastAsia"/>
          <w:sz w:val="32"/>
          <w:szCs w:val="32"/>
        </w:rPr>
        <w:t>。3班及以下规模幼儿园可设在多层公共建筑内的一至三层，应有独立的院落和出入口，室外游戏场地应有防护设施。3班以上规模幼儿</w:t>
      </w:r>
      <w:r>
        <w:rPr>
          <w:rFonts w:ascii="仿宋_GB2312" w:eastAsia="仿宋_GB2312" w:hAnsi="仿宋_GB2312" w:cs="仿宋_GB2312" w:hint="eastAsia"/>
          <w:sz w:val="32"/>
          <w:szCs w:val="32"/>
        </w:rPr>
        <w:t>园不应设在多层公共建筑内。</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（七）农村幼儿园宜设在乡镇政府、社区驻地或靠近中小学，应避开养殖场、屠宰场、垃圾填埋场及水面等不良环境。</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（八）符合其它有关安全、卫生防护标准的要求。</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第十三条</w:t>
      </w:r>
      <w:r>
        <w:rPr>
          <w:rFonts w:ascii="仿宋_GB2312" w:eastAsia="仿宋_GB2312" w:hAnsi="仿宋_GB2312" w:cs="仿宋_GB2312" w:hint="eastAsia"/>
          <w:sz w:val="32"/>
          <w:szCs w:val="32"/>
        </w:rPr>
        <w:t xml:space="preserve">  幼儿园建设项目由场地、房屋建筑和建筑设备等构成。场地由室外游戏场地、绿化用地两部分组成。园区总平面规划包括总平面布置、竖向设计、管网综合设计等。应符合下列原则：</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（一）园区总体规划应因地制宜，适合幼儿特点，有利于幼儿园建设发展和对幼儿的保育教育与安全管理。</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（二）园区总平面布置</w:t>
      </w:r>
      <w:proofErr w:type="gramStart"/>
      <w:r>
        <w:rPr>
          <w:rFonts w:ascii="仿宋_GB2312" w:eastAsia="仿宋_GB2312" w:hAnsi="仿宋_GB2312" w:cs="仿宋_GB2312" w:hint="eastAsia"/>
          <w:sz w:val="32"/>
          <w:szCs w:val="32"/>
        </w:rPr>
        <w:t>应功能</w:t>
      </w:r>
      <w:proofErr w:type="gramEnd"/>
      <w:r>
        <w:rPr>
          <w:rFonts w:ascii="仿宋_GB2312" w:eastAsia="仿宋_GB2312" w:hAnsi="仿宋_GB2312" w:cs="仿宋_GB2312" w:hint="eastAsia"/>
          <w:sz w:val="32"/>
          <w:szCs w:val="32"/>
        </w:rPr>
        <w:t>分区明确，布局合理，节约用地，方便管理，避免相互干扰，有利于人流疏散。</w:t>
      </w:r>
    </w:p>
    <w:p w:rsidR="00F230A6" w:rsidRDefault="00F230A6" w:rsidP="00F230A6">
      <w:pPr>
        <w:spacing w:line="58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（三）幼儿园有良好的建筑朝向、日照和通风。幼儿活动室应保证冬至日底层满窗日照有效时间不</w:t>
      </w:r>
      <w:r>
        <w:rPr>
          <w:rFonts w:ascii="仿宋_GB2312" w:eastAsia="仿宋_GB2312" w:hAnsi="仿宋" w:cs="仿宋_GB2312" w:hint="eastAsia"/>
          <w:sz w:val="32"/>
          <w:szCs w:val="32"/>
        </w:rPr>
        <w:t>少于3小时。室外地面游戏场地应保证一半以上面积在冬至</w:t>
      </w:r>
      <w:proofErr w:type="gramStart"/>
      <w:r>
        <w:rPr>
          <w:rFonts w:ascii="仿宋_GB2312" w:eastAsia="仿宋_GB2312" w:hAnsi="仿宋" w:cs="仿宋_GB2312" w:hint="eastAsia"/>
          <w:sz w:val="32"/>
          <w:szCs w:val="32"/>
        </w:rPr>
        <w:t>日</w:t>
      </w:r>
      <w:proofErr w:type="gramEnd"/>
      <w:r>
        <w:rPr>
          <w:rFonts w:ascii="仿宋_GB2312" w:eastAsia="仿宋_GB2312" w:hAnsi="仿宋" w:cs="仿宋_GB2312" w:hint="eastAsia"/>
          <w:sz w:val="32"/>
          <w:szCs w:val="32"/>
        </w:rPr>
        <w:t>日照有效时间不少于3小时。生活用房与幼儿活动室应保持适当的距离。园内建筑间距及与相邻园外建筑的间距，应符合国家标</w:t>
      </w:r>
      <w:r>
        <w:rPr>
          <w:rFonts w:ascii="仿宋_GB2312" w:eastAsia="仿宋_GB2312" w:hAnsi="仿宋_GB2312" w:cs="仿宋_GB2312" w:hint="eastAsia"/>
          <w:kern w:val="0"/>
          <w:sz w:val="32"/>
          <w:szCs w:val="32"/>
        </w:rPr>
        <w:t>准及规划、消防、卫生、环保等部门的有关规定。</w:t>
      </w:r>
    </w:p>
    <w:p w:rsidR="00F230A6" w:rsidRDefault="00F230A6" w:rsidP="00F230A6">
      <w:pPr>
        <w:spacing w:line="58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sz w:val="32"/>
          <w:szCs w:val="32"/>
        </w:rPr>
        <w:t>（四）幼儿园建筑组合应紧凑、集中、合理，建筑形式和建筑风格应力求体现儿童特点。主要建筑之间宜有廊联系。园区绿化、美化应结合使用功能、特点及建筑布置、空间组合、建筑景观等要求，与园舍建筑统一规划设计和建设，充分</w:t>
      </w:r>
      <w:r>
        <w:rPr>
          <w:rFonts w:ascii="仿宋_GB2312" w:eastAsia="仿宋_GB2312" w:hAnsi="仿宋_GB2312" w:cs="仿宋_GB2312" w:hint="eastAsia"/>
          <w:kern w:val="0"/>
          <w:sz w:val="32"/>
          <w:szCs w:val="32"/>
        </w:rPr>
        <w:t>体现儿童化、教育化、立体化、生态化的特点。</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五）园区主要道路应根据通行和消防要求建设。园区道路的布置应便捷通畅，宜人车分流，竖向设计应满足无障碍要求。道路的高差处宜设坡道。主要道路宽度及转弯半径应满足消防车辆通行要求。幼儿园主要出入口不应设在交通主干道或过境公路干道一侧，园门外侧必须留有缓冲地带，并有安全警示标志，应有利于交通疏散。机动车与</w:t>
      </w:r>
      <w:proofErr w:type="gramStart"/>
      <w:r>
        <w:rPr>
          <w:rFonts w:ascii="仿宋_GB2312" w:eastAsia="仿宋_GB2312" w:hAnsi="仿宋_GB2312" w:cs="仿宋_GB2312" w:hint="eastAsia"/>
          <w:sz w:val="32"/>
          <w:szCs w:val="32"/>
        </w:rPr>
        <w:t>供应区</w:t>
      </w:r>
      <w:proofErr w:type="gramEnd"/>
      <w:r>
        <w:rPr>
          <w:rFonts w:ascii="仿宋_GB2312" w:eastAsia="仿宋_GB2312" w:hAnsi="仿宋_GB2312" w:cs="仿宋_GB2312" w:hint="eastAsia"/>
          <w:sz w:val="32"/>
          <w:szCs w:val="32"/>
        </w:rPr>
        <w:t>出入口宜合并独立设置。</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六）室外给排水、供气、供热、供电、通信、网络等管线，应根据总平面设计合理布置，管线宜暗设。污水应纳入系统的污水排放管道，农村幼儿园污水排放不应影响园区和周边环境卫生与幼儿安全。应按照防火规范要求设置消防系统。用电负荷应适当留有余量。安全、防噪声、防火与疏散、给排水、采暖与通风等要符合国家现行的有关设计规范和强制性标准。</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（七）园区内应设置教职工自行车停车棚。有条件的幼儿园可设置独立的教职工机动车停放场地，与幼儿活动场地隔离，并设置专用的机动车道和出入口。</w:t>
      </w:r>
    </w:p>
    <w:p w:rsidR="00F230A6" w:rsidRDefault="00F230A6" w:rsidP="00F230A6">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（八）幼儿园应设置旗杆、旗台。</w:t>
      </w:r>
    </w:p>
    <w:p w:rsidR="00F230A6" w:rsidRDefault="00F230A6" w:rsidP="00F230A6">
      <w:pPr>
        <w:spacing w:line="580" w:lineRule="exact"/>
        <w:rPr>
          <w:rFonts w:ascii="仿宋_GB2312" w:eastAsia="仿宋_GB2312" w:hAnsi="仿宋_GB2312" w:cs="仿宋_GB2312" w:hint="eastAsia"/>
          <w:sz w:val="32"/>
          <w:szCs w:val="32"/>
        </w:rPr>
      </w:pPr>
    </w:p>
    <w:p w:rsidR="00F230A6" w:rsidRDefault="00F230A6" w:rsidP="00F230A6">
      <w:pPr>
        <w:spacing w:line="580" w:lineRule="exact"/>
        <w:jc w:val="center"/>
        <w:rPr>
          <w:rFonts w:eastAsia="黑体" w:hint="eastAsia"/>
          <w:sz w:val="32"/>
          <w:szCs w:val="32"/>
        </w:rPr>
      </w:pPr>
      <w:r>
        <w:rPr>
          <w:rFonts w:eastAsia="黑体" w:cs="黑体" w:hint="eastAsia"/>
          <w:sz w:val="32"/>
          <w:szCs w:val="32"/>
        </w:rPr>
        <w:t>第三章</w:t>
      </w:r>
      <w:r>
        <w:rPr>
          <w:rFonts w:eastAsia="黑体" w:cs="黑体"/>
          <w:sz w:val="32"/>
          <w:szCs w:val="32"/>
        </w:rPr>
        <w:t xml:space="preserve">  </w:t>
      </w:r>
      <w:r>
        <w:rPr>
          <w:rFonts w:eastAsia="黑体" w:cs="黑体" w:hint="eastAsia"/>
          <w:sz w:val="32"/>
          <w:szCs w:val="32"/>
        </w:rPr>
        <w:t>建设用地</w:t>
      </w:r>
    </w:p>
    <w:p w:rsidR="00F230A6" w:rsidRDefault="00F230A6" w:rsidP="00F230A6">
      <w:pPr>
        <w:widowControl/>
        <w:spacing w:line="580" w:lineRule="exact"/>
        <w:ind w:firstLineChars="200" w:firstLine="640"/>
        <w:rPr>
          <w:rFonts w:ascii="仿宋_GB2312" w:eastAsia="仿宋_GB2312" w:hAnsi="仿宋_GB2312"/>
          <w:sz w:val="32"/>
          <w:szCs w:val="32"/>
        </w:rPr>
      </w:pPr>
      <w:r>
        <w:rPr>
          <w:rFonts w:ascii="黑体" w:eastAsia="黑体" w:hAnsi="黑体" w:cs="仿宋_GB2312" w:hint="eastAsia"/>
          <w:sz w:val="32"/>
          <w:szCs w:val="32"/>
        </w:rPr>
        <w:t xml:space="preserve">第十四条 </w:t>
      </w:r>
      <w:r>
        <w:rPr>
          <w:rFonts w:ascii="仿宋_GB2312" w:eastAsia="仿宋_GB2312" w:hAnsi="仿宋_GB2312" w:cs="仿宋_GB2312" w:hint="eastAsia"/>
          <w:sz w:val="32"/>
          <w:szCs w:val="32"/>
        </w:rPr>
        <w:t xml:space="preserve"> 幼儿园建设用地包括园舍建筑用地、室外游戏场地和绿化用地三部分。</w:t>
      </w:r>
    </w:p>
    <w:p w:rsidR="00F230A6" w:rsidRDefault="00F230A6" w:rsidP="00F230A6">
      <w:pPr>
        <w:widowControl/>
        <w:spacing w:line="58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（一）建筑用地包括建筑物占地、园内道路及建筑物周围通道等用地。</w:t>
      </w:r>
    </w:p>
    <w:p w:rsidR="00F230A6" w:rsidRDefault="00F230A6" w:rsidP="00F230A6">
      <w:pPr>
        <w:widowControl/>
        <w:spacing w:line="58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（二）室外地面游戏场地人均面积不应</w:t>
      </w:r>
      <w:r>
        <w:rPr>
          <w:rFonts w:ascii="仿宋_GB2312" w:eastAsia="仿宋_GB2312" w:hAnsi="仿宋" w:cs="仿宋_GB2312" w:hint="eastAsia"/>
          <w:sz w:val="32"/>
          <w:szCs w:val="32"/>
        </w:rPr>
        <w:t>少于4</w:t>
      </w:r>
      <w:r>
        <w:rPr>
          <w:rFonts w:ascii="Microsoft JhengHei" w:eastAsia="Microsoft JhengHei" w:hAnsi="Microsoft JhengHei" w:cs="Microsoft JhengHei" w:hint="eastAsia"/>
          <w:sz w:val="32"/>
          <w:szCs w:val="32"/>
        </w:rPr>
        <w:t>㎡</w:t>
      </w:r>
      <w:r>
        <w:rPr>
          <w:rFonts w:ascii="仿宋_GB2312" w:eastAsia="仿宋_GB2312" w:hAnsi="仿宋" w:cs="仿宋_GB2312" w:hint="eastAsia"/>
          <w:sz w:val="32"/>
          <w:szCs w:val="32"/>
        </w:rPr>
        <w:t>。其中，共用游戏场地人均面积不应少于2</w:t>
      </w:r>
      <w:r>
        <w:rPr>
          <w:rFonts w:ascii="Microsoft JhengHei" w:eastAsia="Microsoft JhengHei" w:hAnsi="Microsoft JhengHei" w:cs="Microsoft JhengHei" w:hint="eastAsia"/>
          <w:sz w:val="32"/>
          <w:szCs w:val="32"/>
        </w:rPr>
        <w:t>㎡</w:t>
      </w:r>
      <w:r>
        <w:rPr>
          <w:rFonts w:ascii="仿宋_GB2312" w:eastAsia="仿宋_GB2312" w:hAnsi="仿宋" w:cs="仿宋_GB2312" w:hint="eastAsia"/>
          <w:sz w:val="32"/>
          <w:szCs w:val="32"/>
        </w:rPr>
        <w:t>，分班游戏场地人均面积不应少于2</w:t>
      </w:r>
      <w:r>
        <w:rPr>
          <w:rFonts w:ascii="Microsoft JhengHei" w:eastAsia="Microsoft JhengHei" w:hAnsi="Microsoft JhengHei" w:cs="Microsoft JhengHei" w:hint="eastAsia"/>
          <w:sz w:val="32"/>
          <w:szCs w:val="32"/>
        </w:rPr>
        <w:t>㎡</w:t>
      </w:r>
      <w:r>
        <w:rPr>
          <w:rFonts w:ascii="仿宋_GB2312" w:eastAsia="仿宋_GB2312" w:hAnsi="仿宋" w:cs="仿宋_GB2312" w:hint="eastAsia"/>
          <w:sz w:val="32"/>
          <w:szCs w:val="32"/>
        </w:rPr>
        <w:t>。分班游戏场地宜邻近活动室设置，其数量应至少能容纳n-2个班（n为全园班级数）同时游戏活动。共用游戏场地应设置游戏场地、活动器械场地、30m直跑道、沙池、戏水池等。其中游戏场地宜为草坪、沙土地、塑胶场地等软质地坪。</w:t>
      </w:r>
    </w:p>
    <w:p w:rsidR="00F230A6" w:rsidRDefault="00F230A6" w:rsidP="00F230A6">
      <w:pPr>
        <w:widowControl/>
        <w:spacing w:line="58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（三）幼儿园绿地率不宜低</w:t>
      </w:r>
      <w:r>
        <w:rPr>
          <w:rFonts w:ascii="仿宋_GB2312" w:eastAsia="仿宋_GB2312" w:hAnsi="仿宋" w:cs="仿宋_GB2312" w:hint="eastAsia"/>
          <w:sz w:val="32"/>
          <w:szCs w:val="32"/>
        </w:rPr>
        <w:t>于30%，集中绿化用地包括专用绿地和自然生物园地，人均面积不</w:t>
      </w:r>
      <w:r>
        <w:rPr>
          <w:rFonts w:ascii="仿宋_GB2312" w:eastAsia="仿宋_GB2312" w:hAnsi="仿宋" w:cs="仿宋_GB2312" w:hint="eastAsia"/>
          <w:spacing w:val="-8"/>
          <w:sz w:val="32"/>
          <w:szCs w:val="32"/>
        </w:rPr>
        <w:t>应低于2</w:t>
      </w:r>
      <w:r>
        <w:rPr>
          <w:rFonts w:ascii="Microsoft JhengHei" w:eastAsia="Microsoft JhengHei" w:hAnsi="Microsoft JhengHei" w:cs="Microsoft JhengHei" w:hint="eastAsia"/>
          <w:spacing w:val="-8"/>
          <w:sz w:val="32"/>
          <w:szCs w:val="32"/>
        </w:rPr>
        <w:t>㎡</w:t>
      </w:r>
      <w:r>
        <w:rPr>
          <w:rFonts w:ascii="仿宋_GB2312" w:eastAsia="仿宋_GB2312" w:hAnsi="仿宋" w:cs="仿宋_GB2312" w:hint="eastAsia"/>
          <w:spacing w:val="-8"/>
          <w:sz w:val="32"/>
          <w:szCs w:val="32"/>
        </w:rPr>
        <w:t>,有条</w:t>
      </w:r>
      <w:r>
        <w:rPr>
          <w:rFonts w:ascii="仿宋_GB2312" w:eastAsia="仿宋_GB2312" w:hAnsi="仿宋" w:cs="仿宋_GB2312" w:hint="eastAsia"/>
          <w:sz w:val="32"/>
          <w:szCs w:val="32"/>
        </w:rPr>
        <w:t>件的幼儿园应扩大绿化面积。绿地中严禁种植有毒、带刺、有飞絮、病虫害多、有刺激性的植物。</w:t>
      </w:r>
    </w:p>
    <w:p w:rsidR="00F230A6" w:rsidRDefault="00F230A6" w:rsidP="00F230A6">
      <w:pPr>
        <w:widowControl/>
        <w:spacing w:line="58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第十五条  </w:t>
      </w:r>
      <w:r>
        <w:rPr>
          <w:rFonts w:ascii="仿宋_GB2312" w:eastAsia="仿宋_GB2312" w:hAnsi="仿宋_GB2312" w:cs="仿宋_GB2312" w:hint="eastAsia"/>
          <w:sz w:val="32"/>
          <w:szCs w:val="32"/>
        </w:rPr>
        <w:t>建设用地面积按照园区内建筑总面积和相应的容积率测算，</w:t>
      </w:r>
      <w:r>
        <w:rPr>
          <w:rFonts w:ascii="仿宋_GB2312" w:eastAsia="仿宋_GB2312" w:hAnsi="仿宋" w:cs="仿宋_GB2312" w:hint="eastAsia"/>
          <w:sz w:val="32"/>
          <w:szCs w:val="32"/>
        </w:rPr>
        <w:t>新建幼儿园用地应留有足够的发展空间。幼儿园容积率以0.55—0.65为宜。计算公式</w:t>
      </w:r>
      <w:r>
        <w:rPr>
          <w:rFonts w:ascii="仿宋_GB2312" w:eastAsia="仿宋_GB2312" w:hAnsi="仿宋_GB2312" w:cs="仿宋_GB2312" w:hint="eastAsia"/>
          <w:sz w:val="32"/>
          <w:szCs w:val="32"/>
        </w:rPr>
        <w:t>：</w:t>
      </w:r>
    </w:p>
    <w:p w:rsidR="00F230A6" w:rsidRDefault="00F230A6" w:rsidP="00F230A6">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建设用地面积=建筑总面积/容积率</w:t>
      </w:r>
    </w:p>
    <w:p w:rsidR="00F230A6" w:rsidRDefault="00F230A6" w:rsidP="00F230A6">
      <w:pPr>
        <w:spacing w:line="560" w:lineRule="exact"/>
        <w:ind w:firstLineChars="200" w:firstLine="640"/>
        <w:rPr>
          <w:rFonts w:ascii="仿宋_GB2312" w:eastAsia="仿宋_GB2312" w:hAnsi="仿宋_GB2312" w:hint="eastAsia"/>
          <w:sz w:val="32"/>
          <w:szCs w:val="32"/>
        </w:rPr>
      </w:pPr>
    </w:p>
    <w:p w:rsidR="00F230A6" w:rsidRDefault="00F230A6" w:rsidP="00F230A6">
      <w:pPr>
        <w:spacing w:line="560" w:lineRule="exact"/>
        <w:ind w:firstLineChars="200" w:firstLine="640"/>
        <w:rPr>
          <w:rFonts w:ascii="仿宋_GB2312" w:eastAsia="仿宋_GB2312" w:hAnsi="仿宋_GB2312" w:hint="eastAsia"/>
          <w:sz w:val="32"/>
          <w:szCs w:val="32"/>
        </w:rPr>
      </w:pPr>
    </w:p>
    <w:p w:rsidR="00F230A6" w:rsidRDefault="00F230A6" w:rsidP="00F230A6">
      <w:pPr>
        <w:widowControl/>
        <w:spacing w:line="560" w:lineRule="exact"/>
        <w:jc w:val="center"/>
        <w:rPr>
          <w:rFonts w:ascii="黑体" w:eastAsia="黑体" w:hAnsi="黑体" w:cs="黑体" w:hint="eastAsia"/>
          <w:sz w:val="32"/>
          <w:szCs w:val="32"/>
        </w:rPr>
      </w:pPr>
      <w:r>
        <w:rPr>
          <w:rFonts w:ascii="黑体" w:eastAsia="黑体" w:hAnsi="黑体" w:cs="黑体" w:hint="eastAsia"/>
          <w:sz w:val="32"/>
          <w:szCs w:val="32"/>
        </w:rPr>
        <w:t>表1  幼儿园建设用地面积指标（㎡）</w:t>
      </w:r>
    </w:p>
    <w:tbl>
      <w:tblPr>
        <w:tblW w:w="10125" w:type="dxa"/>
        <w:tblInd w:w="-468" w:type="dxa"/>
        <w:tblLayout w:type="fixed"/>
        <w:tblLook w:val="04A0" w:firstRow="1" w:lastRow="0" w:firstColumn="1" w:lastColumn="0" w:noHBand="0" w:noVBand="1"/>
      </w:tblPr>
      <w:tblGrid>
        <w:gridCol w:w="955"/>
        <w:gridCol w:w="913"/>
        <w:gridCol w:w="955"/>
        <w:gridCol w:w="941"/>
        <w:gridCol w:w="914"/>
        <w:gridCol w:w="942"/>
        <w:gridCol w:w="915"/>
        <w:gridCol w:w="887"/>
        <w:gridCol w:w="928"/>
        <w:gridCol w:w="888"/>
        <w:gridCol w:w="887"/>
      </w:tblGrid>
      <w:tr w:rsidR="00F230A6" w:rsidTr="00F230A6">
        <w:trPr>
          <w:trHeight w:val="450"/>
        </w:trPr>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建设用地</w:t>
            </w:r>
          </w:p>
        </w:tc>
        <w:tc>
          <w:tcPr>
            <w:tcW w:w="2809"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标准Ⅰ</w:t>
            </w:r>
          </w:p>
        </w:tc>
        <w:tc>
          <w:tcPr>
            <w:tcW w:w="2768"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标准Ⅱ</w:t>
            </w:r>
          </w:p>
        </w:tc>
        <w:tc>
          <w:tcPr>
            <w:tcW w:w="3586" w:type="dxa"/>
            <w:gridSpan w:val="4"/>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标准Ⅲ</w:t>
            </w:r>
          </w:p>
        </w:tc>
      </w:tr>
      <w:tr w:rsidR="00F230A6" w:rsidTr="00F230A6">
        <w:trPr>
          <w:trHeight w:val="450"/>
        </w:trPr>
        <w:tc>
          <w:tcPr>
            <w:tcW w:w="95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2"/>
                <w:szCs w:val="22"/>
              </w:rPr>
            </w:pPr>
          </w:p>
        </w:tc>
        <w:tc>
          <w:tcPr>
            <w:tcW w:w="91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6班</w:t>
            </w:r>
          </w:p>
        </w:tc>
        <w:tc>
          <w:tcPr>
            <w:tcW w:w="95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9班</w:t>
            </w:r>
          </w:p>
        </w:tc>
        <w:tc>
          <w:tcPr>
            <w:tcW w:w="941" w:type="dxa"/>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12班</w:t>
            </w:r>
          </w:p>
        </w:tc>
        <w:tc>
          <w:tcPr>
            <w:tcW w:w="913"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6班</w:t>
            </w:r>
          </w:p>
        </w:tc>
        <w:tc>
          <w:tcPr>
            <w:tcW w:w="94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9班</w:t>
            </w:r>
          </w:p>
        </w:tc>
        <w:tc>
          <w:tcPr>
            <w:tcW w:w="9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12班</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3班</w:t>
            </w:r>
          </w:p>
        </w:tc>
        <w:tc>
          <w:tcPr>
            <w:tcW w:w="92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6班</w:t>
            </w:r>
          </w:p>
        </w:tc>
        <w:tc>
          <w:tcPr>
            <w:tcW w:w="88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9班</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12班</w:t>
            </w:r>
          </w:p>
        </w:tc>
      </w:tr>
      <w:tr w:rsidR="00F230A6" w:rsidTr="00F230A6">
        <w:trPr>
          <w:trHeight w:val="552"/>
        </w:trPr>
        <w:tc>
          <w:tcPr>
            <w:tcW w:w="955"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建设用地合计</w:t>
            </w:r>
          </w:p>
        </w:tc>
        <w:tc>
          <w:tcPr>
            <w:tcW w:w="91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4684- 5536</w:t>
            </w:r>
          </w:p>
        </w:tc>
        <w:tc>
          <w:tcPr>
            <w:tcW w:w="95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6713- 7933</w:t>
            </w:r>
          </w:p>
        </w:tc>
        <w:tc>
          <w:tcPr>
            <w:tcW w:w="941"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8536- 10088</w:t>
            </w:r>
          </w:p>
        </w:tc>
        <w:tc>
          <w:tcPr>
            <w:tcW w:w="91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4100- 4845</w:t>
            </w:r>
          </w:p>
        </w:tc>
        <w:tc>
          <w:tcPr>
            <w:tcW w:w="94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5905- 6979</w:t>
            </w:r>
          </w:p>
        </w:tc>
        <w:tc>
          <w:tcPr>
            <w:tcW w:w="9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7551- 8924</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1347- 1592</w:t>
            </w:r>
          </w:p>
        </w:tc>
        <w:tc>
          <w:tcPr>
            <w:tcW w:w="92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2918- 3449</w:t>
            </w:r>
          </w:p>
        </w:tc>
        <w:tc>
          <w:tcPr>
            <w:tcW w:w="88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4885- 5773</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6221- 7352</w:t>
            </w:r>
          </w:p>
        </w:tc>
      </w:tr>
      <w:tr w:rsidR="00F230A6" w:rsidTr="00F230A6">
        <w:trPr>
          <w:trHeight w:val="552"/>
        </w:trPr>
        <w:tc>
          <w:tcPr>
            <w:tcW w:w="955"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生</w:t>
            </w:r>
            <w:proofErr w:type="gramStart"/>
            <w:r>
              <w:rPr>
                <w:rFonts w:ascii="宋体" w:hAnsi="宋体" w:cs="宋体" w:hint="eastAsia"/>
                <w:kern w:val="0"/>
                <w:sz w:val="22"/>
                <w:szCs w:val="22"/>
              </w:rPr>
              <w:t>均建设</w:t>
            </w:r>
            <w:proofErr w:type="gramEnd"/>
            <w:r>
              <w:rPr>
                <w:rFonts w:ascii="宋体" w:hAnsi="宋体" w:cs="宋体" w:hint="eastAsia"/>
                <w:kern w:val="0"/>
                <w:sz w:val="22"/>
                <w:szCs w:val="22"/>
              </w:rPr>
              <w:t>用地</w:t>
            </w:r>
          </w:p>
        </w:tc>
        <w:tc>
          <w:tcPr>
            <w:tcW w:w="91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26.03-30.76</w:t>
            </w:r>
          </w:p>
        </w:tc>
        <w:tc>
          <w:tcPr>
            <w:tcW w:w="95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24.86-29.38</w:t>
            </w:r>
          </w:p>
        </w:tc>
        <w:tc>
          <w:tcPr>
            <w:tcW w:w="94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23.71-28.02</w:t>
            </w:r>
          </w:p>
        </w:tc>
        <w:tc>
          <w:tcPr>
            <w:tcW w:w="91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22.78-26.92</w:t>
            </w:r>
          </w:p>
        </w:tc>
        <w:tc>
          <w:tcPr>
            <w:tcW w:w="94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21.87-25.85</w:t>
            </w:r>
          </w:p>
        </w:tc>
        <w:tc>
          <w:tcPr>
            <w:tcW w:w="9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20.98-24.79</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14.97-17.69</w:t>
            </w:r>
          </w:p>
        </w:tc>
        <w:tc>
          <w:tcPr>
            <w:tcW w:w="92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16.21-19.16</w:t>
            </w:r>
          </w:p>
        </w:tc>
        <w:tc>
          <w:tcPr>
            <w:tcW w:w="88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18.09-21.38</w:t>
            </w:r>
          </w:p>
        </w:tc>
        <w:tc>
          <w:tcPr>
            <w:tcW w:w="88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2"/>
                <w:szCs w:val="22"/>
              </w:rPr>
            </w:pPr>
            <w:r>
              <w:rPr>
                <w:rFonts w:ascii="宋体" w:hAnsi="宋体" w:cs="宋体" w:hint="eastAsia"/>
                <w:kern w:val="0"/>
                <w:sz w:val="22"/>
                <w:szCs w:val="22"/>
              </w:rPr>
              <w:t>17.28-20.42</w:t>
            </w:r>
          </w:p>
        </w:tc>
      </w:tr>
    </w:tbl>
    <w:p w:rsidR="00F230A6" w:rsidRDefault="00F230A6" w:rsidP="00F230A6">
      <w:pPr>
        <w:widowControl/>
        <w:spacing w:line="300" w:lineRule="exact"/>
        <w:rPr>
          <w:rFonts w:ascii="宋体" w:hint="eastAsia"/>
          <w:b/>
          <w:bCs/>
          <w:kern w:val="0"/>
        </w:rPr>
      </w:pPr>
      <w:r>
        <w:rPr>
          <w:rFonts w:ascii="宋体" w:hAnsi="宋体" w:cs="宋体" w:hint="eastAsia"/>
          <w:b/>
          <w:bCs/>
          <w:kern w:val="0"/>
        </w:rPr>
        <w:t>注：1.表内建设用地面积按照每班平均班额30人测算。</w:t>
      </w:r>
    </w:p>
    <w:p w:rsidR="00F230A6" w:rsidRDefault="00F230A6" w:rsidP="00F230A6">
      <w:pPr>
        <w:widowControl/>
        <w:spacing w:line="300" w:lineRule="exact"/>
        <w:ind w:firstLine="441"/>
        <w:rPr>
          <w:rFonts w:ascii="宋体" w:hint="eastAsia"/>
          <w:b/>
          <w:bCs/>
          <w:kern w:val="0"/>
        </w:rPr>
      </w:pPr>
      <w:r>
        <w:rPr>
          <w:rFonts w:ascii="宋体" w:hAnsi="宋体" w:cs="宋体" w:hint="eastAsia"/>
          <w:b/>
          <w:bCs/>
          <w:kern w:val="0"/>
        </w:rPr>
        <w:t>2.</w:t>
      </w:r>
      <w:proofErr w:type="gramStart"/>
      <w:r>
        <w:rPr>
          <w:rFonts w:ascii="宋体" w:hAnsi="宋体" w:cs="宋体" w:hint="eastAsia"/>
          <w:b/>
          <w:bCs/>
          <w:kern w:val="0"/>
        </w:rPr>
        <w:t>若标准</w:t>
      </w:r>
      <w:proofErr w:type="gramEnd"/>
      <w:r>
        <w:rPr>
          <w:rFonts w:ascii="宋体" w:hAnsi="宋体" w:cs="宋体" w:hint="eastAsia"/>
          <w:b/>
          <w:bCs/>
          <w:kern w:val="0"/>
        </w:rPr>
        <w:t>Ⅲ中3个班、6个</w:t>
      </w:r>
      <w:proofErr w:type="gramStart"/>
      <w:r>
        <w:rPr>
          <w:rFonts w:ascii="宋体" w:hAnsi="宋体" w:cs="宋体" w:hint="eastAsia"/>
          <w:b/>
          <w:bCs/>
          <w:kern w:val="0"/>
        </w:rPr>
        <w:t>班建筑</w:t>
      </w:r>
      <w:proofErr w:type="gramEnd"/>
      <w:r>
        <w:rPr>
          <w:rFonts w:ascii="宋体" w:hAnsi="宋体" w:cs="宋体" w:hint="eastAsia"/>
          <w:b/>
          <w:bCs/>
          <w:kern w:val="0"/>
        </w:rPr>
        <w:t>为平房，室外活动场地比较紧张，应适当增加建设用地面积。</w:t>
      </w:r>
    </w:p>
    <w:p w:rsidR="00F230A6" w:rsidRDefault="00F230A6" w:rsidP="00F230A6">
      <w:pPr>
        <w:widowControl/>
        <w:spacing w:line="300" w:lineRule="exact"/>
        <w:ind w:firstLine="441"/>
        <w:rPr>
          <w:rFonts w:ascii="宋体" w:hAnsi="宋体" w:cs="宋体" w:hint="eastAsia"/>
          <w:b/>
          <w:bCs/>
          <w:kern w:val="0"/>
        </w:rPr>
      </w:pPr>
      <w:r>
        <w:rPr>
          <w:rFonts w:ascii="宋体" w:hAnsi="宋体" w:cs="宋体" w:hint="eastAsia"/>
          <w:b/>
          <w:bCs/>
          <w:kern w:val="0"/>
        </w:rPr>
        <w:t>3.建设用地不包括四周道路代征地。</w:t>
      </w:r>
    </w:p>
    <w:p w:rsidR="00F230A6" w:rsidRDefault="00F230A6" w:rsidP="00F230A6">
      <w:pPr>
        <w:spacing w:line="560" w:lineRule="exact"/>
        <w:jc w:val="center"/>
        <w:rPr>
          <w:rFonts w:ascii="仿宋_GB2312" w:eastAsia="仿宋_GB2312" w:hAnsi="仿宋_GB2312" w:cs="仿宋_GB2312" w:hint="eastAsia"/>
          <w:kern w:val="0"/>
          <w:sz w:val="32"/>
          <w:szCs w:val="32"/>
        </w:rPr>
      </w:pPr>
    </w:p>
    <w:p w:rsidR="00F230A6" w:rsidRDefault="00F230A6" w:rsidP="00F230A6">
      <w:pPr>
        <w:widowControl/>
        <w:spacing w:line="400" w:lineRule="exact"/>
        <w:jc w:val="center"/>
        <w:rPr>
          <w:rFonts w:eastAsia="黑体" w:hint="eastAsia"/>
          <w:kern w:val="0"/>
          <w:sz w:val="32"/>
          <w:szCs w:val="32"/>
        </w:rPr>
      </w:pPr>
      <w:r>
        <w:rPr>
          <w:rFonts w:eastAsia="黑体" w:cs="黑体" w:hint="eastAsia"/>
          <w:kern w:val="0"/>
          <w:sz w:val="32"/>
          <w:szCs w:val="32"/>
        </w:rPr>
        <w:t>第四章</w:t>
      </w:r>
      <w:r>
        <w:rPr>
          <w:rFonts w:eastAsia="黑体" w:cs="黑体"/>
          <w:kern w:val="0"/>
          <w:sz w:val="32"/>
          <w:szCs w:val="32"/>
        </w:rPr>
        <w:t xml:space="preserve">  </w:t>
      </w:r>
      <w:r>
        <w:rPr>
          <w:rFonts w:eastAsia="黑体" w:cs="黑体" w:hint="eastAsia"/>
          <w:kern w:val="0"/>
          <w:sz w:val="32"/>
          <w:szCs w:val="32"/>
        </w:rPr>
        <w:t>园舍建筑</w:t>
      </w:r>
    </w:p>
    <w:p w:rsidR="00F230A6" w:rsidRDefault="00F230A6" w:rsidP="00F230A6">
      <w:pPr>
        <w:pStyle w:val="af8"/>
        <w:spacing w:line="560" w:lineRule="exact"/>
        <w:ind w:firstLineChars="0" w:firstLine="0"/>
        <w:jc w:val="center"/>
        <w:rPr>
          <w:rFonts w:eastAsia="仿宋_GB2312"/>
          <w:b/>
          <w:bCs/>
          <w:kern w:val="0"/>
          <w:sz w:val="32"/>
          <w:szCs w:val="32"/>
        </w:rPr>
      </w:pPr>
      <w:r>
        <w:rPr>
          <w:rFonts w:eastAsia="仿宋_GB2312" w:cs="仿宋_GB2312" w:hint="eastAsia"/>
          <w:b/>
          <w:bCs/>
          <w:kern w:val="0"/>
          <w:sz w:val="32"/>
          <w:szCs w:val="32"/>
        </w:rPr>
        <w:t>第一节</w:t>
      </w:r>
      <w:r>
        <w:rPr>
          <w:rFonts w:eastAsia="仿宋_GB2312" w:cs="仿宋_GB2312"/>
          <w:b/>
          <w:bCs/>
          <w:kern w:val="0"/>
          <w:sz w:val="32"/>
          <w:szCs w:val="32"/>
        </w:rPr>
        <w:t xml:space="preserve"> </w:t>
      </w:r>
      <w:r>
        <w:rPr>
          <w:rFonts w:eastAsia="仿宋_GB2312" w:cs="仿宋_GB2312" w:hint="eastAsia"/>
          <w:b/>
          <w:bCs/>
          <w:kern w:val="0"/>
          <w:sz w:val="32"/>
          <w:szCs w:val="32"/>
        </w:rPr>
        <w:t>园舍建筑组成</w:t>
      </w:r>
    </w:p>
    <w:p w:rsidR="00F230A6" w:rsidRDefault="00F230A6" w:rsidP="00F230A6">
      <w:pPr>
        <w:spacing w:line="560" w:lineRule="exact"/>
        <w:ind w:firstLineChars="200" w:firstLine="640"/>
        <w:rPr>
          <w:rFonts w:ascii="仿宋_GB2312" w:eastAsia="仿宋_GB2312" w:hAnsi="仿宋_GB2312"/>
          <w:kern w:val="0"/>
          <w:sz w:val="32"/>
          <w:szCs w:val="32"/>
        </w:rPr>
      </w:pPr>
      <w:r>
        <w:rPr>
          <w:rFonts w:ascii="黑体" w:eastAsia="黑体" w:hAnsi="黑体" w:cs="仿宋_GB2312" w:hint="eastAsia"/>
          <w:sz w:val="32"/>
          <w:szCs w:val="32"/>
        </w:rPr>
        <w:t xml:space="preserve">第十六条 </w:t>
      </w:r>
      <w:r>
        <w:rPr>
          <w:rFonts w:ascii="仿宋_GB2312" w:eastAsia="仿宋_GB2312" w:hAnsi="仿宋_GB2312" w:cs="仿宋_GB2312" w:hint="eastAsia"/>
          <w:kern w:val="0"/>
          <w:sz w:val="32"/>
          <w:szCs w:val="32"/>
        </w:rPr>
        <w:t xml:space="preserve"> 幼儿园园舍建筑由幼儿活动用房、服务用房、附属用房三部分组成。有条件的幼儿园应优先扩大幼儿游戏活动空间。</w:t>
      </w:r>
    </w:p>
    <w:p w:rsidR="00F230A6" w:rsidRDefault="00F230A6" w:rsidP="00F230A6">
      <w:pPr>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（一）幼儿活动用房包括以下用房：</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幼儿班级活动用房。宜按单元设置，包括活动室、寝室、卫生间（含盥洗室、厕所）、衣帽及教具储藏室（可兼教师办公室）各1间。由中小学校舍或其他资源改建，暂不具备按单元设置条件的幼儿园，同一个班级的活动室、寝室应在同一楼层，并应与卫生间毗邻设置。</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2.综合活动室。供幼儿分班或集体开展音乐、舞蹈、体育活动和大型游戏、会议、亲子活动、家长学校等活动用房。</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3.公共游戏活动用房。有条件的幼儿园可设置公共游戏活动用房，供幼儿完成在班级活动单元内不易开展的游戏活</w:t>
      </w:r>
      <w:r>
        <w:rPr>
          <w:rFonts w:ascii="仿宋_GB2312" w:eastAsia="仿宋_GB2312" w:hAnsi="仿宋_GB2312" w:cs="仿宋_GB2312" w:hint="eastAsia"/>
          <w:sz w:val="32"/>
          <w:szCs w:val="32"/>
        </w:rPr>
        <w:t>动</w:t>
      </w:r>
      <w:proofErr w:type="gramStart"/>
      <w:r>
        <w:rPr>
          <w:rFonts w:ascii="仿宋_GB2312" w:eastAsia="仿宋_GB2312" w:hAnsi="仿宋_GB2312" w:cs="仿宋_GB2312" w:hint="eastAsia"/>
          <w:sz w:val="32"/>
          <w:szCs w:val="32"/>
        </w:rPr>
        <w:t>及设置</w:t>
      </w:r>
      <w:proofErr w:type="gramEnd"/>
      <w:r>
        <w:rPr>
          <w:rFonts w:ascii="仿宋_GB2312" w:eastAsia="仿宋_GB2312" w:hAnsi="仿宋_GB2312" w:cs="仿宋_GB2312" w:hint="eastAsia"/>
          <w:sz w:val="32"/>
          <w:szCs w:val="32"/>
        </w:rPr>
        <w:t>录播室等。</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（二）服务用房包括以下用房：</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办公室、保健观察室、晨检接待室、洗涤消毒用房。办公室供幼儿园教师和管理人员办公、教研、会议、接待、阅览、储存资料使用，有条件的幼儿园可设置网管（监控）室。可根据需要设立卫生室，卫生室必须取得卫生行政部门颁发的《非营利性医疗机构执业许可证》，并按要求配备室内设备与医师。</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（三）附属用房包括以下用房：</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厨房、配电室、保安室（门卫及收发室）、储藏室、教职工卫生间、教师值班室。厨房主要有主副食加工间、配餐间、餐具洗涤消毒间、食具存放间、烧火间、炊事员更衣休息室、库房等组成。有条件的幼儿园可设置教职工餐厅。</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园舍建筑中未包括民防工程、采暖锅炉房和车库等用房。</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（四）</w:t>
      </w:r>
      <w:r>
        <w:rPr>
          <w:rFonts w:ascii="仿宋_GB2312" w:eastAsia="仿宋_GB2312" w:hAnsi="仿宋" w:cs="仿宋_GB2312" w:hint="eastAsia"/>
          <w:sz w:val="32"/>
          <w:szCs w:val="32"/>
        </w:rPr>
        <w:t>1—2个班的幼儿园，至少应设置幼儿班级活动室、卫生间和办公室，有条件的可增加活动室面积，便于幼儿就寝，可增设综合活动室、保健室、幼儿厨房等。其园舍面积应不低于3个班幼儿园的人均标准。</w:t>
      </w:r>
    </w:p>
    <w:p w:rsidR="00F230A6" w:rsidRDefault="00F230A6" w:rsidP="00F230A6">
      <w:pPr>
        <w:spacing w:line="560" w:lineRule="exact"/>
        <w:ind w:firstLineChars="200" w:firstLine="640"/>
        <w:rPr>
          <w:rFonts w:eastAsia="仿宋_GB2312" w:hint="eastAsia"/>
          <w:sz w:val="32"/>
          <w:szCs w:val="32"/>
        </w:rPr>
      </w:pPr>
      <w:r>
        <w:rPr>
          <w:rFonts w:ascii="仿宋_GB2312" w:eastAsia="仿宋_GB2312" w:hAnsi="仿宋" w:cs="仿宋_GB2312" w:hint="eastAsia"/>
          <w:sz w:val="32"/>
          <w:szCs w:val="32"/>
        </w:rPr>
        <w:t>（五）招收轻度残疾幼儿5人以上的幼儿园，应设置特殊教育资源教室。不足5人的，</w:t>
      </w:r>
      <w:r>
        <w:rPr>
          <w:rFonts w:ascii="仿宋_GB2312" w:eastAsia="仿宋_GB2312" w:hAnsi="仿宋_GB2312" w:cs="仿宋_GB2312" w:hint="eastAsia"/>
          <w:sz w:val="32"/>
          <w:szCs w:val="32"/>
        </w:rPr>
        <w:t>由所在区域教育行政部门统筹规划资源教室的布局，辐射片区所有随园保教幼儿，实现资源共享。</w:t>
      </w:r>
    </w:p>
    <w:p w:rsidR="00F230A6" w:rsidRDefault="00F230A6" w:rsidP="00F230A6">
      <w:pPr>
        <w:pStyle w:val="af8"/>
        <w:spacing w:line="560" w:lineRule="exact"/>
        <w:ind w:firstLineChars="0" w:firstLine="0"/>
        <w:jc w:val="center"/>
        <w:rPr>
          <w:rFonts w:eastAsia="仿宋_GB2312"/>
          <w:b/>
          <w:bCs/>
          <w:kern w:val="0"/>
          <w:sz w:val="32"/>
          <w:szCs w:val="32"/>
        </w:rPr>
      </w:pPr>
      <w:r>
        <w:rPr>
          <w:rFonts w:eastAsia="仿宋_GB2312" w:cs="仿宋_GB2312" w:hint="eastAsia"/>
          <w:b/>
          <w:bCs/>
          <w:kern w:val="0"/>
          <w:sz w:val="32"/>
          <w:szCs w:val="32"/>
        </w:rPr>
        <w:t>第二节</w:t>
      </w:r>
      <w:r>
        <w:rPr>
          <w:rFonts w:eastAsia="仿宋_GB2312" w:cs="仿宋_GB2312"/>
          <w:b/>
          <w:bCs/>
          <w:kern w:val="0"/>
          <w:sz w:val="32"/>
          <w:szCs w:val="32"/>
        </w:rPr>
        <w:t xml:space="preserve"> </w:t>
      </w:r>
      <w:r>
        <w:rPr>
          <w:rFonts w:eastAsia="仿宋_GB2312" w:cs="仿宋_GB2312" w:hint="eastAsia"/>
          <w:b/>
          <w:bCs/>
          <w:kern w:val="0"/>
          <w:sz w:val="32"/>
          <w:szCs w:val="32"/>
        </w:rPr>
        <w:t>建筑面积</w:t>
      </w:r>
    </w:p>
    <w:p w:rsidR="00F230A6" w:rsidRDefault="00F230A6" w:rsidP="00F230A6">
      <w:pPr>
        <w:pStyle w:val="af8"/>
        <w:spacing w:line="560" w:lineRule="exact"/>
        <w:ind w:firstLine="640"/>
        <w:rPr>
          <w:rFonts w:ascii="仿宋_GB2312" w:eastAsia="仿宋_GB2312" w:hAnsi="仿宋_GB2312" w:cs="仿宋_GB2312"/>
          <w:kern w:val="0"/>
          <w:sz w:val="32"/>
          <w:szCs w:val="32"/>
        </w:rPr>
      </w:pPr>
      <w:r>
        <w:rPr>
          <w:rFonts w:ascii="黑体" w:eastAsia="黑体" w:hAnsi="黑体" w:cs="仿宋_GB2312" w:hint="eastAsia"/>
          <w:sz w:val="32"/>
          <w:szCs w:val="32"/>
        </w:rPr>
        <w:t xml:space="preserve">第十七条 </w:t>
      </w:r>
      <w:r>
        <w:rPr>
          <w:rFonts w:ascii="仿宋_GB2312" w:eastAsia="仿宋_GB2312" w:hAnsi="仿宋_GB2312" w:cs="仿宋_GB2312" w:hint="eastAsia"/>
          <w:kern w:val="0"/>
          <w:sz w:val="32"/>
          <w:szCs w:val="32"/>
        </w:rPr>
        <w:t xml:space="preserve"> 幼儿园园舍建筑面积指标，</w:t>
      </w:r>
      <w:r>
        <w:rPr>
          <w:rFonts w:ascii="仿宋_GB2312" w:eastAsia="仿宋_GB2312" w:hAnsi="仿宋" w:cs="仿宋_GB2312" w:hint="eastAsia"/>
          <w:sz w:val="32"/>
          <w:szCs w:val="32"/>
        </w:rPr>
        <w:t>应符合表2的规</w:t>
      </w:r>
      <w:r>
        <w:rPr>
          <w:rFonts w:ascii="仿宋_GB2312" w:eastAsia="仿宋_GB2312" w:hAnsi="仿宋_GB2312" w:cs="仿宋_GB2312" w:hint="eastAsia"/>
          <w:kern w:val="0"/>
          <w:sz w:val="32"/>
          <w:szCs w:val="32"/>
        </w:rPr>
        <w:t>定。</w:t>
      </w:r>
    </w:p>
    <w:p w:rsidR="00F230A6" w:rsidRDefault="00F230A6" w:rsidP="00F230A6">
      <w:pPr>
        <w:pStyle w:val="af8"/>
        <w:spacing w:line="560" w:lineRule="exact"/>
        <w:ind w:firstLine="640"/>
        <w:rPr>
          <w:rFonts w:ascii="仿宋_GB2312" w:eastAsia="仿宋_GB2312" w:hAnsi="仿宋_GB2312" w:hint="eastAsia"/>
          <w:kern w:val="0"/>
          <w:sz w:val="32"/>
          <w:szCs w:val="32"/>
        </w:rPr>
      </w:pPr>
    </w:p>
    <w:p w:rsidR="00F230A6" w:rsidRDefault="00F230A6" w:rsidP="00F230A6">
      <w:pPr>
        <w:spacing w:line="560" w:lineRule="exact"/>
        <w:jc w:val="center"/>
        <w:rPr>
          <w:rFonts w:ascii="黑体" w:eastAsia="黑体" w:hAnsi="黑体" w:hint="eastAsia"/>
          <w:sz w:val="32"/>
          <w:szCs w:val="32"/>
        </w:rPr>
      </w:pPr>
      <w:r>
        <w:rPr>
          <w:rFonts w:ascii="黑体" w:eastAsia="黑体" w:hAnsi="黑体" w:cs="黑体" w:hint="eastAsia"/>
          <w:sz w:val="32"/>
          <w:szCs w:val="32"/>
        </w:rPr>
        <w:t>表2  幼儿园园舍使用面积和建筑面积指标（㎡）</w:t>
      </w:r>
    </w:p>
    <w:tbl>
      <w:tblPr>
        <w:tblW w:w="10290" w:type="dxa"/>
        <w:tblInd w:w="-612" w:type="dxa"/>
        <w:tblLayout w:type="fixed"/>
        <w:tblLook w:val="04A0" w:firstRow="1" w:lastRow="0" w:firstColumn="1" w:lastColumn="0" w:noHBand="0" w:noVBand="1"/>
      </w:tblPr>
      <w:tblGrid>
        <w:gridCol w:w="1395"/>
        <w:gridCol w:w="833"/>
        <w:gridCol w:w="805"/>
        <w:gridCol w:w="833"/>
        <w:gridCol w:w="805"/>
        <w:gridCol w:w="873"/>
        <w:gridCol w:w="818"/>
        <w:gridCol w:w="805"/>
        <w:gridCol w:w="723"/>
        <w:gridCol w:w="804"/>
        <w:gridCol w:w="818"/>
        <w:gridCol w:w="778"/>
      </w:tblGrid>
      <w:tr w:rsidR="00F230A6" w:rsidTr="00F230A6">
        <w:trPr>
          <w:trHeight w:val="472"/>
        </w:trPr>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用房名称</w:t>
            </w:r>
          </w:p>
        </w:tc>
        <w:tc>
          <w:tcPr>
            <w:tcW w:w="832" w:type="dxa"/>
            <w:vMerge w:val="restart"/>
            <w:tcBorders>
              <w:top w:val="single" w:sz="4" w:space="0" w:color="auto"/>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使用面积系数</w:t>
            </w:r>
          </w:p>
        </w:tc>
        <w:tc>
          <w:tcPr>
            <w:tcW w:w="2441"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标准Ⅰ</w:t>
            </w:r>
          </w:p>
        </w:tc>
        <w:tc>
          <w:tcPr>
            <w:tcW w:w="2495"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标准Ⅱ</w:t>
            </w:r>
          </w:p>
        </w:tc>
        <w:tc>
          <w:tcPr>
            <w:tcW w:w="3123" w:type="dxa"/>
            <w:gridSpan w:val="4"/>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标准Ⅲ</w:t>
            </w:r>
          </w:p>
        </w:tc>
      </w:tr>
      <w:tr w:rsidR="00F230A6" w:rsidTr="00F230A6">
        <w:trPr>
          <w:trHeight w:val="472"/>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spacing w:val="-6"/>
                <w:kern w:val="0"/>
                <w:sz w:val="20"/>
                <w:szCs w:val="20"/>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F230A6" w:rsidRDefault="00F230A6">
            <w:pPr>
              <w:widowControl/>
              <w:jc w:val="left"/>
              <w:rPr>
                <w:rFonts w:ascii="宋体"/>
                <w:kern w:val="0"/>
                <w:sz w:val="20"/>
                <w:szCs w:val="20"/>
              </w:rPr>
            </w:pP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805" w:type="dxa"/>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872"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3班</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r>
      <w:tr w:rsidR="00F230A6" w:rsidTr="00F230A6">
        <w:trPr>
          <w:trHeight w:val="542"/>
        </w:trPr>
        <w:tc>
          <w:tcPr>
            <w:tcW w:w="1393"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使用面积合计</w:t>
            </w:r>
          </w:p>
        </w:tc>
        <w:tc>
          <w:tcPr>
            <w:tcW w:w="832"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1827</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2618</w:t>
            </w:r>
          </w:p>
        </w:tc>
        <w:tc>
          <w:tcPr>
            <w:tcW w:w="805"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3329</w:t>
            </w:r>
          </w:p>
        </w:tc>
        <w:tc>
          <w:tcPr>
            <w:tcW w:w="87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1599</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2303</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2945</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613</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1328</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1905</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2426</w:t>
            </w:r>
          </w:p>
        </w:tc>
      </w:tr>
      <w:tr w:rsidR="00F230A6" w:rsidTr="00F230A6">
        <w:trPr>
          <w:trHeight w:val="542"/>
        </w:trPr>
        <w:tc>
          <w:tcPr>
            <w:tcW w:w="1393"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生均使用面积</w:t>
            </w:r>
          </w:p>
        </w:tc>
        <w:tc>
          <w:tcPr>
            <w:tcW w:w="832"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10.15</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9.70</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9.25</w:t>
            </w:r>
          </w:p>
        </w:tc>
        <w:tc>
          <w:tcPr>
            <w:tcW w:w="87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8.88</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8.53</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8.18</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6.81</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7.38</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7.06</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6.74</w:t>
            </w:r>
          </w:p>
        </w:tc>
      </w:tr>
      <w:tr w:rsidR="00F230A6" w:rsidTr="00F230A6">
        <w:trPr>
          <w:trHeight w:val="542"/>
        </w:trPr>
        <w:tc>
          <w:tcPr>
            <w:tcW w:w="1393" w:type="dxa"/>
            <w:vMerge w:val="restart"/>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建筑面积合计</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K=0.6</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3045</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4363</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5548</w:t>
            </w:r>
          </w:p>
        </w:tc>
        <w:tc>
          <w:tcPr>
            <w:tcW w:w="87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2665</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3838</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4908</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3175</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4043</w:t>
            </w:r>
          </w:p>
        </w:tc>
      </w:tr>
      <w:tr w:rsidR="00F230A6" w:rsidTr="00F230A6">
        <w:trPr>
          <w:trHeight w:val="542"/>
        </w:trPr>
        <w:tc>
          <w:tcPr>
            <w:tcW w:w="1393" w:type="dxa"/>
            <w:vMerge/>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spacing w:val="-6"/>
                <w:kern w:val="0"/>
                <w:sz w:val="20"/>
                <w:szCs w:val="20"/>
              </w:rPr>
            </w:pP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K=0.7</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7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876</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1897</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r>
      <w:tr w:rsidR="00F230A6" w:rsidTr="00F230A6">
        <w:trPr>
          <w:trHeight w:val="542"/>
        </w:trPr>
        <w:tc>
          <w:tcPr>
            <w:tcW w:w="1393"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生均建筑面积</w:t>
            </w:r>
          </w:p>
        </w:tc>
        <w:tc>
          <w:tcPr>
            <w:tcW w:w="832"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16.92</w:t>
            </w:r>
          </w:p>
        </w:tc>
        <w:tc>
          <w:tcPr>
            <w:tcW w:w="83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16.16</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15.41</w:t>
            </w:r>
          </w:p>
        </w:tc>
        <w:tc>
          <w:tcPr>
            <w:tcW w:w="87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14.81</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14.22</w:t>
            </w:r>
          </w:p>
        </w:tc>
        <w:tc>
          <w:tcPr>
            <w:tcW w:w="80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13.63</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9.73</w:t>
            </w:r>
          </w:p>
        </w:tc>
        <w:tc>
          <w:tcPr>
            <w:tcW w:w="8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10.54</w:t>
            </w:r>
          </w:p>
        </w:tc>
        <w:tc>
          <w:tcPr>
            <w:tcW w:w="81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11.76</w:t>
            </w:r>
          </w:p>
        </w:tc>
        <w:tc>
          <w:tcPr>
            <w:tcW w:w="778"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11.23</w:t>
            </w:r>
          </w:p>
        </w:tc>
      </w:tr>
    </w:tbl>
    <w:p w:rsidR="00F230A6" w:rsidRDefault="00F230A6" w:rsidP="00F230A6">
      <w:pPr>
        <w:spacing w:line="300" w:lineRule="exact"/>
        <w:ind w:firstLineChars="150" w:firstLine="316"/>
        <w:rPr>
          <w:rFonts w:ascii="宋体" w:hint="eastAsia"/>
          <w:b/>
          <w:bCs/>
        </w:rPr>
      </w:pPr>
      <w:r>
        <w:rPr>
          <w:rFonts w:ascii="宋体" w:hAnsi="宋体" w:cs="宋体" w:hint="eastAsia"/>
          <w:b/>
          <w:bCs/>
        </w:rPr>
        <w:t>注：1.楼房使用面积系数k值取0.6，平房使用面积系数k值取0.7。</w:t>
      </w:r>
    </w:p>
    <w:p w:rsidR="00F230A6" w:rsidRDefault="00F230A6" w:rsidP="00F230A6">
      <w:pPr>
        <w:spacing w:line="300" w:lineRule="exact"/>
        <w:ind w:firstLineChars="350" w:firstLine="738"/>
        <w:rPr>
          <w:rFonts w:ascii="宋体" w:hint="eastAsia"/>
          <w:b/>
          <w:bCs/>
        </w:rPr>
      </w:pPr>
      <w:r>
        <w:rPr>
          <w:rFonts w:ascii="宋体" w:hAnsi="宋体" w:cs="宋体" w:hint="eastAsia"/>
          <w:b/>
          <w:bCs/>
        </w:rPr>
        <w:t>2.表中所列指标不包括选配用房面积；各类指标按平均班额30人测算。</w:t>
      </w:r>
    </w:p>
    <w:p w:rsidR="00F230A6" w:rsidRDefault="00F230A6" w:rsidP="00F230A6">
      <w:pPr>
        <w:spacing w:line="300" w:lineRule="exact"/>
        <w:ind w:firstLineChars="350" w:firstLine="738"/>
        <w:rPr>
          <w:rFonts w:ascii="宋体" w:hint="eastAsia"/>
          <w:b/>
          <w:bCs/>
        </w:rPr>
      </w:pPr>
      <w:r>
        <w:rPr>
          <w:rFonts w:ascii="宋体" w:hAnsi="宋体" w:cs="宋体" w:hint="eastAsia"/>
          <w:b/>
          <w:bCs/>
        </w:rPr>
        <w:t>3.办</w:t>
      </w:r>
      <w:proofErr w:type="gramStart"/>
      <w:r>
        <w:rPr>
          <w:rFonts w:ascii="宋体" w:hAnsi="宋体" w:cs="宋体" w:hint="eastAsia"/>
          <w:b/>
          <w:bCs/>
        </w:rPr>
        <w:t>园规</w:t>
      </w:r>
      <w:proofErr w:type="gramEnd"/>
      <w:r>
        <w:rPr>
          <w:rFonts w:ascii="宋体" w:hAnsi="宋体" w:cs="宋体" w:hint="eastAsia"/>
          <w:b/>
          <w:bCs/>
        </w:rPr>
        <w:t>模大于12个班时，可参照12班的人均面积指标。</w:t>
      </w:r>
    </w:p>
    <w:p w:rsidR="00F230A6" w:rsidRDefault="00F230A6" w:rsidP="00F230A6">
      <w:pPr>
        <w:spacing w:line="560" w:lineRule="exact"/>
        <w:ind w:firstLineChars="200" w:firstLine="640"/>
        <w:rPr>
          <w:rFonts w:ascii="仿宋_GB2312" w:eastAsia="仿宋_GB2312" w:hAnsi="仿宋_GB2312" w:hint="eastAsia"/>
          <w:kern w:val="0"/>
          <w:sz w:val="32"/>
          <w:szCs w:val="32"/>
        </w:rPr>
      </w:pPr>
      <w:r>
        <w:rPr>
          <w:rFonts w:ascii="黑体" w:eastAsia="黑体" w:hAnsi="黑体" w:cs="仿宋_GB2312" w:hint="eastAsia"/>
          <w:sz w:val="32"/>
          <w:szCs w:val="32"/>
        </w:rPr>
        <w:t xml:space="preserve">第十八条  </w:t>
      </w:r>
      <w:r>
        <w:rPr>
          <w:rFonts w:ascii="仿宋_GB2312" w:eastAsia="仿宋_GB2312" w:hAnsi="仿宋_GB2312" w:cs="仿宋_GB2312" w:hint="eastAsia"/>
          <w:kern w:val="0"/>
          <w:sz w:val="32"/>
          <w:szCs w:val="32"/>
        </w:rPr>
        <w:t>幼儿园各类用房使用面积，应符合表3、表4、表5的规定。</w:t>
      </w:r>
    </w:p>
    <w:p w:rsidR="00F230A6" w:rsidRDefault="00F230A6" w:rsidP="00F230A6">
      <w:pPr>
        <w:spacing w:line="560" w:lineRule="exact"/>
        <w:jc w:val="center"/>
        <w:rPr>
          <w:rFonts w:ascii="黑体" w:eastAsia="黑体" w:hAnsi="黑体" w:hint="eastAsia"/>
          <w:sz w:val="32"/>
          <w:szCs w:val="32"/>
        </w:rPr>
      </w:pPr>
      <w:r>
        <w:rPr>
          <w:rFonts w:ascii="黑体" w:eastAsia="黑体" w:hAnsi="黑体" w:cs="黑体" w:hint="eastAsia"/>
          <w:sz w:val="32"/>
          <w:szCs w:val="32"/>
        </w:rPr>
        <w:t>表3  幼儿活动用房使用面积一览表（㎡）</w:t>
      </w:r>
    </w:p>
    <w:tbl>
      <w:tblPr>
        <w:tblW w:w="9990" w:type="dxa"/>
        <w:tblInd w:w="-468" w:type="dxa"/>
        <w:tblLayout w:type="fixed"/>
        <w:tblLook w:val="04A0" w:firstRow="1" w:lastRow="0" w:firstColumn="1" w:lastColumn="0" w:noHBand="0" w:noVBand="1"/>
      </w:tblPr>
      <w:tblGrid>
        <w:gridCol w:w="1433"/>
        <w:gridCol w:w="793"/>
        <w:gridCol w:w="636"/>
        <w:gridCol w:w="629"/>
        <w:gridCol w:w="646"/>
        <w:gridCol w:w="679"/>
        <w:gridCol w:w="682"/>
        <w:gridCol w:w="644"/>
        <w:gridCol w:w="719"/>
        <w:gridCol w:w="690"/>
        <w:gridCol w:w="633"/>
        <w:gridCol w:w="546"/>
        <w:gridCol w:w="621"/>
        <w:gridCol w:w="639"/>
      </w:tblGrid>
      <w:tr w:rsidR="00F230A6" w:rsidTr="00F230A6">
        <w:trPr>
          <w:trHeight w:val="480"/>
        </w:trPr>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用房名称</w:t>
            </w:r>
          </w:p>
        </w:tc>
        <w:tc>
          <w:tcPr>
            <w:tcW w:w="2708" w:type="dxa"/>
            <w:gridSpan w:val="4"/>
            <w:tcBorders>
              <w:top w:val="single" w:sz="4" w:space="0" w:color="auto"/>
              <w:left w:val="single" w:sz="4" w:space="0" w:color="auto"/>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标准Ⅰ</w:t>
            </w:r>
          </w:p>
        </w:tc>
        <w:tc>
          <w:tcPr>
            <w:tcW w:w="2725" w:type="dxa"/>
            <w:gridSpan w:val="4"/>
            <w:tcBorders>
              <w:top w:val="single" w:sz="4" w:space="0" w:color="auto"/>
              <w:left w:val="nil"/>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标准Ⅱ</w:t>
            </w:r>
          </w:p>
        </w:tc>
        <w:tc>
          <w:tcPr>
            <w:tcW w:w="3129" w:type="dxa"/>
            <w:gridSpan w:val="5"/>
            <w:tcBorders>
              <w:top w:val="single" w:sz="4" w:space="0" w:color="auto"/>
              <w:left w:val="nil"/>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标准Ⅲ</w:t>
            </w:r>
          </w:p>
        </w:tc>
      </w:tr>
      <w:tr w:rsidR="00F230A6" w:rsidTr="00F230A6">
        <w:trPr>
          <w:trHeight w:val="288"/>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795"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每间面积</w:t>
            </w:r>
          </w:p>
        </w:tc>
        <w:tc>
          <w:tcPr>
            <w:tcW w:w="637" w:type="dxa"/>
            <w:tcBorders>
              <w:top w:val="nil"/>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6班</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每间面积</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每间面积</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3班</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1.活动室</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80</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480</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720</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960</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72</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432</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648</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864</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65</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195</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390</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585</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780</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2.寝室</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60</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360</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540</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720</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60</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360</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540</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720</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45</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135</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270</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405</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540</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3.卫生间</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18</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108</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162</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216</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18</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162</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216</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15</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45</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90</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135</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180</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4.衣帽间</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9</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54</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81</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9</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81</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9</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27</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81</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5.综合活动室</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180</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243</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288</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180</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243</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288</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90</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126</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162</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180</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6.公共游戏活动用房</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180</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243</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288</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（180）</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（243）</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（288）</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3"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r>
      <w:tr w:rsidR="00F230A6" w:rsidTr="00F230A6">
        <w:trPr>
          <w:trHeight w:val="504"/>
        </w:trPr>
        <w:tc>
          <w:tcPr>
            <w:tcW w:w="1435"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小计</w:t>
            </w:r>
          </w:p>
        </w:tc>
        <w:tc>
          <w:tcPr>
            <w:tcW w:w="7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7" w:type="dxa"/>
            <w:tcBorders>
              <w:top w:val="nil"/>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1362</w:t>
            </w:r>
          </w:p>
        </w:tc>
        <w:tc>
          <w:tcPr>
            <w:tcW w:w="63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1989</w:t>
            </w:r>
          </w:p>
        </w:tc>
        <w:tc>
          <w:tcPr>
            <w:tcW w:w="6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2580</w:t>
            </w:r>
          </w:p>
        </w:tc>
        <w:tc>
          <w:tcPr>
            <w:tcW w:w="6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1134</w:t>
            </w:r>
          </w:p>
        </w:tc>
        <w:tc>
          <w:tcPr>
            <w:tcW w:w="64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1674</w:t>
            </w:r>
          </w:p>
        </w:tc>
        <w:tc>
          <w:tcPr>
            <w:tcW w:w="72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2196</w:t>
            </w:r>
          </w:p>
        </w:tc>
        <w:tc>
          <w:tcPr>
            <w:tcW w:w="69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kern w:val="0"/>
                <w:sz w:val="20"/>
                <w:szCs w:val="20"/>
              </w:rPr>
              <w:t>—</w:t>
            </w:r>
          </w:p>
        </w:tc>
        <w:tc>
          <w:tcPr>
            <w:tcW w:w="63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492</w:t>
            </w:r>
          </w:p>
        </w:tc>
        <w:tc>
          <w:tcPr>
            <w:tcW w:w="54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930</w:t>
            </w:r>
          </w:p>
        </w:tc>
        <w:tc>
          <w:tcPr>
            <w:tcW w:w="62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1368</w:t>
            </w:r>
          </w:p>
        </w:tc>
        <w:tc>
          <w:tcPr>
            <w:tcW w:w="63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1788</w:t>
            </w:r>
          </w:p>
        </w:tc>
      </w:tr>
    </w:tbl>
    <w:p w:rsidR="00F230A6" w:rsidRDefault="00F230A6" w:rsidP="00F230A6">
      <w:pPr>
        <w:spacing w:before="120" w:line="300" w:lineRule="exact"/>
        <w:rPr>
          <w:rFonts w:ascii="宋体" w:hint="eastAsia"/>
          <w:b/>
          <w:bCs/>
        </w:rPr>
      </w:pPr>
      <w:r>
        <w:rPr>
          <w:rFonts w:ascii="宋体" w:hAnsi="宋体" w:cs="宋体" w:hint="eastAsia"/>
          <w:b/>
          <w:bCs/>
        </w:rPr>
        <w:t>注：1.幼儿园活动室与寝室合用时，其面积按不低于两者面积之和的80%计算。</w:t>
      </w:r>
    </w:p>
    <w:p w:rsidR="00F230A6" w:rsidRDefault="00F230A6" w:rsidP="00F230A6">
      <w:pPr>
        <w:spacing w:before="120" w:line="300" w:lineRule="exact"/>
        <w:ind w:firstLineChars="200" w:firstLine="422"/>
        <w:rPr>
          <w:rFonts w:ascii="黑体" w:eastAsia="黑体" w:hAnsi="黑体" w:hint="eastAsia"/>
          <w:b/>
          <w:bCs/>
          <w:sz w:val="28"/>
          <w:szCs w:val="28"/>
        </w:rPr>
      </w:pPr>
      <w:r>
        <w:rPr>
          <w:rFonts w:ascii="宋体" w:hAnsi="宋体" w:cs="宋体" w:hint="eastAsia"/>
          <w:b/>
          <w:bCs/>
        </w:rPr>
        <w:t>2.括号中为选配用房，小计面积不含选配用房面积。</w:t>
      </w:r>
    </w:p>
    <w:p w:rsidR="00F230A6" w:rsidRDefault="00F230A6" w:rsidP="00F230A6">
      <w:pPr>
        <w:spacing w:before="120" w:line="560" w:lineRule="exact"/>
        <w:ind w:firstLineChars="100" w:firstLine="320"/>
        <w:jc w:val="center"/>
        <w:rPr>
          <w:rFonts w:ascii="黑体" w:eastAsia="黑体" w:hAnsi="黑体" w:hint="eastAsia"/>
          <w:sz w:val="32"/>
          <w:szCs w:val="32"/>
        </w:rPr>
      </w:pPr>
      <w:r>
        <w:rPr>
          <w:rFonts w:ascii="黑体" w:eastAsia="黑体" w:hAnsi="黑体" w:cs="黑体" w:hint="eastAsia"/>
          <w:sz w:val="32"/>
          <w:szCs w:val="32"/>
        </w:rPr>
        <w:t>表4  幼儿园服务用房使用面积一览表（㎡）</w:t>
      </w:r>
    </w:p>
    <w:tbl>
      <w:tblPr>
        <w:tblW w:w="8820" w:type="dxa"/>
        <w:tblInd w:w="-106" w:type="dxa"/>
        <w:tblLayout w:type="fixed"/>
        <w:tblLook w:val="04A0" w:firstRow="1" w:lastRow="0" w:firstColumn="1" w:lastColumn="0" w:noHBand="0" w:noVBand="1"/>
      </w:tblPr>
      <w:tblGrid>
        <w:gridCol w:w="1790"/>
        <w:gridCol w:w="654"/>
        <w:gridCol w:w="696"/>
        <w:gridCol w:w="709"/>
        <w:gridCol w:w="696"/>
        <w:gridCol w:w="711"/>
        <w:gridCol w:w="710"/>
        <w:gridCol w:w="682"/>
        <w:gridCol w:w="724"/>
        <w:gridCol w:w="710"/>
        <w:gridCol w:w="738"/>
      </w:tblGrid>
      <w:tr w:rsidR="00F230A6" w:rsidTr="00F230A6">
        <w:trPr>
          <w:trHeight w:val="375"/>
        </w:trPr>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用房名称</w:t>
            </w:r>
          </w:p>
        </w:tc>
        <w:tc>
          <w:tcPr>
            <w:tcW w:w="2059"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标准Ⅰ</w:t>
            </w:r>
          </w:p>
        </w:tc>
        <w:tc>
          <w:tcPr>
            <w:tcW w:w="2114"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标准Ⅱ</w:t>
            </w:r>
          </w:p>
        </w:tc>
        <w:tc>
          <w:tcPr>
            <w:tcW w:w="2850" w:type="dxa"/>
            <w:gridSpan w:val="4"/>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标准Ⅲ</w:t>
            </w:r>
          </w:p>
        </w:tc>
      </w:tr>
      <w:tr w:rsidR="00F230A6" w:rsidTr="00F230A6">
        <w:trPr>
          <w:trHeight w:val="630"/>
        </w:trPr>
        <w:tc>
          <w:tcPr>
            <w:tcW w:w="179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3班</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r>
      <w:tr w:rsidR="00F230A6" w:rsidTr="00F230A6">
        <w:trPr>
          <w:trHeight w:val="540"/>
        </w:trPr>
        <w:tc>
          <w:tcPr>
            <w:tcW w:w="1790"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1.办公室</w:t>
            </w: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153</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197</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220</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153</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197</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220</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32</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135</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144</w:t>
            </w:r>
          </w:p>
        </w:tc>
      </w:tr>
      <w:tr w:rsidR="00F230A6" w:rsidTr="00F230A6">
        <w:trPr>
          <w:trHeight w:val="540"/>
        </w:trPr>
        <w:tc>
          <w:tcPr>
            <w:tcW w:w="1790"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2.保健观察室</w:t>
            </w: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r>
      <w:tr w:rsidR="00F230A6" w:rsidTr="00F230A6">
        <w:trPr>
          <w:trHeight w:val="540"/>
        </w:trPr>
        <w:tc>
          <w:tcPr>
            <w:tcW w:w="1790"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3.晨检接待厅</w:t>
            </w: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48</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57</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48</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57</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48</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57</w:t>
            </w:r>
          </w:p>
        </w:tc>
      </w:tr>
      <w:tr w:rsidR="00F230A6" w:rsidTr="00F230A6">
        <w:trPr>
          <w:trHeight w:val="540"/>
        </w:trPr>
        <w:tc>
          <w:tcPr>
            <w:tcW w:w="1790"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4.洗涤消毒用房</w:t>
            </w: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w:t>
            </w:r>
          </w:p>
        </w:tc>
      </w:tr>
      <w:tr w:rsidR="00F230A6" w:rsidTr="00F230A6">
        <w:trPr>
          <w:trHeight w:val="540"/>
        </w:trPr>
        <w:tc>
          <w:tcPr>
            <w:tcW w:w="1790"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小计</w:t>
            </w:r>
          </w:p>
        </w:tc>
        <w:tc>
          <w:tcPr>
            <w:tcW w:w="65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223</w:t>
            </w:r>
          </w:p>
        </w:tc>
        <w:tc>
          <w:tcPr>
            <w:tcW w:w="69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289</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324</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223</w:t>
            </w:r>
          </w:p>
        </w:tc>
        <w:tc>
          <w:tcPr>
            <w:tcW w:w="71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289</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324</w:t>
            </w:r>
          </w:p>
        </w:tc>
        <w:tc>
          <w:tcPr>
            <w:tcW w:w="681"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67</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178</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227</w:t>
            </w:r>
          </w:p>
        </w:tc>
        <w:tc>
          <w:tcPr>
            <w:tcW w:w="737"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248</w:t>
            </w:r>
          </w:p>
        </w:tc>
      </w:tr>
    </w:tbl>
    <w:p w:rsidR="00F230A6" w:rsidRDefault="00F230A6" w:rsidP="00F230A6">
      <w:pPr>
        <w:spacing w:before="120" w:line="560" w:lineRule="exact"/>
        <w:ind w:firstLineChars="100" w:firstLine="320"/>
        <w:jc w:val="center"/>
        <w:rPr>
          <w:rFonts w:ascii="黑体" w:eastAsia="黑体" w:hAnsi="黑体" w:hint="eastAsia"/>
          <w:sz w:val="32"/>
          <w:szCs w:val="32"/>
        </w:rPr>
      </w:pPr>
      <w:r>
        <w:rPr>
          <w:rFonts w:ascii="黑体" w:eastAsia="黑体" w:hAnsi="黑体" w:cs="黑体" w:hint="eastAsia"/>
          <w:sz w:val="32"/>
          <w:szCs w:val="32"/>
        </w:rPr>
        <w:t>表5  幼儿园附属用房使用面积一览表（㎡）</w:t>
      </w:r>
    </w:p>
    <w:tbl>
      <w:tblPr>
        <w:tblW w:w="8805" w:type="dxa"/>
        <w:tblInd w:w="-106" w:type="dxa"/>
        <w:tblLayout w:type="fixed"/>
        <w:tblLook w:val="04A0" w:firstRow="1" w:lastRow="0" w:firstColumn="1" w:lastColumn="0" w:noHBand="0" w:noVBand="1"/>
      </w:tblPr>
      <w:tblGrid>
        <w:gridCol w:w="1910"/>
        <w:gridCol w:w="750"/>
        <w:gridCol w:w="695"/>
        <w:gridCol w:w="724"/>
        <w:gridCol w:w="683"/>
        <w:gridCol w:w="614"/>
        <w:gridCol w:w="710"/>
        <w:gridCol w:w="616"/>
        <w:gridCol w:w="701"/>
        <w:gridCol w:w="701"/>
        <w:gridCol w:w="701"/>
      </w:tblGrid>
      <w:tr w:rsidR="00F230A6" w:rsidTr="00F230A6">
        <w:trPr>
          <w:trHeight w:val="480"/>
        </w:trPr>
        <w:tc>
          <w:tcPr>
            <w:tcW w:w="1909"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用房名称</w:t>
            </w:r>
          </w:p>
        </w:tc>
        <w:tc>
          <w:tcPr>
            <w:tcW w:w="2168"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标准Ⅰ</w:t>
            </w:r>
          </w:p>
        </w:tc>
        <w:tc>
          <w:tcPr>
            <w:tcW w:w="2005"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标准Ⅱ</w:t>
            </w:r>
          </w:p>
        </w:tc>
        <w:tc>
          <w:tcPr>
            <w:tcW w:w="2716" w:type="dxa"/>
            <w:gridSpan w:val="4"/>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标准Ⅲ</w:t>
            </w:r>
          </w:p>
        </w:tc>
      </w:tr>
      <w:tr w:rsidR="00F230A6" w:rsidTr="00F230A6">
        <w:trPr>
          <w:trHeight w:val="645"/>
        </w:trPr>
        <w:tc>
          <w:tcPr>
            <w:tcW w:w="1909"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3班</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6班</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9班</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12班</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1.厨房</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130</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192</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252</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130</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192</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252</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126</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186</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245</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2.配电室</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3.保安室（门卫及收发室）</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4.储藏室</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73</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86</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73</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86</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36</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49</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58</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5.教职工卫生间</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9</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29</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6.教师值班室</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cs="宋体" w:hint="eastAsia"/>
                <w:kern w:val="0"/>
                <w:sz w:val="20"/>
                <w:szCs w:val="20"/>
              </w:rPr>
            </w:pPr>
            <w:r>
              <w:rPr>
                <w:rFonts w:ascii="宋体" w:cs="宋体" w:hint="eastAsia"/>
                <w:kern w:val="0"/>
                <w:sz w:val="20"/>
                <w:szCs w:val="20"/>
              </w:rPr>
              <w:t>-</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18</w:t>
            </w:r>
          </w:p>
        </w:tc>
      </w:tr>
      <w:tr w:rsidR="00F230A6" w:rsidTr="00F230A6">
        <w:trPr>
          <w:trHeight w:val="456"/>
        </w:trPr>
        <w:tc>
          <w:tcPr>
            <w:tcW w:w="1909"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小计</w:t>
            </w:r>
          </w:p>
        </w:tc>
        <w:tc>
          <w:tcPr>
            <w:tcW w:w="7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242</w:t>
            </w:r>
          </w:p>
        </w:tc>
        <w:tc>
          <w:tcPr>
            <w:tcW w:w="69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340</w:t>
            </w:r>
          </w:p>
        </w:tc>
        <w:tc>
          <w:tcPr>
            <w:tcW w:w="72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425</w:t>
            </w:r>
          </w:p>
        </w:tc>
        <w:tc>
          <w:tcPr>
            <w:tcW w:w="68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242</w:t>
            </w:r>
          </w:p>
        </w:tc>
        <w:tc>
          <w:tcPr>
            <w:tcW w:w="61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340</w:t>
            </w:r>
          </w:p>
        </w:tc>
        <w:tc>
          <w:tcPr>
            <w:tcW w:w="70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425</w:t>
            </w:r>
          </w:p>
        </w:tc>
        <w:tc>
          <w:tcPr>
            <w:tcW w:w="616"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54</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220</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310</w:t>
            </w:r>
          </w:p>
        </w:tc>
        <w:tc>
          <w:tcPr>
            <w:tcW w:w="70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390</w:t>
            </w:r>
          </w:p>
        </w:tc>
      </w:tr>
    </w:tbl>
    <w:p w:rsidR="00F230A6" w:rsidRDefault="00F230A6" w:rsidP="00F230A6">
      <w:pPr>
        <w:spacing w:line="560" w:lineRule="exact"/>
        <w:jc w:val="center"/>
        <w:rPr>
          <w:rFonts w:eastAsia="仿宋_GB2312" w:hint="eastAsia"/>
          <w:b/>
          <w:bCs/>
          <w:sz w:val="32"/>
          <w:szCs w:val="32"/>
        </w:rPr>
      </w:pPr>
      <w:r>
        <w:rPr>
          <w:rFonts w:eastAsia="仿宋_GB2312" w:cs="仿宋_GB2312" w:hint="eastAsia"/>
          <w:b/>
          <w:bCs/>
          <w:sz w:val="32"/>
          <w:szCs w:val="32"/>
        </w:rPr>
        <w:t>第三节</w:t>
      </w:r>
      <w:r>
        <w:rPr>
          <w:rFonts w:eastAsia="仿宋_GB2312" w:cs="仿宋_GB2312"/>
          <w:b/>
          <w:bCs/>
          <w:sz w:val="32"/>
          <w:szCs w:val="32"/>
        </w:rPr>
        <w:t xml:space="preserve"> </w:t>
      </w:r>
      <w:r>
        <w:rPr>
          <w:rFonts w:eastAsia="仿宋_GB2312" w:cs="仿宋_GB2312" w:hint="eastAsia"/>
          <w:b/>
          <w:bCs/>
          <w:sz w:val="32"/>
          <w:szCs w:val="32"/>
        </w:rPr>
        <w:t>主要建筑标准及建筑设备</w:t>
      </w:r>
    </w:p>
    <w:p w:rsidR="00F230A6" w:rsidRDefault="00F230A6" w:rsidP="00F230A6">
      <w:pPr>
        <w:spacing w:line="560" w:lineRule="exact"/>
        <w:ind w:firstLineChars="200" w:firstLine="640"/>
        <w:rPr>
          <w:rFonts w:ascii="仿宋_GB2312" w:eastAsia="仿宋_GB2312" w:hAnsi="仿宋_GB2312"/>
          <w:sz w:val="32"/>
          <w:szCs w:val="32"/>
        </w:rPr>
      </w:pPr>
      <w:r>
        <w:rPr>
          <w:rFonts w:ascii="黑体" w:eastAsia="黑体" w:hAnsi="黑体" w:cs="仿宋_GB2312" w:hint="eastAsia"/>
          <w:sz w:val="32"/>
          <w:szCs w:val="32"/>
        </w:rPr>
        <w:t>第十九条</w:t>
      </w:r>
      <w:r>
        <w:rPr>
          <w:rFonts w:ascii="仿宋_GB2312" w:eastAsia="仿宋_GB2312" w:hAnsi="仿宋_GB2312" w:cs="仿宋_GB2312" w:hint="eastAsia"/>
          <w:sz w:val="32"/>
          <w:szCs w:val="32"/>
        </w:rPr>
        <w:t xml:space="preserve">  幼儿园园舍建筑应坚持安全、适用、绿色、节能、环保、经济、美观的原则，营造功能完善、适合儿童身心健康发展、寓教于乐的教育环境。公办幼儿园不得建设豪华幼儿园。幼儿园宜为三层及三层以下的楼房和符合建筑标准的平房。</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（一）幼儿园园舍设计建设必须符合国家《幼儿园建设标准》（建标</w:t>
      </w:r>
      <w:r>
        <w:rPr>
          <w:rFonts w:ascii="仿宋_GB2312" w:eastAsia="仿宋_GB2312" w:hAnsi="仿宋" w:cs="仿宋_GB2312" w:hint="eastAsia"/>
          <w:sz w:val="32"/>
          <w:szCs w:val="32"/>
        </w:rPr>
        <w:t>175—2016）、《托儿所、幼儿园建筑设计规范》（JGJ39—2016）以及</w:t>
      </w:r>
      <w:r>
        <w:rPr>
          <w:rFonts w:ascii="仿宋_GB2312" w:eastAsia="仿宋_GB2312" w:hAnsi="仿宋_GB2312" w:cs="仿宋_GB2312" w:hint="eastAsia"/>
          <w:sz w:val="32"/>
          <w:szCs w:val="32"/>
        </w:rPr>
        <w:t>相关的规范、标准的规定。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（二）幼儿活动用房应符合以下要求：</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1.应设在三层及以下楼层，严禁设在地下室或半地下室。小班生活活动用房宜在一至二层，中班、大班生活活动用房宜在一至三层。</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2.班级活动单元应满足幼儿活动、生活等功能需求。幼儿活动用房应有良好的天然采光、自然通风和空气对流条件。</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3.班级活动单元内不得搭建阁楼或夹层作寝室。活动室与寝室可分开设置，也可合并设置。</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4.应保证每个幼儿有一张床位，不宜设双层床，床位侧面不宜紧靠外墙布置。</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（三）建筑防火应符合建筑设计防火规范要求，耐火等级不应低于二级。</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（四）建筑结构应符合国家现行建筑抗震设计规范要求，抗震设防类别不应低于重点设防类。</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（五）园舍主要用房的室内净高应符合以下规定：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1.班级活动单元不应低于3.00m。</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2.综合活动室不应低于3.90m。</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（六）幼儿园入口、道路、门厅走廊和厕所等，应按照现行国家标准《无障碍设计规范》（GB50763）规定设计。</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（七）门厅、走廊应符合以下规定：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1.幼儿园晨检接待厅（门厅）应宽敞明亮，有利于人流集散通行和短暂停留。</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2.单面走廊净宽不应小于1.80m，中内廊净宽不应小于2.40m。</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w:t>
      </w:r>
      <w:proofErr w:type="gramStart"/>
      <w:r>
        <w:rPr>
          <w:rFonts w:ascii="仿宋_GB2312" w:eastAsia="仿宋_GB2312" w:hAnsi="仿宋" w:cs="仿宋_GB2312" w:hint="eastAsia"/>
          <w:sz w:val="32"/>
          <w:szCs w:val="32"/>
        </w:rPr>
        <w:t>外廊宜设</w:t>
      </w:r>
      <w:proofErr w:type="gramEnd"/>
      <w:r>
        <w:rPr>
          <w:rFonts w:ascii="仿宋_GB2312" w:eastAsia="仿宋_GB2312" w:hAnsi="仿宋" w:cs="仿宋_GB2312" w:hint="eastAsia"/>
          <w:sz w:val="32"/>
          <w:szCs w:val="32"/>
        </w:rPr>
        <w:t>封闭窗。厨房和幼儿就餐点不在同一幢建筑内时，宜设封闭连接廊。</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4.幼儿出入的门厅和走廊不应设台阶，地面有高差时，应采用防滑坡道，其坡度不应大于1:12。疏散走道的墙面距地面2m以下不应设壁柱、管道、消火栓箱、灭火器、广告牌等突出物。</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（八）楼梯应符合以下规定：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1.楼梯设置的数量和总宽度应按幼儿通行安全和建筑设计防火规范的要求确定。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2.楼梯间应有直接自然采光、通风和人工照明。</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3.供幼儿使用的楼梯踏步高度宜为0.13m、宽度宜为0.26m。</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4.幼儿使用的楼梯，当楼梯井宽度大于0.11m时</w:t>
      </w:r>
      <w:r>
        <w:rPr>
          <w:rFonts w:ascii="仿宋_GB2312" w:eastAsia="仿宋_GB2312" w:hAnsi="仿宋_GB2312" w:cs="仿宋_GB2312" w:hint="eastAsia"/>
          <w:sz w:val="32"/>
          <w:szCs w:val="32"/>
        </w:rPr>
        <w:t>，必须采取防止幼儿攀滑措施。楼梯栏杆应采取不宜攀爬构造，当采用垂直杆件做栏杆时，其杆件净距不应大于0.11m。严禁采用横向杆件或装饰物。</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5.疏散楼梯严禁使用螺旋形或扇形踏步。</w:t>
      </w:r>
    </w:p>
    <w:p w:rsidR="00F230A6" w:rsidRDefault="00F230A6" w:rsidP="00F230A6">
      <w:pPr>
        <w:widowControl/>
        <w:tabs>
          <w:tab w:val="left" w:pos="788"/>
        </w:tabs>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6.楼梯入口处应设置上下楼梯相互礼让、靠</w:t>
      </w:r>
      <w:proofErr w:type="gramStart"/>
      <w:r>
        <w:rPr>
          <w:rFonts w:ascii="仿宋_GB2312" w:eastAsia="仿宋_GB2312" w:hAnsi="仿宋" w:cs="仿宋_GB2312" w:hint="eastAsia"/>
          <w:sz w:val="32"/>
          <w:szCs w:val="32"/>
        </w:rPr>
        <w:t>右行走</w:t>
      </w:r>
      <w:proofErr w:type="gramEnd"/>
      <w:r>
        <w:rPr>
          <w:rFonts w:ascii="仿宋_GB2312" w:eastAsia="仿宋_GB2312" w:hAnsi="仿宋" w:cs="仿宋_GB2312" w:hint="eastAsia"/>
          <w:sz w:val="32"/>
          <w:szCs w:val="32"/>
        </w:rPr>
        <w:t>等指示和警示标志。</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7.宜设幼儿扶手和成人扶手。幼儿扶手高度宜为0.6m，底层及顶层扶手端部应纵向延伸1个踏步宽度。扶手端部和转弯部位不应有棱角。</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8.招收残疾幼儿的幼儿园</w:t>
      </w:r>
      <w:proofErr w:type="gramStart"/>
      <w:r>
        <w:rPr>
          <w:rFonts w:ascii="仿宋_GB2312" w:eastAsia="仿宋_GB2312" w:hAnsi="仿宋" w:cs="仿宋_GB2312" w:hint="eastAsia"/>
          <w:sz w:val="32"/>
          <w:szCs w:val="32"/>
        </w:rPr>
        <w:t>宜设置</w:t>
      </w:r>
      <w:proofErr w:type="gramEnd"/>
      <w:r>
        <w:rPr>
          <w:rFonts w:ascii="仿宋_GB2312" w:eastAsia="仿宋_GB2312" w:hAnsi="仿宋" w:cs="仿宋_GB2312" w:hint="eastAsia"/>
          <w:sz w:val="32"/>
          <w:szCs w:val="32"/>
        </w:rPr>
        <w:t>电梯。</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9.不宜设置室外楼梯。</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（九）幼儿园的外廊、室内回廊、内天井、阳台、上人屋面、平台、</w:t>
      </w:r>
      <w:proofErr w:type="gramStart"/>
      <w:r>
        <w:rPr>
          <w:rFonts w:ascii="仿宋_GB2312" w:eastAsia="仿宋_GB2312" w:hAnsi="仿宋_GB2312" w:cs="仿宋_GB2312" w:hint="eastAsia"/>
          <w:sz w:val="32"/>
          <w:szCs w:val="32"/>
        </w:rPr>
        <w:t>看台等临空处</w:t>
      </w:r>
      <w:proofErr w:type="gramEnd"/>
      <w:r>
        <w:rPr>
          <w:rFonts w:ascii="仿宋_GB2312" w:eastAsia="仿宋_GB2312" w:hAnsi="仿宋_GB2312" w:cs="仿宋_GB2312" w:hint="eastAsia"/>
          <w:sz w:val="32"/>
          <w:szCs w:val="32"/>
        </w:rPr>
        <w:t>应设置防护栏杆，临</w:t>
      </w:r>
      <w:proofErr w:type="gramStart"/>
      <w:r>
        <w:rPr>
          <w:rFonts w:ascii="仿宋_GB2312" w:eastAsia="仿宋_GB2312" w:hAnsi="仿宋_GB2312" w:cs="仿宋_GB2312" w:hint="eastAsia"/>
          <w:sz w:val="32"/>
          <w:szCs w:val="32"/>
        </w:rPr>
        <w:t>空安全</w:t>
      </w:r>
      <w:proofErr w:type="gramEnd"/>
      <w:r>
        <w:rPr>
          <w:rFonts w:ascii="仿宋_GB2312" w:eastAsia="仿宋_GB2312" w:hAnsi="仿宋_GB2312" w:cs="仿宋_GB2312" w:hint="eastAsia"/>
          <w:sz w:val="32"/>
          <w:szCs w:val="32"/>
        </w:rPr>
        <w:t>防护栏杆应采用坚固、耐久</w:t>
      </w:r>
      <w:r>
        <w:rPr>
          <w:rFonts w:ascii="仿宋_GB2312" w:eastAsia="仿宋_GB2312" w:hAnsi="仿宋" w:cs="仿宋_GB2312" w:hint="eastAsia"/>
          <w:sz w:val="32"/>
          <w:szCs w:val="32"/>
        </w:rPr>
        <w:t>材料制作，防护栏杆水平承载能力应符合《建筑结构荷载规范》GB50009的规定。防护栏杆净高不应小于1.10m，必须采用防止幼儿攀登和穿过的构造。当采用垂直杆件做栏杆时，其杆件净距不应大于0.11m。严禁采用横向杆件或装饰物。</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（十）楼地面应符合以下规定：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1.活动室、寝室和综合活动室等用房应采用柔性易清洁的楼地面。</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2.门厅、走道、楼梯、衣帽储藏室、卫生间等应采用防滑、耐磨及易清洗地面，卫生间应有安全可靠的防水和排水</w:t>
      </w:r>
      <w:r>
        <w:rPr>
          <w:rFonts w:ascii="仿宋_GB2312" w:eastAsia="仿宋_GB2312" w:hAnsi="仿宋_GB2312" w:cs="仿宋_GB2312" w:hint="eastAsia"/>
          <w:sz w:val="32"/>
          <w:szCs w:val="32"/>
        </w:rPr>
        <w:t>设施。</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（十一）门、窗应符合以下规定：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幼儿活动用房宜设双扇外推平开门，净宽度不应小于1.2m，禁止设置弹簧门、推拉门、旋转门、玻璃门，不宜设置金属门，不应设置门坎。宜在靠墙部位设置固定门扇的装置，固定门扇装置不应影响疏散，不应影响幼儿行走。</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2.活动室、寝室、综合活动室的门均应</w:t>
      </w:r>
      <w:proofErr w:type="gramStart"/>
      <w:r>
        <w:rPr>
          <w:rFonts w:ascii="仿宋_GB2312" w:eastAsia="仿宋_GB2312" w:hAnsi="仿宋" w:cs="仿宋_GB2312" w:hint="eastAsia"/>
          <w:sz w:val="32"/>
          <w:szCs w:val="32"/>
        </w:rPr>
        <w:t>向人员</w:t>
      </w:r>
      <w:proofErr w:type="gramEnd"/>
      <w:r>
        <w:rPr>
          <w:rFonts w:ascii="仿宋_GB2312" w:eastAsia="仿宋_GB2312" w:hAnsi="仿宋" w:cs="仿宋_GB2312" w:hint="eastAsia"/>
          <w:sz w:val="32"/>
          <w:szCs w:val="32"/>
        </w:rPr>
        <w:t>疏散方向开启，开启的门扇不应妨碍走道疏散通行。</w:t>
      </w:r>
    </w:p>
    <w:p w:rsidR="00F230A6" w:rsidRDefault="00F230A6" w:rsidP="00F230A6">
      <w:pPr>
        <w:spacing w:line="560" w:lineRule="exact"/>
        <w:ind w:firstLineChars="196" w:firstLine="627"/>
        <w:rPr>
          <w:rFonts w:ascii="仿宋_GB2312" w:eastAsia="仿宋_GB2312" w:hAnsi="仿宋_GB2312" w:hint="eastAsia"/>
          <w:sz w:val="32"/>
          <w:szCs w:val="32"/>
        </w:rPr>
      </w:pPr>
      <w:r>
        <w:rPr>
          <w:rFonts w:ascii="仿宋_GB2312" w:eastAsia="仿宋_GB2312" w:hAnsi="仿宋" w:cs="仿宋_GB2312" w:hint="eastAsia"/>
          <w:sz w:val="32"/>
          <w:szCs w:val="32"/>
        </w:rPr>
        <w:t>3.班级活动单元内各项用房之间宜设门洞，不宜安装门</w:t>
      </w:r>
      <w:r>
        <w:rPr>
          <w:rFonts w:ascii="仿宋_GB2312" w:eastAsia="仿宋_GB2312" w:hAnsi="仿宋_GB2312" w:cs="仿宋_GB2312" w:hint="eastAsia"/>
          <w:sz w:val="32"/>
          <w:szCs w:val="32"/>
        </w:rPr>
        <w:t>扇。</w:t>
      </w:r>
    </w:p>
    <w:p w:rsidR="00F230A6" w:rsidRDefault="00F230A6" w:rsidP="00F230A6">
      <w:pPr>
        <w:spacing w:line="560" w:lineRule="exact"/>
        <w:ind w:firstLineChars="196" w:firstLine="627"/>
        <w:rPr>
          <w:rFonts w:ascii="仿宋_GB2312" w:eastAsia="仿宋_GB2312" w:hAnsi="仿宋" w:cs="仿宋_GB2312" w:hint="eastAsia"/>
          <w:sz w:val="32"/>
          <w:szCs w:val="32"/>
        </w:rPr>
      </w:pPr>
      <w:r>
        <w:rPr>
          <w:rFonts w:ascii="仿宋_GB2312" w:eastAsia="仿宋_GB2312" w:hAnsi="仿宋" w:cs="仿宋_GB2312" w:hint="eastAsia"/>
          <w:sz w:val="32"/>
          <w:szCs w:val="32"/>
        </w:rPr>
        <w:t>4.幼儿经常出入的门在距地0.60—1.20m高度内应设观察窗，观察窗应采用安全玻璃，在距地面0.60m处宜设幼儿专用拉手。</w:t>
      </w:r>
    </w:p>
    <w:p w:rsidR="00F230A6" w:rsidRDefault="00F230A6" w:rsidP="00F230A6">
      <w:pPr>
        <w:spacing w:line="560" w:lineRule="exact"/>
        <w:ind w:firstLineChars="196" w:firstLine="627"/>
        <w:rPr>
          <w:rFonts w:ascii="仿宋_GB2312" w:eastAsia="仿宋_GB2312" w:hAnsi="仿宋" w:cs="仿宋_GB2312" w:hint="eastAsia"/>
          <w:sz w:val="32"/>
          <w:szCs w:val="32"/>
        </w:rPr>
      </w:pPr>
      <w:r>
        <w:rPr>
          <w:rFonts w:ascii="仿宋_GB2312" w:eastAsia="仿宋_GB2312" w:hAnsi="仿宋" w:cs="仿宋_GB2312" w:hint="eastAsia"/>
          <w:sz w:val="32"/>
          <w:szCs w:val="32"/>
        </w:rPr>
        <w:t>5.直接采光窗不应采用彩色玻璃。</w:t>
      </w:r>
    </w:p>
    <w:p w:rsidR="00F230A6" w:rsidRDefault="00F230A6" w:rsidP="00F230A6">
      <w:pPr>
        <w:spacing w:line="560" w:lineRule="exact"/>
        <w:ind w:firstLineChars="196" w:firstLine="627"/>
        <w:rPr>
          <w:rFonts w:ascii="仿宋_GB2312" w:eastAsia="仿宋_GB2312" w:hAnsi="仿宋_GB2312" w:hint="eastAsia"/>
          <w:sz w:val="32"/>
          <w:szCs w:val="32"/>
        </w:rPr>
      </w:pPr>
      <w:r>
        <w:rPr>
          <w:rFonts w:ascii="仿宋_GB2312" w:eastAsia="仿宋_GB2312" w:hAnsi="仿宋" w:cs="仿宋_GB2312" w:hint="eastAsia"/>
          <w:sz w:val="32"/>
          <w:szCs w:val="32"/>
        </w:rPr>
        <w:t>6.幼儿活动用房</w:t>
      </w:r>
      <w:proofErr w:type="gramStart"/>
      <w:r>
        <w:rPr>
          <w:rFonts w:ascii="仿宋_GB2312" w:eastAsia="仿宋_GB2312" w:hAnsi="仿宋" w:cs="仿宋_GB2312" w:hint="eastAsia"/>
          <w:sz w:val="32"/>
          <w:szCs w:val="32"/>
        </w:rPr>
        <w:t>窗台距楼可</w:t>
      </w:r>
      <w:proofErr w:type="gramEnd"/>
      <w:r>
        <w:rPr>
          <w:rFonts w:ascii="仿宋_GB2312" w:eastAsia="仿宋_GB2312" w:hAnsi="仿宋" w:cs="仿宋_GB2312" w:hint="eastAsia"/>
          <w:sz w:val="32"/>
          <w:szCs w:val="32"/>
        </w:rPr>
        <w:t>踏面不宜高于0.60m，并应设安全护栏，防护栏高度从地面算起不应低于0.90 m，1.30m以下严禁设开启窗扇，窗</w:t>
      </w:r>
      <w:proofErr w:type="gramStart"/>
      <w:r>
        <w:rPr>
          <w:rFonts w:ascii="仿宋_GB2312" w:eastAsia="仿宋_GB2312" w:hAnsi="仿宋" w:cs="仿宋_GB2312" w:hint="eastAsia"/>
          <w:sz w:val="32"/>
          <w:szCs w:val="32"/>
        </w:rPr>
        <w:t>侧无外廊时</w:t>
      </w:r>
      <w:proofErr w:type="gramEnd"/>
      <w:r>
        <w:rPr>
          <w:rFonts w:ascii="仿宋_GB2312" w:eastAsia="仿宋_GB2312" w:hAnsi="仿宋" w:cs="仿宋_GB2312" w:hint="eastAsia"/>
          <w:sz w:val="32"/>
          <w:szCs w:val="32"/>
        </w:rPr>
        <w:t>须设栏杆。走廊和阳台</w:t>
      </w:r>
      <w:proofErr w:type="gramStart"/>
      <w:r>
        <w:rPr>
          <w:rFonts w:ascii="仿宋_GB2312" w:eastAsia="仿宋_GB2312" w:hAnsi="仿宋" w:cs="仿宋_GB2312" w:hint="eastAsia"/>
          <w:sz w:val="32"/>
          <w:szCs w:val="32"/>
        </w:rPr>
        <w:t>开启窗距地面</w:t>
      </w:r>
      <w:proofErr w:type="gramEnd"/>
      <w:r>
        <w:rPr>
          <w:rFonts w:ascii="仿宋_GB2312" w:eastAsia="仿宋_GB2312" w:hAnsi="仿宋" w:cs="仿宋_GB2312" w:hint="eastAsia"/>
          <w:sz w:val="32"/>
          <w:szCs w:val="32"/>
        </w:rPr>
        <w:t>高度小于或等于1.80m的部分，不应设内平开</w:t>
      </w:r>
      <w:r>
        <w:rPr>
          <w:rFonts w:ascii="仿宋_GB2312" w:eastAsia="仿宋_GB2312" w:hAnsi="仿宋_GB2312" w:cs="仿宋_GB2312" w:hint="eastAsia"/>
          <w:sz w:val="32"/>
          <w:szCs w:val="32"/>
        </w:rPr>
        <w:t>窗或上悬内开窗。</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（十二）幼儿卫生间设计应符合以下要求：</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1.卫生间宜临近活动室或寝室，盥洗室与厕所宜分间或分隔设置，应有良好的视线贯通。</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2.宜有直接的自然通风，无外窗的应设置防止回流的机械排气设施。</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3.卫生间内不应设台阶。</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4.卫生间的门不应直对活动室和寝室。</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5.盥洗</w:t>
      </w:r>
      <w:proofErr w:type="gramStart"/>
      <w:r>
        <w:rPr>
          <w:rFonts w:ascii="仿宋_GB2312" w:eastAsia="仿宋_GB2312" w:hAnsi="仿宋" w:cs="仿宋_GB2312" w:hint="eastAsia"/>
          <w:sz w:val="32"/>
          <w:szCs w:val="32"/>
        </w:rPr>
        <w:t>池高度</w:t>
      </w:r>
      <w:proofErr w:type="gramEnd"/>
      <w:r>
        <w:rPr>
          <w:rFonts w:ascii="仿宋_GB2312" w:eastAsia="仿宋_GB2312" w:hAnsi="仿宋" w:cs="仿宋_GB2312" w:hint="eastAsia"/>
          <w:sz w:val="32"/>
          <w:szCs w:val="32"/>
        </w:rPr>
        <w:t>为0.5—0.55m，宽度为0.4—0.45m，水龙头间距为0.35—0.4m。可单独增设一个稍矮的盥洗池，便于</w:t>
      </w:r>
      <w:r>
        <w:rPr>
          <w:rFonts w:ascii="仿宋_GB2312" w:eastAsia="仿宋_GB2312" w:hAnsi="仿宋_GB2312" w:cs="仿宋_GB2312" w:hint="eastAsia"/>
          <w:sz w:val="32"/>
          <w:szCs w:val="32"/>
        </w:rPr>
        <w:t>个子矮的幼儿洗手。大便器宜采用蹲式便器，大便器或小便槽</w:t>
      </w:r>
      <w:r>
        <w:rPr>
          <w:rFonts w:ascii="仿宋_GB2312" w:eastAsia="仿宋_GB2312" w:hAnsi="仿宋" w:cs="仿宋_GB2312" w:hint="eastAsia"/>
          <w:sz w:val="32"/>
          <w:szCs w:val="32"/>
        </w:rPr>
        <w:t>均应设隔板，隔板处应加设幼儿扶手。厕位的平面尺寸不应小于0.70m×0.80m（宽×深），沟槽式的宽度宜为0.16m—0.18m，坐式便器的高度宜为0.25m—0.30m。每班卫生间至少设污水池1个、大便器6个（其中女厕大便器不应少于4个，男厕大便器不应少于2个）、小便器4个或小便槽2.5m、水龙头6个。托儿所、幼儿园建筑给水系统</w:t>
      </w:r>
      <w:proofErr w:type="gramStart"/>
      <w:r>
        <w:rPr>
          <w:rFonts w:ascii="仿宋_GB2312" w:eastAsia="仿宋_GB2312" w:hAnsi="仿宋" w:cs="仿宋_GB2312" w:hint="eastAsia"/>
          <w:sz w:val="32"/>
          <w:szCs w:val="32"/>
        </w:rPr>
        <w:t>入户管</w:t>
      </w:r>
      <w:proofErr w:type="gramEnd"/>
      <w:r>
        <w:rPr>
          <w:rFonts w:ascii="仿宋_GB2312" w:eastAsia="仿宋_GB2312" w:hAnsi="仿宋" w:cs="仿宋_GB2312" w:hint="eastAsia"/>
          <w:sz w:val="32"/>
          <w:szCs w:val="32"/>
        </w:rPr>
        <w:t>的给水压力不应大于0.35MPa；当水压大于0.35MPa时，应设置减压设施。由中小学改建的幼儿园，要确保有流水洗手设施。</w:t>
      </w:r>
      <w:r>
        <w:rPr>
          <w:rFonts w:ascii="仿宋_GB2312" w:eastAsia="仿宋_GB2312" w:hAnsi="仿宋_GB2312" w:cs="仿宋_GB2312" w:hint="eastAsia"/>
          <w:sz w:val="32"/>
          <w:szCs w:val="32"/>
        </w:rPr>
        <w:t>保教人员使用的厕所应就近集中设置。</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6.农村幼儿园若需设置室外厕所，应设置水冲式厕所。若不具备设置水冲式厕所条件，应设置节水型环保厕所，其设施应确保幼儿安全。严禁在化粪池盖板上设置蹲位，化粪池应设于室外并密封，盖板上应设竖向排气管道，并具有较强的承载能力，出粪口应加盖并有防止幼儿移动和开启的措施。</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十三）厨房平面布置应符合食品安全规定，满足使用功能要求。厨房不得设在幼儿活动用房的下部。如使用罐装燃气，应设置有外门的钢瓶储存间，并在厨房内安装可燃气体报警装置。加工间、备餐间和库房要通风，有采光。</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（十四）晨检室及接待厅（门厅）、保健观察室（含隔离室）应符合</w:t>
      </w:r>
      <w:r>
        <w:rPr>
          <w:rFonts w:ascii="仿宋_GB2312" w:eastAsia="仿宋_GB2312" w:hAnsi="仿宋" w:cs="仿宋_GB2312" w:hint="eastAsia"/>
          <w:sz w:val="32"/>
          <w:szCs w:val="32"/>
        </w:rPr>
        <w:t>幼儿园卫生保健管理办法和卫生行政部门的要求。隔离室内</w:t>
      </w:r>
      <w:proofErr w:type="gramStart"/>
      <w:r>
        <w:rPr>
          <w:rFonts w:ascii="仿宋_GB2312" w:eastAsia="仿宋_GB2312" w:hAnsi="仿宋" w:cs="仿宋_GB2312" w:hint="eastAsia"/>
          <w:sz w:val="32"/>
          <w:szCs w:val="32"/>
        </w:rPr>
        <w:t>宜设置</w:t>
      </w:r>
      <w:proofErr w:type="gramEnd"/>
      <w:r>
        <w:rPr>
          <w:rFonts w:ascii="仿宋_GB2312" w:eastAsia="仿宋_GB2312" w:hAnsi="仿宋" w:cs="仿宋_GB2312" w:hint="eastAsia"/>
          <w:sz w:val="32"/>
          <w:szCs w:val="32"/>
        </w:rPr>
        <w:t>厕所。6个班及以上规模幼儿园应设洗涤消毒间，6个</w:t>
      </w:r>
      <w:proofErr w:type="gramStart"/>
      <w:r>
        <w:rPr>
          <w:rFonts w:ascii="仿宋_GB2312" w:eastAsia="仿宋_GB2312" w:hAnsi="仿宋" w:cs="仿宋_GB2312" w:hint="eastAsia"/>
          <w:sz w:val="32"/>
          <w:szCs w:val="32"/>
        </w:rPr>
        <w:t>班以下</w:t>
      </w:r>
      <w:proofErr w:type="gramEnd"/>
      <w:r>
        <w:rPr>
          <w:rFonts w:ascii="仿宋_GB2312" w:eastAsia="仿宋_GB2312" w:hAnsi="仿宋" w:cs="仿宋_GB2312" w:hint="eastAsia"/>
          <w:sz w:val="32"/>
          <w:szCs w:val="32"/>
        </w:rPr>
        <w:t>幼儿园应设洗涤消毒设备。</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黑体" w:eastAsia="黑体" w:hAnsi="黑体" w:cs="仿宋_GB2312" w:hint="eastAsia"/>
          <w:sz w:val="32"/>
          <w:szCs w:val="32"/>
        </w:rPr>
        <w:t>第二十条</w:t>
      </w:r>
      <w:r>
        <w:rPr>
          <w:rFonts w:ascii="仿宋_GB2312" w:eastAsia="仿宋_GB2312" w:hAnsi="仿宋" w:cs="仿宋_GB2312" w:hint="eastAsia"/>
          <w:sz w:val="32"/>
          <w:szCs w:val="32"/>
        </w:rPr>
        <w:t xml:space="preserve">  建筑装修应符合以下要求：</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一）建筑内装修应符合现行国家标准《民用建筑工程室内环境污染控制规范》（GB50325）和《建筑内部装修设计防火规范》（GB50222）规定。室内装饰装修应符合国家对室内装饰装修材料有害物质限量的相关标准。室内空气质量应达到《室内空气质量标准》（GB/T18883）要求</w:t>
      </w:r>
      <w:r>
        <w:rPr>
          <w:rFonts w:ascii="仿宋_GB2312" w:eastAsia="仿宋_GB2312" w:hAnsi="仿宋_GB2312" w:cs="仿宋_GB2312" w:hint="eastAsia"/>
          <w:kern w:val="0"/>
          <w:sz w:val="32"/>
          <w:szCs w:val="32"/>
        </w:rPr>
        <w:t>。</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（二）建筑外装修材料应符合环保和建筑节能要求，外装修宜选用适合幼儿审美情趣和心理特征的色彩，并与园区环境协调。建筑外墙面应严防雨水渗漏。</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（三）墙面应符合以下要求：</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1.幼儿活动用房的内墙面、顶面粉刷应符合环保、适用、经济、耐久、美观的要求，宜选用适合幼儿审美情趣和心理特点的明亮柔和色彩。</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2.所有内墙的阳角、方柱及窗台应做成小圆角。</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3.外墙面1.3m以下不宜做质地粗糙墙面，外墙的阳角及方柱应做成小圆角。</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4.幼儿活动用房、走廊内墙面，应具备展示教材、作品和布置环境的条件。</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5.门厅、走廊、楼梯间</w:t>
      </w:r>
      <w:proofErr w:type="gramStart"/>
      <w:r>
        <w:rPr>
          <w:rFonts w:ascii="仿宋_GB2312" w:eastAsia="仿宋_GB2312" w:hAnsi="仿宋" w:cs="仿宋_GB2312" w:hint="eastAsia"/>
          <w:sz w:val="32"/>
          <w:szCs w:val="32"/>
        </w:rPr>
        <w:t>宜做易清洗</w:t>
      </w:r>
      <w:proofErr w:type="gramEnd"/>
      <w:r>
        <w:rPr>
          <w:rFonts w:ascii="仿宋_GB2312" w:eastAsia="仿宋_GB2312" w:hAnsi="仿宋" w:cs="仿宋_GB2312" w:hint="eastAsia"/>
          <w:sz w:val="32"/>
          <w:szCs w:val="32"/>
        </w:rPr>
        <w:t>、不易污损的墙裙。</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6.卫生间、厨房内墙面应做光滑易清洁磁砖护壁至天棚。</w:t>
      </w:r>
    </w:p>
    <w:p w:rsidR="00F230A6" w:rsidRDefault="00F230A6" w:rsidP="00F230A6">
      <w:pPr>
        <w:widowControl/>
        <w:spacing w:line="560" w:lineRule="exact"/>
        <w:rPr>
          <w:rFonts w:ascii="仿宋_GB2312" w:eastAsia="仿宋_GB2312" w:hAnsi="仿宋_GB2312" w:hint="eastAsia"/>
          <w:kern w:val="0"/>
          <w:sz w:val="32"/>
          <w:szCs w:val="32"/>
        </w:rPr>
      </w:pPr>
      <w:r>
        <w:rPr>
          <w:rFonts w:ascii="黑体" w:eastAsia="黑体" w:hAnsi="黑体" w:cs="仿宋_GB2312" w:hint="eastAsia"/>
          <w:sz w:val="32"/>
          <w:szCs w:val="32"/>
        </w:rPr>
        <w:t xml:space="preserve">    第二十一条 </w:t>
      </w:r>
      <w:r>
        <w:rPr>
          <w:rFonts w:ascii="仿宋_GB2312" w:eastAsia="仿宋_GB2312" w:hAnsi="仿宋" w:cs="仿宋_GB2312" w:hint="eastAsia"/>
          <w:sz w:val="32"/>
          <w:szCs w:val="32"/>
        </w:rPr>
        <w:t xml:space="preserve"> 建筑设备主要包括给排水系统、建筑电气系统、采暖通风系统、电梯及弱电系统等。建筑设备应符合《托儿所、幼儿园设计规范》（JGJ39—2016）</w:t>
      </w:r>
      <w:r>
        <w:rPr>
          <w:rFonts w:ascii="仿宋_GB2312" w:eastAsia="仿宋_GB2312" w:hAnsi="仿宋_GB2312" w:cs="仿宋_GB2312" w:hint="eastAsia"/>
          <w:sz w:val="32"/>
          <w:szCs w:val="32"/>
        </w:rPr>
        <w:t>及其他相关国家规范、标准的要求。</w:t>
      </w:r>
      <w:r>
        <w:rPr>
          <w:rFonts w:ascii="仿宋_GB2312" w:eastAsia="仿宋_GB2312" w:hAnsi="仿宋_GB2312" w:cs="仿宋_GB2312" w:hint="eastAsia"/>
          <w:kern w:val="0"/>
          <w:sz w:val="32"/>
          <w:szCs w:val="32"/>
        </w:rPr>
        <w:t>并应符合以下要求：</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（一）幼儿园应设置给排水系统，设备选型及系统配置应适合幼儿需要。用水量标准、系统选择和水质应符合</w:t>
      </w:r>
      <w:r>
        <w:rPr>
          <w:rFonts w:ascii="仿宋_GB2312" w:eastAsia="仿宋_GB2312" w:hAnsi="仿宋_GB2312" w:cs="仿宋_GB2312" w:hint="eastAsia"/>
          <w:sz w:val="32"/>
          <w:szCs w:val="32"/>
        </w:rPr>
        <w:t>国</w:t>
      </w:r>
      <w:r>
        <w:rPr>
          <w:rFonts w:ascii="仿宋_GB2312" w:eastAsia="仿宋_GB2312" w:hAnsi="仿宋_GB2312" w:cs="仿宋_GB2312" w:hint="eastAsia"/>
          <w:kern w:val="0"/>
          <w:sz w:val="32"/>
          <w:szCs w:val="32"/>
        </w:rPr>
        <w:t>家有关标准。当压力不能满足要求时，应增加系统增压给水设备，并符合以下规定：</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1.当设有二次供水设施时，供水设施不应对水质产生污染；</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2.当设置水箱时，应设置消毒设备，并宜采用紫外线消毒方式；</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3.加压水泵应选用低噪声节能型产品，加压泵组及泵房应采取减振防噪措施。</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（二）幼儿活动用房</w:t>
      </w:r>
      <w:proofErr w:type="gramStart"/>
      <w:r>
        <w:rPr>
          <w:rFonts w:ascii="仿宋_GB2312" w:eastAsia="仿宋_GB2312" w:hAnsi="仿宋" w:cs="仿宋_GB2312" w:hint="eastAsia"/>
          <w:sz w:val="32"/>
          <w:szCs w:val="32"/>
        </w:rPr>
        <w:t>宜设置</w:t>
      </w:r>
      <w:proofErr w:type="gramEnd"/>
      <w:r>
        <w:rPr>
          <w:rFonts w:ascii="仿宋_GB2312" w:eastAsia="仿宋_GB2312" w:hAnsi="仿宋" w:cs="仿宋_GB2312" w:hint="eastAsia"/>
          <w:sz w:val="32"/>
          <w:szCs w:val="32"/>
        </w:rPr>
        <w:t>集中采暖系统，</w:t>
      </w:r>
      <w:proofErr w:type="gramStart"/>
      <w:r>
        <w:rPr>
          <w:rFonts w:ascii="仿宋_GB2312" w:eastAsia="仿宋_GB2312" w:hAnsi="仿宋" w:cs="仿宋_GB2312" w:hint="eastAsia"/>
          <w:sz w:val="32"/>
          <w:szCs w:val="32"/>
        </w:rPr>
        <w:t>散热器应暗装</w:t>
      </w:r>
      <w:proofErr w:type="gramEnd"/>
      <w:r>
        <w:rPr>
          <w:rFonts w:ascii="仿宋_GB2312" w:eastAsia="仿宋_GB2312" w:hAnsi="仿宋" w:cs="仿宋_GB2312" w:hint="eastAsia"/>
          <w:sz w:val="32"/>
          <w:szCs w:val="32"/>
        </w:rPr>
        <w:t>。采用电采暖，必须有可靠的安全防护措施。不得采用火炉采暖。应保证室内所需新风量，室内空气质量应符合现行国家标准。</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幼儿活动用房应配备空调、电扇等防暑降温设备。</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（三）室内照明应采用带保护罩的节能灯具，不得采用裸灯，灯具应经过CCC认证。活动室、寝室、图书室、美工</w:t>
      </w:r>
      <w:r>
        <w:rPr>
          <w:rFonts w:ascii="仿宋_GB2312" w:eastAsia="仿宋_GB2312" w:hAnsi="仿宋_GB2312" w:cs="仿宋_GB2312" w:hint="eastAsia"/>
          <w:kern w:val="0"/>
          <w:sz w:val="32"/>
          <w:szCs w:val="32"/>
        </w:rPr>
        <w:t>室等幼儿用房宜采用细管径直管形三基色荧光灯，配用电子镇流器，也可采用防频闪性能好、无蓝光危害的其他节能光源，不宜</w:t>
      </w:r>
      <w:proofErr w:type="gramStart"/>
      <w:r>
        <w:rPr>
          <w:rFonts w:ascii="仿宋_GB2312" w:eastAsia="仿宋_GB2312" w:hAnsi="仿宋_GB2312" w:cs="仿宋_GB2312" w:hint="eastAsia"/>
          <w:kern w:val="0"/>
          <w:sz w:val="32"/>
          <w:szCs w:val="32"/>
        </w:rPr>
        <w:t>采用裸管荧光灯</w:t>
      </w:r>
      <w:proofErr w:type="gramEnd"/>
      <w:r>
        <w:rPr>
          <w:rFonts w:ascii="仿宋_GB2312" w:eastAsia="仿宋_GB2312" w:hAnsi="仿宋_GB2312" w:cs="仿宋_GB2312" w:hint="eastAsia"/>
          <w:kern w:val="0"/>
          <w:sz w:val="32"/>
          <w:szCs w:val="32"/>
        </w:rPr>
        <w:t>灯具；保健观察室、办公室等可采用细管径直管形三基色荧光灯，配用电子镇流器或节能型电感镇流器，或采用其他节能光源。室内照明光源色温、桌面平均照度、统</w:t>
      </w:r>
      <w:r>
        <w:rPr>
          <w:rFonts w:ascii="仿宋_GB2312" w:eastAsia="仿宋_GB2312" w:hAnsi="仿宋" w:cs="仿宋_GB2312" w:hint="eastAsia"/>
          <w:sz w:val="32"/>
          <w:szCs w:val="32"/>
        </w:rPr>
        <w:t>一眩光值、显色指数等应符合国家相关标准。根据需要配置电源插座。幼儿活动用房应采用安全型插座，插座距地面高度不应低于1.80m，照明开关距地面高度不应低于1.40m。动力电源与照明电源应分开敷设和控制，不得混用。</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 w:cs="仿宋_GB2312" w:hint="eastAsia"/>
          <w:sz w:val="32"/>
          <w:szCs w:val="32"/>
        </w:rPr>
        <w:t>（四）幼儿活动用房、卫生保健用房、厨房备餐间宜安装紫外线杀菌灯，灯具距地面高度宜为2.50m。紫外线</w:t>
      </w:r>
      <w:r>
        <w:rPr>
          <w:rFonts w:ascii="仿宋_GB2312" w:eastAsia="仿宋_GB2312" w:hAnsi="仿宋_GB2312" w:cs="仿宋_GB2312" w:hint="eastAsia"/>
          <w:kern w:val="0"/>
          <w:sz w:val="32"/>
          <w:szCs w:val="32"/>
        </w:rPr>
        <w:t>杀菌</w:t>
      </w:r>
      <w:r>
        <w:rPr>
          <w:rFonts w:ascii="仿宋_GB2312" w:eastAsia="仿宋_GB2312" w:hAnsi="仿宋" w:cs="仿宋_GB2312" w:hint="eastAsia"/>
          <w:sz w:val="32"/>
          <w:szCs w:val="32"/>
        </w:rPr>
        <w:t>灯开关应单独设置，距地面高度不应低于1.80m，并应设置</w:t>
      </w:r>
      <w:r>
        <w:rPr>
          <w:rFonts w:ascii="仿宋_GB2312" w:eastAsia="仿宋_GB2312" w:hAnsi="仿宋_GB2312" w:cs="仿宋_GB2312" w:hint="eastAsia"/>
          <w:kern w:val="0"/>
          <w:sz w:val="32"/>
          <w:szCs w:val="32"/>
        </w:rPr>
        <w:t>警示标识，采取防止</w:t>
      </w:r>
      <w:proofErr w:type="gramStart"/>
      <w:r>
        <w:rPr>
          <w:rFonts w:ascii="仿宋_GB2312" w:eastAsia="仿宋_GB2312" w:hAnsi="仿宋_GB2312" w:cs="仿宋_GB2312" w:hint="eastAsia"/>
          <w:kern w:val="0"/>
          <w:sz w:val="32"/>
          <w:szCs w:val="32"/>
        </w:rPr>
        <w:t>误开误关措施</w:t>
      </w:r>
      <w:proofErr w:type="gramEnd"/>
      <w:r>
        <w:rPr>
          <w:rFonts w:ascii="仿宋_GB2312" w:eastAsia="仿宋_GB2312" w:hAnsi="仿宋_GB2312" w:cs="仿宋_GB2312" w:hint="eastAsia"/>
          <w:kern w:val="0"/>
          <w:sz w:val="32"/>
          <w:szCs w:val="32"/>
        </w:rPr>
        <w:t>。</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（五）</w:t>
      </w:r>
      <w:r>
        <w:rPr>
          <w:rFonts w:ascii="仿宋_GB2312" w:eastAsia="仿宋_GB2312" w:hAnsi="仿宋_GB2312" w:cs="仿宋_GB2312" w:hint="eastAsia"/>
          <w:sz w:val="32"/>
          <w:szCs w:val="32"/>
        </w:rPr>
        <w:t>楼梯、走廊</w:t>
      </w:r>
      <w:r>
        <w:rPr>
          <w:rFonts w:ascii="仿宋_GB2312" w:eastAsia="仿宋_GB2312" w:hAnsi="仿宋_GB2312" w:cs="仿宋_GB2312" w:hint="eastAsia"/>
          <w:kern w:val="0"/>
          <w:sz w:val="32"/>
          <w:szCs w:val="32"/>
        </w:rPr>
        <w:t>应安装应急照明灯。</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（六）应按信息化管理的需要敷设网络、通信、有线电视、安保监控等线路，预留接口。</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（七）园区附属设施应符合以下要求：</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1.设置安全、美观、通透的围墙，周界</w:t>
      </w:r>
      <w:proofErr w:type="gramStart"/>
      <w:r>
        <w:rPr>
          <w:rFonts w:ascii="仿宋_GB2312" w:eastAsia="仿宋_GB2312" w:hAnsi="仿宋" w:cs="仿宋_GB2312" w:hint="eastAsia"/>
          <w:sz w:val="32"/>
          <w:szCs w:val="32"/>
        </w:rPr>
        <w:t>宜设置</w:t>
      </w:r>
      <w:proofErr w:type="gramEnd"/>
      <w:r>
        <w:rPr>
          <w:rFonts w:ascii="仿宋_GB2312" w:eastAsia="仿宋_GB2312" w:hAnsi="仿宋" w:cs="仿宋_GB2312" w:hint="eastAsia"/>
          <w:sz w:val="32"/>
          <w:szCs w:val="32"/>
        </w:rPr>
        <w:t>入侵报警系统、电子巡查系统。</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2.幼儿园大门、建筑物出入口、楼梯间、走廊等应设视频安防监控系统。厨房、重要机房宜设入侵报警系统。</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3.根据消防要求，在园内和建筑内配置相应的消防设备。</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4.园区内严禁设置带有尖状突出物的围栏。</w:t>
      </w:r>
    </w:p>
    <w:p w:rsidR="00F230A6" w:rsidRDefault="00F230A6" w:rsidP="00F230A6">
      <w:pPr>
        <w:widowControl/>
        <w:spacing w:line="560" w:lineRule="exact"/>
        <w:rPr>
          <w:rFonts w:ascii="仿宋_GB2312" w:eastAsia="仿宋_GB2312" w:hAnsi="仿宋_GB2312" w:hint="eastAsia"/>
          <w:kern w:val="0"/>
          <w:sz w:val="32"/>
          <w:szCs w:val="32"/>
        </w:rPr>
      </w:pPr>
    </w:p>
    <w:p w:rsidR="00F230A6" w:rsidRDefault="00F230A6" w:rsidP="00F230A6">
      <w:pPr>
        <w:widowControl/>
        <w:spacing w:line="560" w:lineRule="exact"/>
        <w:jc w:val="center"/>
        <w:rPr>
          <w:rFonts w:eastAsia="黑体" w:hint="eastAsia"/>
          <w:kern w:val="0"/>
          <w:sz w:val="32"/>
          <w:szCs w:val="32"/>
        </w:rPr>
      </w:pPr>
      <w:r>
        <w:rPr>
          <w:rFonts w:eastAsia="黑体" w:cs="黑体" w:hint="eastAsia"/>
          <w:kern w:val="0"/>
          <w:sz w:val="32"/>
          <w:szCs w:val="32"/>
        </w:rPr>
        <w:t>第五章</w:t>
      </w:r>
      <w:r>
        <w:rPr>
          <w:rFonts w:eastAsia="黑体" w:cs="黑体"/>
          <w:kern w:val="0"/>
          <w:sz w:val="32"/>
          <w:szCs w:val="32"/>
        </w:rPr>
        <w:t xml:space="preserve">  </w:t>
      </w:r>
      <w:r>
        <w:rPr>
          <w:rFonts w:eastAsia="黑体" w:cs="黑体" w:hint="eastAsia"/>
          <w:kern w:val="0"/>
          <w:sz w:val="32"/>
          <w:szCs w:val="32"/>
        </w:rPr>
        <w:t>设施设备</w:t>
      </w:r>
    </w:p>
    <w:p w:rsidR="00F230A6" w:rsidRDefault="00F230A6" w:rsidP="00F230A6">
      <w:pPr>
        <w:widowControl/>
        <w:spacing w:line="560" w:lineRule="exact"/>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第一节 一般要求</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黑体" w:eastAsia="黑体" w:hAnsi="黑体" w:cs="仿宋_GB2312" w:hint="eastAsia"/>
          <w:sz w:val="32"/>
          <w:szCs w:val="32"/>
        </w:rPr>
        <w:t>第二十二条</w:t>
      </w:r>
      <w:r>
        <w:rPr>
          <w:rFonts w:ascii="仿宋_GB2312" w:eastAsia="仿宋_GB2312" w:hAnsi="仿宋_GB2312" w:cs="仿宋_GB2312" w:hint="eastAsia"/>
          <w:sz w:val="32"/>
          <w:szCs w:val="32"/>
        </w:rPr>
        <w:t xml:space="preserve">  幼儿园设施设备应坚持安全性、教育性、适宜性、操作性原则，</w:t>
      </w:r>
      <w:r>
        <w:rPr>
          <w:rFonts w:ascii="仿宋_GB2312" w:eastAsia="仿宋_GB2312" w:hAnsi="仿宋_GB2312" w:cs="仿宋_GB2312" w:hint="eastAsia"/>
          <w:kern w:val="0"/>
          <w:sz w:val="32"/>
          <w:szCs w:val="32"/>
        </w:rPr>
        <w:t>兼顾设备的功能、特点、更新周期和利用效率等因素配备。</w:t>
      </w:r>
    </w:p>
    <w:p w:rsidR="00F230A6" w:rsidRDefault="00F230A6" w:rsidP="00F230A6">
      <w:pPr>
        <w:widowControl/>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（一）玩教具应</w:t>
      </w:r>
      <w:r>
        <w:rPr>
          <w:rFonts w:ascii="仿宋_GB2312" w:eastAsia="仿宋_GB2312" w:hAnsi="仿宋_GB2312" w:cs="仿宋_GB2312" w:hint="eastAsia"/>
          <w:kern w:val="0"/>
          <w:sz w:val="32"/>
          <w:szCs w:val="32"/>
        </w:rPr>
        <w:t>坚持确保安全环保卫生，满足幼儿游戏活动需要，适合幼儿发展水平，富有教育价值，经济适用、</w:t>
      </w:r>
      <w:r>
        <w:rPr>
          <w:rFonts w:ascii="仿宋_GB2312" w:eastAsia="仿宋_GB2312" w:hAnsi="仿宋_GB2312" w:cs="仿宋_GB2312" w:hint="eastAsia"/>
          <w:sz w:val="32"/>
          <w:szCs w:val="32"/>
        </w:rPr>
        <w:t>耐用</w:t>
      </w:r>
      <w:r>
        <w:rPr>
          <w:rFonts w:ascii="仿宋_GB2312" w:eastAsia="仿宋_GB2312" w:hAnsi="仿宋_GB2312" w:cs="仿宋_GB2312" w:hint="eastAsia"/>
          <w:kern w:val="0"/>
          <w:sz w:val="32"/>
          <w:szCs w:val="32"/>
        </w:rPr>
        <w:t>的原则。提倡</w:t>
      </w:r>
      <w:r>
        <w:rPr>
          <w:rFonts w:ascii="仿宋_GB2312" w:eastAsia="仿宋_GB2312" w:hAnsi="仿宋_GB2312" w:cs="仿宋_GB2312" w:hint="eastAsia"/>
          <w:sz w:val="32"/>
          <w:szCs w:val="32"/>
        </w:rPr>
        <w:t>幼儿园因地制宜，就地取材，自制玩教具。幼儿园不接受生产企业的试用产品。</w:t>
      </w:r>
    </w:p>
    <w:p w:rsidR="00F230A6" w:rsidRDefault="00F230A6" w:rsidP="00F230A6">
      <w:pPr>
        <w:widowControl/>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（二）除符合上述要求外，还必须符合国家有关规范、标准和规定。</w:t>
      </w:r>
    </w:p>
    <w:p w:rsidR="00F230A6" w:rsidRDefault="00F230A6" w:rsidP="00F230A6">
      <w:pPr>
        <w:widowControl/>
        <w:spacing w:line="560" w:lineRule="exact"/>
        <w:jc w:val="center"/>
        <w:rPr>
          <w:rFonts w:ascii="仿宋_GB2312" w:eastAsia="仿宋_GB2312" w:hAnsi="仿宋_GB2312" w:hint="eastAsia"/>
          <w:b/>
          <w:bCs/>
          <w:sz w:val="32"/>
          <w:szCs w:val="32"/>
        </w:rPr>
      </w:pPr>
      <w:r>
        <w:rPr>
          <w:rFonts w:ascii="仿宋_GB2312" w:eastAsia="仿宋_GB2312" w:hAnsi="仿宋_GB2312" w:cs="仿宋_GB2312" w:hint="eastAsia"/>
          <w:b/>
          <w:bCs/>
          <w:sz w:val="32"/>
          <w:szCs w:val="32"/>
        </w:rPr>
        <w:t>第二节 幼儿生活及教育活动设施设备</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第二十三条</w:t>
      </w:r>
      <w:r>
        <w:rPr>
          <w:rFonts w:ascii="仿宋_GB2312" w:eastAsia="仿宋_GB2312" w:hAnsi="仿宋_GB2312" w:cs="仿宋_GB2312" w:hint="eastAsia"/>
          <w:sz w:val="32"/>
          <w:szCs w:val="32"/>
        </w:rPr>
        <w:t xml:space="preserve">  幼儿生活及教育活动设施设备主要包括教育教学设备、玩教具及游戏健身器材、图书、办公用品、生活设备等。配备标准</w:t>
      </w:r>
      <w:r>
        <w:rPr>
          <w:rFonts w:ascii="仿宋_GB2312" w:eastAsia="仿宋_GB2312" w:hAnsi="仿宋_GB2312" w:cs="仿宋_GB2312" w:hint="eastAsia"/>
          <w:kern w:val="0"/>
          <w:sz w:val="32"/>
          <w:szCs w:val="32"/>
        </w:rPr>
        <w:t>见</w:t>
      </w:r>
      <w:r>
        <w:rPr>
          <w:rFonts w:ascii="仿宋_GB2312" w:eastAsia="仿宋_GB2312" w:hAnsi="仿宋_GB2312" w:cs="仿宋_GB2312" w:hint="eastAsia"/>
          <w:sz w:val="32"/>
          <w:szCs w:val="32"/>
        </w:rPr>
        <w:t>附录</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《山东省幼儿园设施设备配备目录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。其中选配的</w:t>
      </w:r>
      <w:r>
        <w:rPr>
          <w:rFonts w:ascii="仿宋_GB2312" w:eastAsia="仿宋_GB2312" w:hAnsi="仿宋_GB2312" w:cs="仿宋_GB2312" w:hint="eastAsia"/>
          <w:kern w:val="0"/>
          <w:sz w:val="32"/>
          <w:szCs w:val="32"/>
        </w:rPr>
        <w:t>玩教具和器材供有条件的幼儿园选用。</w:t>
      </w:r>
    </w:p>
    <w:p w:rsidR="00F230A6" w:rsidRDefault="00F230A6" w:rsidP="00F230A6">
      <w:pPr>
        <w:widowControl/>
        <w:spacing w:line="560" w:lineRule="exact"/>
        <w:ind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室外设施设备。</w:t>
      </w:r>
      <w:r>
        <w:rPr>
          <w:rFonts w:ascii="仿宋_GB2312" w:eastAsia="仿宋_GB2312" w:hAnsi="仿宋_GB2312" w:cs="仿宋_GB2312" w:hint="eastAsia"/>
          <w:sz w:val="32"/>
          <w:szCs w:val="32"/>
        </w:rPr>
        <w:t>幼儿园室外大中型运动器械应固定安装在软质地面上，稳固</w:t>
      </w:r>
      <w:r>
        <w:rPr>
          <w:rFonts w:ascii="仿宋_GB2312" w:eastAsia="仿宋_GB2312" w:hAnsi="仿宋" w:cs="仿宋_GB2312" w:hint="eastAsia"/>
          <w:sz w:val="32"/>
          <w:szCs w:val="32"/>
        </w:rPr>
        <w:t>支柱的基座不能凸出地面，下方底部及四周边缘向外延伸至少1.8m的防碰撞跌落区域。器械之间保持足够的安全距离，一般不少于3m。运动器械上的装饰物，不能遮挡教师和儿童的视线。禁止使用铸铁等金属材质的运动器械。禁止使用管道、管筒滑梯，禁止把秋千安装在大型组合运动器械中。沙池</w:t>
      </w:r>
      <w:proofErr w:type="gramStart"/>
      <w:r>
        <w:rPr>
          <w:rFonts w:ascii="仿宋_GB2312" w:eastAsia="仿宋_GB2312" w:hAnsi="仿宋" w:cs="仿宋_GB2312" w:hint="eastAsia"/>
          <w:sz w:val="32"/>
          <w:szCs w:val="32"/>
        </w:rPr>
        <w:t>蓄沙深度</w:t>
      </w:r>
      <w:proofErr w:type="gramEnd"/>
      <w:r>
        <w:rPr>
          <w:rFonts w:ascii="仿宋_GB2312" w:eastAsia="仿宋_GB2312" w:hAnsi="仿宋" w:cs="仿宋_GB2312" w:hint="eastAsia"/>
          <w:sz w:val="32"/>
          <w:szCs w:val="32"/>
        </w:rPr>
        <w:t>为0.3—0.5m，戏水池蓄水深度不超过0.3m，沙池、水池宜相邻设置，面积大小与办</w:t>
      </w:r>
      <w:proofErr w:type="gramStart"/>
      <w:r>
        <w:rPr>
          <w:rFonts w:ascii="仿宋_GB2312" w:eastAsia="仿宋_GB2312" w:hAnsi="仿宋" w:cs="仿宋_GB2312" w:hint="eastAsia"/>
          <w:sz w:val="32"/>
          <w:szCs w:val="32"/>
        </w:rPr>
        <w:t>园规</w:t>
      </w:r>
      <w:proofErr w:type="gramEnd"/>
      <w:r>
        <w:rPr>
          <w:rFonts w:ascii="仿宋_GB2312" w:eastAsia="仿宋_GB2312" w:hAnsi="仿宋" w:cs="仿宋_GB2312" w:hint="eastAsia"/>
          <w:sz w:val="32"/>
          <w:szCs w:val="32"/>
        </w:rPr>
        <w:t>模相适应，一般不宜低于50平方米，边缘应该有安全保障。室外活动场地中软质地坪面积应大于70%，应</w:t>
      </w:r>
      <w:r>
        <w:rPr>
          <w:rFonts w:ascii="仿宋_GB2312" w:eastAsia="仿宋_GB2312" w:hAnsi="仿宋_GB2312" w:cs="仿宋_GB2312" w:hint="eastAsia"/>
          <w:kern w:val="0"/>
          <w:sz w:val="32"/>
          <w:szCs w:val="32"/>
        </w:rPr>
        <w:t>具有良好的排水系统，室外</w:t>
      </w:r>
      <w:r>
        <w:rPr>
          <w:rFonts w:ascii="仿宋_GB2312" w:eastAsia="仿宋_GB2312" w:hAnsi="仿宋_GB2312" w:cs="仿宋_GB2312" w:hint="eastAsia"/>
          <w:sz w:val="32"/>
          <w:szCs w:val="32"/>
        </w:rPr>
        <w:t>应配备储物、收纳设备等。配备标准见</w:t>
      </w:r>
      <w:r>
        <w:rPr>
          <w:rFonts w:ascii="仿宋_GB2312" w:eastAsia="仿宋_GB2312" w:hAnsi="仿宋" w:cs="仿宋_GB2312" w:hint="eastAsia"/>
          <w:sz w:val="32"/>
          <w:szCs w:val="32"/>
        </w:rPr>
        <w:t>附表2。</w:t>
      </w:r>
    </w:p>
    <w:p w:rsidR="00F230A6" w:rsidRDefault="00F230A6" w:rsidP="00F230A6">
      <w:pPr>
        <w:widowControl/>
        <w:spacing w:line="560" w:lineRule="exact"/>
        <w:ind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（二）室内设施设备。幼儿园应根据各类用房的功能，按需要配备教学、游戏、生活等设施设备。</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1.幼儿活动室内应配备幼儿桌椅、信息化和多媒体设备、钢琴等通用设施设备。配备标准见附表1。</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儿童桌椅应符合《学校课桌椅功能尺寸标准》GB/T3976，具体标准见附表3。</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2.幼儿活动室游戏活动设施设备。配备标准见附表1。</w:t>
      </w:r>
    </w:p>
    <w:p w:rsidR="00F230A6" w:rsidRDefault="00F230A6" w:rsidP="00F230A6">
      <w:pPr>
        <w:spacing w:line="560" w:lineRule="exact"/>
        <w:ind w:firstLineChars="200" w:firstLine="640"/>
        <w:rPr>
          <w:rFonts w:ascii="仿宋_GB2312" w:eastAsia="仿宋_GB2312" w:hAnsi="仿宋_GB2312" w:hint="eastAsia"/>
          <w:kern w:val="0"/>
          <w:sz w:val="32"/>
          <w:szCs w:val="32"/>
        </w:rPr>
      </w:pPr>
      <w:r>
        <w:rPr>
          <w:rFonts w:ascii="仿宋_GB2312" w:eastAsia="仿宋_GB2312" w:hAnsi="仿宋" w:cs="仿宋_GB2312" w:hint="eastAsia"/>
          <w:sz w:val="32"/>
          <w:szCs w:val="32"/>
        </w:rPr>
        <w:t>活动</w:t>
      </w:r>
      <w:proofErr w:type="gramStart"/>
      <w:r>
        <w:rPr>
          <w:rFonts w:ascii="仿宋_GB2312" w:eastAsia="仿宋_GB2312" w:hAnsi="仿宋" w:cs="仿宋_GB2312" w:hint="eastAsia"/>
          <w:sz w:val="32"/>
          <w:szCs w:val="32"/>
        </w:rPr>
        <w:t>区设施</w:t>
      </w:r>
      <w:proofErr w:type="gramEnd"/>
      <w:r>
        <w:rPr>
          <w:rFonts w:ascii="仿宋_GB2312" w:eastAsia="仿宋_GB2312" w:hAnsi="仿宋" w:cs="仿宋_GB2312" w:hint="eastAsia"/>
          <w:sz w:val="32"/>
          <w:szCs w:val="32"/>
        </w:rPr>
        <w:t>设备。活动区设置应动静分开，每班根据需要设置角色游戏区、建构区、美工区、益智区、图书区、科</w:t>
      </w:r>
      <w:r>
        <w:rPr>
          <w:rFonts w:ascii="仿宋_GB2312" w:eastAsia="仿宋_GB2312" w:hAnsi="仿宋_GB2312" w:cs="仿宋_GB2312" w:hint="eastAsia"/>
          <w:kern w:val="0"/>
          <w:sz w:val="32"/>
          <w:szCs w:val="32"/>
        </w:rPr>
        <w:t>学区、表演区等活动区，配备必要的开放式玩具柜（架）。</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kern w:val="0"/>
          <w:sz w:val="32"/>
          <w:szCs w:val="32"/>
        </w:rPr>
        <w:t>活动室应配备饮水、消毒设备。保温饮水设备应具备锁定装置。每生一杯，并有明显区分标志。</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3.寝室设施设备。儿童寝室应分班使用。应配备儿童单层固定床，也可根据实际情况配置叠放收藏的硬板床。儿童寝室应有避光窗帘。配备标准见附表4。</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 w:cs="仿宋_GB2312" w:hint="eastAsia"/>
          <w:sz w:val="32"/>
          <w:szCs w:val="32"/>
        </w:rPr>
        <w:t>4.卫生间设施设备。卫生间包括盥洗室和厕所。盥洗室应配备梳洗镜、洗手盆等盥洗卫生用具。厕所应采用水冲式，设置适量的儿童座便器或有隔断的沟槽式便池。提倡男女分</w:t>
      </w:r>
      <w:r>
        <w:rPr>
          <w:rFonts w:ascii="仿宋_GB2312" w:eastAsia="仿宋_GB2312" w:hAnsi="仿宋_GB2312" w:cs="仿宋_GB2312" w:hint="eastAsia"/>
          <w:kern w:val="0"/>
          <w:sz w:val="32"/>
          <w:szCs w:val="32"/>
        </w:rPr>
        <w:t>厕，蹲位间应有隔断遮挡。</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严禁在盥洗室安装煤气、燃气热水器。</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5.综合活动室设施设备。应具备供幼儿分班或者集体开展音乐、舞蹈、体育活动和大型游戏活动、亲子活动、会议、家长学校、观摩教学等综合性功能。配备标准见附表5。</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6.公用游戏活动用房设施设备。可根据幼儿游戏活动实际需要选配。</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kern w:val="0"/>
          <w:sz w:val="32"/>
          <w:szCs w:val="32"/>
        </w:rPr>
        <w:t>（三）图书资料。应依据保教工作和幼儿阅读需要配备图书报刊。幼儿图书应适宜幼儿阅读，包括益智类、文学类、社会</w:t>
      </w:r>
      <w:r>
        <w:rPr>
          <w:rFonts w:ascii="仿宋_GB2312" w:eastAsia="仿宋_GB2312" w:hAnsi="仿宋" w:cs="仿宋_GB2312" w:hint="eastAsia"/>
          <w:sz w:val="32"/>
          <w:szCs w:val="32"/>
        </w:rPr>
        <w:t>类、科学类及艺术类等各类图书，宜</w:t>
      </w:r>
      <w:proofErr w:type="gramStart"/>
      <w:r>
        <w:rPr>
          <w:rFonts w:ascii="仿宋_GB2312" w:eastAsia="仿宋_GB2312" w:hAnsi="仿宋" w:cs="仿宋_GB2312" w:hint="eastAsia"/>
          <w:sz w:val="32"/>
          <w:szCs w:val="32"/>
        </w:rPr>
        <w:t>以绘本为主</w:t>
      </w:r>
      <w:proofErr w:type="gramEnd"/>
      <w:r>
        <w:rPr>
          <w:rFonts w:ascii="仿宋_GB2312" w:eastAsia="仿宋_GB2312" w:hAnsi="仿宋" w:cs="仿宋_GB2312" w:hint="eastAsia"/>
          <w:sz w:val="32"/>
          <w:szCs w:val="32"/>
        </w:rPr>
        <w:t>。配备标准见附表6。</w:t>
      </w:r>
    </w:p>
    <w:p w:rsidR="00F230A6" w:rsidRDefault="00F230A6" w:rsidP="00F230A6">
      <w:pPr>
        <w:widowControl/>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hint="eastAsia"/>
          <w:sz w:val="32"/>
          <w:szCs w:val="32"/>
        </w:rPr>
        <w:t>特殊教育资源教室装备。应综合考虑随园保教残疾幼儿的数量、残疾类型和残疾程度等因素，配备基本的必要的教育教学及基本康复所需的仪器设备与图书资料，满足保教和康复训练需求。</w:t>
      </w:r>
      <w:r>
        <w:rPr>
          <w:rFonts w:ascii="仿宋_GB2312" w:eastAsia="仿宋_GB2312" w:hAnsi="仿宋" w:cs="仿宋_GB2312" w:hint="eastAsia"/>
          <w:sz w:val="32"/>
          <w:szCs w:val="32"/>
        </w:rPr>
        <w:t>有条件的可增配残疾幼儿个体学习、生活及康复辅助用品及用具。配备标准见附表10。</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第二十四条  </w:t>
      </w:r>
      <w:r>
        <w:rPr>
          <w:rFonts w:ascii="仿宋_GB2312" w:eastAsia="仿宋_GB2312" w:hAnsi="仿宋_GB2312" w:cs="仿宋_GB2312" w:hint="eastAsia"/>
          <w:sz w:val="32"/>
          <w:szCs w:val="32"/>
        </w:rPr>
        <w:t>办公及生活设施设备配备应符合以下标准要求。</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（一）办公设备包括办公桌椅、资料柜、储物柜、计算机、打印机、网络接口、电话、传真机等必要设备。有条件的可建立网络系统。配备</w:t>
      </w:r>
      <w:r>
        <w:rPr>
          <w:rFonts w:ascii="仿宋_GB2312" w:eastAsia="仿宋_GB2312" w:hAnsi="仿宋" w:cs="仿宋_GB2312" w:hint="eastAsia"/>
          <w:sz w:val="32"/>
          <w:szCs w:val="32"/>
        </w:rPr>
        <w:t>标准见附表7。</w:t>
      </w:r>
    </w:p>
    <w:p w:rsidR="00F230A6" w:rsidRDefault="00F230A6" w:rsidP="00F230A6">
      <w:pPr>
        <w:tabs>
          <w:tab w:val="left" w:pos="3135"/>
        </w:tabs>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（二）卫生保健设备包括必要的体检、简易外伤处理器械、常见外用药品和卫生消毒设备。配备标准见附表8。</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（三）生活设施设备包括卫生用具、厨房设施设备等，应符合《学校食堂与学生集体用餐卫生管理规定》（教育部、卫生部令第14号）要求。配备标准见附表9。</w:t>
      </w:r>
    </w:p>
    <w:p w:rsidR="00F230A6" w:rsidRDefault="00F230A6" w:rsidP="00F230A6">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 w:cs="仿宋_GB2312" w:hint="eastAsia"/>
          <w:sz w:val="32"/>
          <w:szCs w:val="32"/>
        </w:rPr>
        <w:t>（四）安全防范设备应按照《中小学幼儿园安全防范工作规范（试行）》（公治〔2015〕168号）中物防、技</w:t>
      </w:r>
      <w:proofErr w:type="gramStart"/>
      <w:r>
        <w:rPr>
          <w:rFonts w:ascii="仿宋_GB2312" w:eastAsia="仿宋_GB2312" w:hAnsi="仿宋" w:cs="仿宋_GB2312" w:hint="eastAsia"/>
          <w:sz w:val="32"/>
          <w:szCs w:val="32"/>
        </w:rPr>
        <w:t>防要求</w:t>
      </w:r>
      <w:proofErr w:type="gramEnd"/>
      <w:r>
        <w:rPr>
          <w:rFonts w:ascii="仿宋_GB2312" w:eastAsia="仿宋_GB2312" w:hAnsi="仿宋_GB2312" w:cs="仿宋_GB2312" w:hint="eastAsia"/>
          <w:sz w:val="32"/>
          <w:szCs w:val="32"/>
        </w:rPr>
        <w:t>配备。</w:t>
      </w:r>
    </w:p>
    <w:p w:rsidR="00F230A6" w:rsidRDefault="00F230A6" w:rsidP="00F230A6">
      <w:pPr>
        <w:spacing w:line="560" w:lineRule="exact"/>
        <w:rPr>
          <w:rFonts w:ascii="仿宋_GB2312" w:eastAsia="仿宋_GB2312" w:hAnsi="仿宋_GB2312" w:cs="仿宋_GB2312" w:hint="eastAsia"/>
          <w:sz w:val="32"/>
          <w:szCs w:val="32"/>
        </w:rPr>
      </w:pPr>
    </w:p>
    <w:p w:rsidR="00F230A6" w:rsidRDefault="00F230A6" w:rsidP="00F230A6">
      <w:pPr>
        <w:spacing w:line="560" w:lineRule="exact"/>
        <w:jc w:val="center"/>
        <w:rPr>
          <w:rFonts w:ascii="黑体" w:eastAsia="黑体" w:hAnsi="宋体" w:hint="eastAsia"/>
          <w:sz w:val="32"/>
          <w:szCs w:val="32"/>
        </w:rPr>
      </w:pPr>
      <w:r>
        <w:rPr>
          <w:rFonts w:ascii="黑体" w:eastAsia="黑体" w:hAnsi="宋体" w:cs="黑体" w:hint="eastAsia"/>
          <w:sz w:val="32"/>
          <w:szCs w:val="32"/>
        </w:rPr>
        <w:t>第六章  师资配备</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黑体" w:eastAsia="黑体" w:hAnsi="黑体" w:cs="仿宋_GB2312" w:hint="eastAsia"/>
          <w:sz w:val="32"/>
          <w:szCs w:val="32"/>
        </w:rPr>
        <w:t xml:space="preserve">第二十五条 </w:t>
      </w:r>
      <w:r>
        <w:rPr>
          <w:rFonts w:ascii="仿宋_GB2312" w:eastAsia="仿宋_GB2312" w:hAnsi="仿宋_GB2312" w:cs="仿宋_GB2312" w:hint="eastAsia"/>
          <w:sz w:val="32"/>
          <w:szCs w:val="32"/>
        </w:rPr>
        <w:t xml:space="preserve"> 幼儿园举办者应当按照国家和省相关规定配备园长、教师、保育员、医务人员、财会人员、安保人员等各类工作人员，并及时补充。</w:t>
      </w:r>
    </w:p>
    <w:p w:rsidR="00F230A6" w:rsidRDefault="00F230A6" w:rsidP="00F230A6">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cs="仿宋_GB2312" w:hint="eastAsia"/>
          <w:sz w:val="32"/>
          <w:szCs w:val="32"/>
        </w:rPr>
        <w:t>县级以上人民政府以及有关部门应当按照山东省公办幼儿园编制标准，为纳入机构编制管理范围的公办幼儿园核定教职工编制，并公开招聘配备各类幼儿教师和工作人员。</w:t>
      </w:r>
    </w:p>
    <w:p w:rsidR="00F230A6" w:rsidRDefault="00F230A6" w:rsidP="00F230A6">
      <w:pPr>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sz w:val="32"/>
          <w:szCs w:val="32"/>
        </w:rPr>
        <w:t>对未纳入机构编制管理、</w:t>
      </w:r>
      <w:r>
        <w:rPr>
          <w:rFonts w:ascii="仿宋_GB2312" w:eastAsia="仿宋_GB2312" w:hAnsi="仿宋_GB2312" w:cs="仿宋_GB2312" w:hint="eastAsia"/>
          <w:kern w:val="0"/>
          <w:sz w:val="32"/>
          <w:szCs w:val="32"/>
        </w:rPr>
        <w:t>利用国有资产举办的幼儿园，参照公办幼儿园编制标准配齐教师。</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_GB2312" w:cs="仿宋_GB2312" w:hint="eastAsia"/>
          <w:sz w:val="32"/>
          <w:szCs w:val="32"/>
        </w:rPr>
        <w:t>民办幼儿园按照教育部幼儿园教职工配备标准，配足配齐</w:t>
      </w:r>
      <w:r>
        <w:rPr>
          <w:rFonts w:ascii="仿宋_GB2312" w:eastAsia="仿宋_GB2312" w:hAnsi="仿宋" w:cs="仿宋_GB2312" w:hint="eastAsia"/>
          <w:sz w:val="32"/>
          <w:szCs w:val="32"/>
        </w:rPr>
        <w:t>教职工。</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1—2个班的幼儿园，每班应配2名专任教师，有条件的可增配1名保育员。</w:t>
      </w:r>
    </w:p>
    <w:p w:rsidR="00F230A6" w:rsidRDefault="00F230A6" w:rsidP="00F230A6">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设置特殊教育资源教室的幼儿园应配备资源教师。</w:t>
      </w:r>
    </w:p>
    <w:p w:rsidR="00F230A6" w:rsidRDefault="00F230A6" w:rsidP="00F230A6">
      <w:pPr>
        <w:spacing w:line="56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 xml:space="preserve">第二十六条 </w:t>
      </w:r>
      <w:r>
        <w:rPr>
          <w:rFonts w:ascii="仿宋_GB2312" w:eastAsia="仿宋_GB2312" w:hAnsi="仿宋" w:cs="仿宋_GB2312" w:hint="eastAsia"/>
          <w:sz w:val="32"/>
          <w:szCs w:val="32"/>
        </w:rPr>
        <w:t xml:space="preserve"> 幼儿园教师应当按照国家规定取得教师资格。对已在岗不具备相应资格的人员，应当限</w:t>
      </w:r>
      <w:r>
        <w:rPr>
          <w:rFonts w:ascii="仿宋_GB2312" w:eastAsia="仿宋_GB2312" w:hAnsi="仿宋_GB2312" w:cs="仿宋_GB2312" w:hint="eastAsia"/>
          <w:sz w:val="32"/>
          <w:szCs w:val="32"/>
        </w:rPr>
        <w:t>期取得资格;限期内不能取得相应资格的人员，应当辞退或者调整岗位。</w:t>
      </w:r>
    </w:p>
    <w:p w:rsidR="00F230A6" w:rsidRDefault="00F230A6" w:rsidP="00F230A6">
      <w:pPr>
        <w:spacing w:line="560" w:lineRule="exact"/>
        <w:rPr>
          <w:rFonts w:ascii="仿宋_GB2312" w:eastAsia="仿宋_GB2312" w:hAnsi="仿宋_GB2312" w:cs="仿宋_GB2312" w:hint="eastAsia"/>
          <w:sz w:val="32"/>
          <w:szCs w:val="32"/>
        </w:rPr>
      </w:pPr>
    </w:p>
    <w:p w:rsidR="00F230A6" w:rsidRDefault="00F230A6" w:rsidP="00F230A6">
      <w:pPr>
        <w:widowControl/>
        <w:spacing w:line="560" w:lineRule="exact"/>
        <w:jc w:val="center"/>
        <w:rPr>
          <w:rFonts w:ascii="仿宋_GB2312" w:eastAsia="仿宋_GB2312" w:hAnsi="宋体" w:hint="eastAsia"/>
          <w:kern w:val="0"/>
          <w:sz w:val="32"/>
          <w:szCs w:val="32"/>
        </w:rPr>
      </w:pPr>
      <w:r>
        <w:rPr>
          <w:rFonts w:ascii="黑体" w:eastAsia="黑体" w:hAnsi="宋体" w:cs="黑体" w:hint="eastAsia"/>
          <w:sz w:val="32"/>
          <w:szCs w:val="32"/>
        </w:rPr>
        <w:t>第七章  经费保障</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黑体" w:eastAsia="黑体" w:hAnsi="黑体" w:cs="仿宋_GB2312" w:hint="eastAsia"/>
          <w:sz w:val="32"/>
          <w:szCs w:val="32"/>
        </w:rPr>
        <w:t xml:space="preserve">第二十七条 </w:t>
      </w:r>
      <w:r>
        <w:rPr>
          <w:rFonts w:ascii="仿宋_GB2312" w:eastAsia="仿宋_GB2312" w:hAnsi="仿宋_GB2312" w:cs="仿宋_GB2312" w:hint="eastAsia"/>
          <w:kern w:val="0"/>
          <w:sz w:val="32"/>
          <w:szCs w:val="32"/>
        </w:rPr>
        <w:t xml:space="preserve"> 幼儿园经费由举办者依法筹措，确保必备的办园资金和稳定的经费来源，确保幼儿园正常运转和园舍设施安全，确保幼儿教师工资福利待遇和社会保险费缴纳。</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各级政府应按照省规定及时足额拨付公办幼儿园生均公用经费和</w:t>
      </w:r>
      <w:proofErr w:type="gramStart"/>
      <w:r>
        <w:rPr>
          <w:rFonts w:ascii="仿宋_GB2312" w:eastAsia="仿宋_GB2312" w:hAnsi="仿宋_GB2312" w:cs="仿宋_GB2312" w:hint="eastAsia"/>
          <w:kern w:val="0"/>
          <w:sz w:val="32"/>
          <w:szCs w:val="32"/>
        </w:rPr>
        <w:t>普惠</w:t>
      </w:r>
      <w:proofErr w:type="gramEnd"/>
      <w:r>
        <w:rPr>
          <w:rFonts w:ascii="仿宋_GB2312" w:eastAsia="仿宋_GB2312" w:hAnsi="仿宋_GB2312" w:cs="仿宋_GB2312" w:hint="eastAsia"/>
          <w:kern w:val="0"/>
          <w:sz w:val="32"/>
          <w:szCs w:val="32"/>
        </w:rPr>
        <w:t>性民办幼儿园生均补助经费。有条件的地区可适当提高标准。</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仿宋_GB2312" w:eastAsia="仿宋_GB2312" w:hAnsi="仿宋_GB2312" w:cs="仿宋_GB2312" w:hint="eastAsia"/>
          <w:kern w:val="0"/>
          <w:sz w:val="32"/>
          <w:szCs w:val="32"/>
        </w:rPr>
        <w:t>幼儿园应当严格按照国家和省规定的收费政策实施收费，加强收费管理，依法实施收费公示，自觉接受有关部门和社会监督。</w:t>
      </w:r>
    </w:p>
    <w:p w:rsidR="00F230A6" w:rsidRDefault="00F230A6" w:rsidP="00F230A6">
      <w:pPr>
        <w:spacing w:line="560" w:lineRule="exact"/>
        <w:ind w:firstLineChars="200" w:firstLine="624"/>
        <w:rPr>
          <w:rFonts w:ascii="仿宋_GB2312" w:eastAsia="仿宋_GB2312" w:hAnsi="仿宋_GB2312" w:hint="eastAsia"/>
          <w:kern w:val="0"/>
          <w:sz w:val="32"/>
          <w:szCs w:val="32"/>
        </w:rPr>
      </w:pPr>
      <w:r>
        <w:rPr>
          <w:rFonts w:ascii="仿宋_GB2312" w:eastAsia="仿宋_GB2312" w:hAnsi="仿宋_GB2312" w:cs="仿宋_GB2312" w:hint="eastAsia"/>
          <w:spacing w:val="-4"/>
          <w:kern w:val="0"/>
          <w:sz w:val="32"/>
          <w:szCs w:val="32"/>
        </w:rPr>
        <w:t>落实学前教育政府助学金政策，逐步提高资助标准。对孤儿、残疾儿童、建档立</w:t>
      </w:r>
      <w:proofErr w:type="gramStart"/>
      <w:r>
        <w:rPr>
          <w:rFonts w:ascii="仿宋_GB2312" w:eastAsia="仿宋_GB2312" w:hAnsi="仿宋_GB2312" w:cs="仿宋_GB2312" w:hint="eastAsia"/>
          <w:spacing w:val="-4"/>
          <w:kern w:val="0"/>
          <w:sz w:val="32"/>
          <w:szCs w:val="32"/>
        </w:rPr>
        <w:t>卡贫困</w:t>
      </w:r>
      <w:proofErr w:type="gramEnd"/>
      <w:r>
        <w:rPr>
          <w:rFonts w:ascii="仿宋_GB2312" w:eastAsia="仿宋_GB2312" w:hAnsi="仿宋_GB2312" w:cs="仿宋_GB2312" w:hint="eastAsia"/>
          <w:spacing w:val="-4"/>
          <w:kern w:val="0"/>
          <w:sz w:val="32"/>
          <w:szCs w:val="32"/>
        </w:rPr>
        <w:t>家庭儿童、</w:t>
      </w:r>
      <w:proofErr w:type="gramStart"/>
      <w:r>
        <w:rPr>
          <w:rFonts w:ascii="仿宋_GB2312" w:eastAsia="仿宋_GB2312" w:hAnsi="仿宋_GB2312" w:cs="仿宋_GB2312" w:hint="eastAsia"/>
          <w:spacing w:val="-4"/>
          <w:kern w:val="0"/>
          <w:sz w:val="32"/>
          <w:szCs w:val="32"/>
        </w:rPr>
        <w:t>城乡低保家庭</w:t>
      </w:r>
      <w:proofErr w:type="gramEnd"/>
      <w:r>
        <w:rPr>
          <w:rFonts w:ascii="仿宋_GB2312" w:eastAsia="仿宋_GB2312" w:hAnsi="仿宋_GB2312" w:cs="仿宋_GB2312" w:hint="eastAsia"/>
          <w:spacing w:val="-4"/>
          <w:kern w:val="0"/>
          <w:sz w:val="32"/>
          <w:szCs w:val="32"/>
        </w:rPr>
        <w:t>儿童免收保教费。</w:t>
      </w:r>
    </w:p>
    <w:p w:rsidR="00F230A6" w:rsidRDefault="00F230A6" w:rsidP="00F230A6">
      <w:pPr>
        <w:widowControl/>
        <w:spacing w:line="560" w:lineRule="exact"/>
        <w:ind w:firstLineChars="200" w:firstLine="640"/>
        <w:rPr>
          <w:rFonts w:ascii="仿宋_GB2312" w:eastAsia="仿宋_GB2312" w:hAnsi="仿宋_GB2312" w:hint="eastAsia"/>
          <w:kern w:val="0"/>
          <w:sz w:val="32"/>
          <w:szCs w:val="32"/>
        </w:rPr>
      </w:pPr>
      <w:r>
        <w:rPr>
          <w:rFonts w:ascii="黑体" w:eastAsia="黑体" w:hAnsi="黑体" w:cs="仿宋_GB2312" w:hint="eastAsia"/>
          <w:sz w:val="32"/>
          <w:szCs w:val="32"/>
        </w:rPr>
        <w:t xml:space="preserve">第二十八条 </w:t>
      </w:r>
      <w:r>
        <w:rPr>
          <w:rFonts w:ascii="仿宋_GB2312" w:eastAsia="仿宋_GB2312" w:hAnsi="仿宋_GB2312" w:cs="仿宋_GB2312" w:hint="eastAsia"/>
          <w:kern w:val="0"/>
          <w:sz w:val="32"/>
          <w:szCs w:val="32"/>
        </w:rPr>
        <w:t xml:space="preserve"> 幼儿园经费应当按照规定的使用范围合理开支，坚持专款专用，不得挪作他用。应保证保育和教育的需要，有一定比例用于幼儿园发展和教师培训。</w:t>
      </w:r>
    </w:p>
    <w:p w:rsidR="00F230A6" w:rsidRDefault="00F230A6" w:rsidP="00F230A6">
      <w:pPr>
        <w:widowControl/>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幼儿园应当严格执行财务制度，并接受财务和审计等有关部门的监督检查。</w:t>
      </w:r>
    </w:p>
    <w:p w:rsidR="00F230A6" w:rsidRDefault="00F230A6" w:rsidP="00F230A6">
      <w:pPr>
        <w:widowControl/>
        <w:spacing w:line="560" w:lineRule="exact"/>
        <w:rPr>
          <w:rFonts w:ascii="仿宋_GB2312" w:eastAsia="仿宋_GB2312" w:hAnsi="仿宋_GB2312" w:cs="仿宋_GB2312" w:hint="eastAsia"/>
          <w:kern w:val="0"/>
          <w:sz w:val="32"/>
          <w:szCs w:val="32"/>
        </w:rPr>
      </w:pPr>
    </w:p>
    <w:p w:rsidR="00F230A6" w:rsidRDefault="00F230A6" w:rsidP="00F230A6">
      <w:pPr>
        <w:widowControl/>
        <w:spacing w:line="560" w:lineRule="exact"/>
        <w:jc w:val="center"/>
        <w:rPr>
          <w:rFonts w:ascii="黑体" w:eastAsia="黑体" w:hAnsi="宋体" w:hint="eastAsia"/>
          <w:sz w:val="32"/>
          <w:szCs w:val="32"/>
        </w:rPr>
      </w:pPr>
      <w:r>
        <w:rPr>
          <w:rFonts w:ascii="黑体" w:eastAsia="黑体" w:hAnsi="宋体" w:cs="黑体" w:hint="eastAsia"/>
          <w:sz w:val="32"/>
          <w:szCs w:val="32"/>
        </w:rPr>
        <w:t>第八章  附则</w:t>
      </w:r>
    </w:p>
    <w:p w:rsidR="00F230A6" w:rsidRDefault="00F230A6" w:rsidP="00F230A6">
      <w:pPr>
        <w:widowControl/>
        <w:spacing w:line="560" w:lineRule="exact"/>
        <w:ind w:firstLineChars="200" w:firstLine="640"/>
        <w:rPr>
          <w:rFonts w:ascii="仿宋_GB2312" w:eastAsia="仿宋_GB2312" w:hAnsi="宋体" w:hint="eastAsia"/>
          <w:kern w:val="0"/>
          <w:sz w:val="32"/>
          <w:szCs w:val="32"/>
        </w:rPr>
      </w:pPr>
      <w:r>
        <w:rPr>
          <w:rFonts w:ascii="黑体" w:eastAsia="黑体" w:hAnsi="黑体" w:cs="仿宋_GB2312" w:hint="eastAsia"/>
          <w:sz w:val="32"/>
          <w:szCs w:val="32"/>
        </w:rPr>
        <w:t xml:space="preserve">第二十九条  </w:t>
      </w:r>
      <w:r>
        <w:rPr>
          <w:rFonts w:ascii="仿宋_GB2312" w:eastAsia="仿宋_GB2312" w:hAnsi="宋体" w:cs="仿宋_GB2312" w:hint="eastAsia"/>
          <w:kern w:val="0"/>
          <w:sz w:val="32"/>
          <w:szCs w:val="32"/>
        </w:rPr>
        <w:t>本标准由山东省教育厅负责解释。</w:t>
      </w:r>
    </w:p>
    <w:p w:rsidR="00F230A6" w:rsidRDefault="00F230A6" w:rsidP="00F230A6">
      <w:pPr>
        <w:widowControl/>
        <w:spacing w:line="560" w:lineRule="exact"/>
        <w:ind w:firstLineChars="200" w:firstLine="640"/>
        <w:rPr>
          <w:rFonts w:eastAsia="黑体" w:hint="eastAsia"/>
          <w:sz w:val="32"/>
          <w:szCs w:val="32"/>
        </w:rPr>
      </w:pPr>
      <w:r>
        <w:rPr>
          <w:rFonts w:ascii="黑体" w:eastAsia="黑体" w:hAnsi="黑体" w:cs="仿宋_GB2312" w:hint="eastAsia"/>
          <w:sz w:val="32"/>
          <w:szCs w:val="32"/>
        </w:rPr>
        <w:t>第三十条</w:t>
      </w:r>
      <w:r>
        <w:rPr>
          <w:rFonts w:ascii="仿宋_GB2312" w:eastAsia="仿宋_GB2312" w:hAnsi="宋体" w:cs="仿宋_GB2312" w:hint="eastAsia"/>
          <w:kern w:val="0"/>
          <w:sz w:val="32"/>
          <w:szCs w:val="32"/>
        </w:rPr>
        <w:t xml:space="preserve">  本标准自2018年12月1日起施行。</w:t>
      </w:r>
    </w:p>
    <w:p w:rsidR="00F230A6" w:rsidRDefault="00F230A6" w:rsidP="00F230A6">
      <w:pPr>
        <w:widowControl/>
        <w:jc w:val="left"/>
        <w:rPr>
          <w:rFonts w:eastAsia="黑体"/>
          <w:sz w:val="32"/>
          <w:szCs w:val="32"/>
        </w:rPr>
        <w:sectPr w:rsidR="00F230A6">
          <w:pgSz w:w="11906" w:h="16838"/>
          <w:pgMar w:top="2041" w:right="1106" w:bottom="1985" w:left="1531" w:header="851" w:footer="1588" w:gutter="0"/>
          <w:pgNumType w:start="1"/>
          <w:cols w:space="720"/>
          <w:docGrid w:type="lines" w:linePitch="312"/>
        </w:sectPr>
      </w:pPr>
    </w:p>
    <w:p w:rsidR="00F230A6" w:rsidRDefault="00F230A6" w:rsidP="00F230A6">
      <w:pPr>
        <w:tabs>
          <w:tab w:val="left" w:pos="3135"/>
        </w:tabs>
        <w:spacing w:line="560" w:lineRule="exact"/>
        <w:rPr>
          <w:rFonts w:eastAsia="黑体" w:cs="黑体"/>
          <w:sz w:val="32"/>
          <w:szCs w:val="32"/>
        </w:rPr>
      </w:pPr>
      <w:r>
        <w:rPr>
          <w:rFonts w:eastAsia="黑体" w:cs="黑体" w:hint="eastAsia"/>
          <w:sz w:val="32"/>
          <w:szCs w:val="32"/>
        </w:rPr>
        <w:t>附录</w:t>
      </w:r>
      <w:proofErr w:type="gramStart"/>
      <w:r>
        <w:rPr>
          <w:rFonts w:eastAsia="黑体" w:cs="黑体" w:hint="eastAsia"/>
          <w:sz w:val="32"/>
          <w:szCs w:val="32"/>
        </w:rPr>
        <w:t>一</w:t>
      </w:r>
      <w:proofErr w:type="gramEnd"/>
      <w:r>
        <w:rPr>
          <w:rFonts w:eastAsia="黑体" w:cs="黑体" w:hint="eastAsia"/>
          <w:sz w:val="32"/>
          <w:szCs w:val="32"/>
        </w:rPr>
        <w:t>：山东省幼儿园设施设备配备目录</w:t>
      </w:r>
    </w:p>
    <w:p w:rsidR="00F230A6" w:rsidRDefault="00F230A6" w:rsidP="00F230A6">
      <w:pPr>
        <w:tabs>
          <w:tab w:val="left" w:pos="3135"/>
        </w:tabs>
        <w:spacing w:line="560" w:lineRule="exact"/>
        <w:rPr>
          <w:rFonts w:eastAsia="黑体" w:cs="黑体"/>
          <w:sz w:val="32"/>
          <w:szCs w:val="32"/>
        </w:rPr>
      </w:pPr>
    </w:p>
    <w:p w:rsidR="00F230A6" w:rsidRDefault="00F230A6" w:rsidP="00F230A6">
      <w:pPr>
        <w:spacing w:line="560" w:lineRule="exact"/>
        <w:jc w:val="center"/>
        <w:rPr>
          <w:rFonts w:ascii="黑体" w:eastAsia="黑体" w:hAnsi="黑体"/>
          <w:sz w:val="28"/>
          <w:szCs w:val="28"/>
        </w:rPr>
      </w:pPr>
      <w:r>
        <w:rPr>
          <w:rFonts w:ascii="黑体" w:eastAsia="黑体" w:hAnsi="黑体" w:cs="黑体" w:hint="eastAsia"/>
          <w:sz w:val="28"/>
          <w:szCs w:val="28"/>
        </w:rPr>
        <w:t>附表1  幼儿园班级活动单元设施设备配备标准</w:t>
      </w:r>
    </w:p>
    <w:tbl>
      <w:tblPr>
        <w:tblW w:w="9645" w:type="dxa"/>
        <w:tblInd w:w="-324" w:type="dxa"/>
        <w:tblLayout w:type="fixed"/>
        <w:tblLook w:val="04A0" w:firstRow="1" w:lastRow="0" w:firstColumn="1" w:lastColumn="0" w:noHBand="0" w:noVBand="1"/>
      </w:tblPr>
      <w:tblGrid>
        <w:gridCol w:w="914"/>
        <w:gridCol w:w="22"/>
        <w:gridCol w:w="2878"/>
        <w:gridCol w:w="1798"/>
        <w:gridCol w:w="464"/>
        <w:gridCol w:w="777"/>
        <w:gridCol w:w="57"/>
        <w:gridCol w:w="276"/>
        <w:gridCol w:w="2459"/>
      </w:tblGrid>
      <w:tr w:rsidR="00F230A6" w:rsidTr="00F230A6">
        <w:trPr>
          <w:trHeight w:val="396"/>
        </w:trPr>
        <w:tc>
          <w:tcPr>
            <w:tcW w:w="9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序号</w:t>
            </w:r>
          </w:p>
        </w:tc>
        <w:tc>
          <w:tcPr>
            <w:tcW w:w="2879"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名称</w:t>
            </w:r>
          </w:p>
        </w:tc>
        <w:tc>
          <w:tcPr>
            <w:tcW w:w="3040"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配备数量</w:t>
            </w:r>
          </w:p>
        </w:tc>
        <w:tc>
          <w:tcPr>
            <w:tcW w:w="279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333"/>
        </w:trPr>
        <w:tc>
          <w:tcPr>
            <w:tcW w:w="12549" w:type="dxa"/>
            <w:gridSpan w:val="2"/>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2879"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基本配备</w:t>
            </w:r>
          </w:p>
        </w:tc>
        <w:tc>
          <w:tcPr>
            <w:tcW w:w="1241"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选配</w:t>
            </w:r>
          </w:p>
        </w:tc>
        <w:tc>
          <w:tcPr>
            <w:tcW w:w="7989" w:type="dxa"/>
            <w:gridSpan w:val="3"/>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493"/>
        </w:trPr>
        <w:tc>
          <w:tcPr>
            <w:tcW w:w="9648" w:type="dxa"/>
            <w:gridSpan w:val="9"/>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rPr>
                <w:rFonts w:ascii="宋体" w:hint="eastAsia"/>
                <w:kern w:val="0"/>
                <w:sz w:val="20"/>
                <w:szCs w:val="20"/>
              </w:rPr>
            </w:pPr>
            <w:r>
              <w:rPr>
                <w:rFonts w:ascii="宋体" w:hAnsi="宋体" w:cs="宋体" w:hint="eastAsia"/>
                <w:kern w:val="0"/>
                <w:sz w:val="20"/>
                <w:szCs w:val="20"/>
              </w:rPr>
              <w:t>幼儿活动室</w:t>
            </w:r>
          </w:p>
        </w:tc>
      </w:tr>
      <w:tr w:rsidR="00F230A6" w:rsidTr="00F230A6">
        <w:trPr>
          <w:trHeight w:val="706"/>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101</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钢琴（或电子琴、电钢琴、手风琴）</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1架/班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left"/>
              <w:rPr>
                <w:rFonts w:ascii="宋体" w:hint="eastAsia"/>
                <w:kern w:val="0"/>
                <w:sz w:val="20"/>
                <w:szCs w:val="20"/>
              </w:rPr>
            </w:pPr>
            <w:r>
              <w:rPr>
                <w:rFonts w:ascii="宋体" w:hAnsi="宋体" w:cs="宋体" w:hint="eastAsia"/>
                <w:kern w:val="0"/>
                <w:sz w:val="20"/>
                <w:szCs w:val="20"/>
              </w:rPr>
              <w:t>选配其一</w:t>
            </w:r>
          </w:p>
        </w:tc>
      </w:tr>
      <w:tr w:rsidR="00F230A6" w:rsidTr="00F230A6">
        <w:trPr>
          <w:trHeight w:val="397"/>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102</w:t>
            </w:r>
          </w:p>
        </w:tc>
        <w:tc>
          <w:tcPr>
            <w:tcW w:w="2901"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电视机、影像播放设备</w:t>
            </w:r>
          </w:p>
        </w:tc>
        <w:tc>
          <w:tcPr>
            <w:tcW w:w="1799" w:type="dxa"/>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1台/班</w:t>
            </w:r>
          </w:p>
        </w:tc>
        <w:tc>
          <w:tcPr>
            <w:tcW w:w="1298" w:type="dxa"/>
            <w:gridSpan w:val="3"/>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2736" w:type="dxa"/>
            <w:gridSpan w:val="2"/>
            <w:vMerge w:val="restart"/>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left"/>
              <w:rPr>
                <w:rFonts w:ascii="宋体" w:hint="eastAsia"/>
                <w:kern w:val="0"/>
                <w:sz w:val="20"/>
                <w:szCs w:val="20"/>
              </w:rPr>
            </w:pPr>
            <w:r>
              <w:rPr>
                <w:rFonts w:ascii="宋体" w:hAnsi="宋体" w:cs="宋体" w:hint="eastAsia"/>
                <w:kern w:val="0"/>
                <w:sz w:val="20"/>
                <w:szCs w:val="20"/>
              </w:rPr>
              <w:t>二者选配其一</w:t>
            </w:r>
          </w:p>
        </w:tc>
      </w:tr>
      <w:tr w:rsidR="00F230A6" w:rsidTr="00F230A6">
        <w:trPr>
          <w:trHeight w:val="39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2901"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触摸一体机</w:t>
            </w:r>
          </w:p>
        </w:tc>
        <w:tc>
          <w:tcPr>
            <w:tcW w:w="1799" w:type="dxa"/>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1台/班</w:t>
            </w:r>
          </w:p>
        </w:tc>
        <w:tc>
          <w:tcPr>
            <w:tcW w:w="1298" w:type="dxa"/>
            <w:gridSpan w:val="3"/>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5196" w:type="dxa"/>
            <w:gridSpan w:val="2"/>
            <w:vMerge/>
            <w:tcBorders>
              <w:top w:val="single" w:sz="4" w:space="0" w:color="auto"/>
              <w:left w:val="nil"/>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39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2901"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视频展台（</w:t>
            </w:r>
            <w:proofErr w:type="gramStart"/>
            <w:r>
              <w:rPr>
                <w:rFonts w:ascii="宋体" w:hAnsi="宋体" w:cs="宋体" w:hint="eastAsia"/>
                <w:kern w:val="0"/>
                <w:sz w:val="20"/>
                <w:szCs w:val="20"/>
              </w:rPr>
              <w:t>高拍仪</w:t>
            </w:r>
            <w:proofErr w:type="gramEnd"/>
            <w:r>
              <w:rPr>
                <w:rFonts w:ascii="宋体" w:hAnsi="宋体" w:cs="宋体" w:hint="eastAsia"/>
                <w:kern w:val="0"/>
                <w:sz w:val="20"/>
                <w:szCs w:val="20"/>
              </w:rPr>
              <w:t>）</w:t>
            </w:r>
          </w:p>
        </w:tc>
        <w:tc>
          <w:tcPr>
            <w:tcW w:w="1799" w:type="dxa"/>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298"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1台/班</w:t>
            </w:r>
          </w:p>
        </w:tc>
        <w:tc>
          <w:tcPr>
            <w:tcW w:w="2736" w:type="dxa"/>
            <w:gridSpan w:val="2"/>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397"/>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2901"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计算机</w:t>
            </w:r>
          </w:p>
        </w:tc>
        <w:tc>
          <w:tcPr>
            <w:tcW w:w="1799" w:type="dxa"/>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298" w:type="dxa"/>
            <w:gridSpan w:val="3"/>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1台/班</w:t>
            </w:r>
          </w:p>
        </w:tc>
        <w:tc>
          <w:tcPr>
            <w:tcW w:w="2736" w:type="dxa"/>
            <w:gridSpan w:val="2"/>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412"/>
        </w:trPr>
        <w:tc>
          <w:tcPr>
            <w:tcW w:w="914" w:type="dxa"/>
            <w:tcBorders>
              <w:top w:val="nil"/>
              <w:left w:val="single" w:sz="4" w:space="0" w:color="auto"/>
              <w:bottom w:val="single" w:sz="4" w:space="0" w:color="000000"/>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103</w:t>
            </w:r>
          </w:p>
        </w:tc>
        <w:tc>
          <w:tcPr>
            <w:tcW w:w="2901" w:type="dxa"/>
            <w:gridSpan w:val="2"/>
            <w:tcBorders>
              <w:top w:val="nil"/>
              <w:left w:val="single" w:sz="4" w:space="0" w:color="auto"/>
              <w:bottom w:val="single" w:sz="4" w:space="0" w:color="000000"/>
              <w:right w:val="single" w:sz="4" w:space="0" w:color="auto"/>
            </w:tcBorders>
            <w:vAlign w:val="center"/>
            <w:hideMark/>
          </w:tcPr>
          <w:p w:rsidR="00F230A6" w:rsidRDefault="00F230A6">
            <w:pPr>
              <w:spacing w:line="320" w:lineRule="exact"/>
              <w:jc w:val="center"/>
              <w:rPr>
                <w:rFonts w:ascii="宋体" w:hint="eastAsia"/>
                <w:kern w:val="0"/>
                <w:sz w:val="20"/>
                <w:szCs w:val="20"/>
              </w:rPr>
            </w:pPr>
            <w:r>
              <w:rPr>
                <w:rFonts w:ascii="宋体" w:hAnsi="宋体" w:cs="宋体" w:hint="eastAsia"/>
                <w:kern w:val="0"/>
                <w:sz w:val="20"/>
                <w:szCs w:val="20"/>
              </w:rPr>
              <w:t>空调</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1台/班</w:t>
            </w:r>
          </w:p>
        </w:tc>
        <w:tc>
          <w:tcPr>
            <w:tcW w:w="1298" w:type="dxa"/>
            <w:gridSpan w:val="3"/>
            <w:tcBorders>
              <w:top w:val="nil"/>
              <w:left w:val="nil"/>
              <w:bottom w:val="single" w:sz="4" w:space="0" w:color="auto"/>
              <w:right w:val="single" w:sz="4" w:space="0" w:color="auto"/>
            </w:tcBorders>
            <w:vAlign w:val="center"/>
          </w:tcPr>
          <w:p w:rsidR="00F230A6" w:rsidRDefault="00F230A6">
            <w:pPr>
              <w:spacing w:line="32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499"/>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104</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椅子</w:t>
            </w:r>
          </w:p>
        </w:tc>
        <w:tc>
          <w:tcPr>
            <w:tcW w:w="1799" w:type="dxa"/>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按实际幼儿数配，另加5-10把</w:t>
            </w:r>
          </w:p>
        </w:tc>
        <w:tc>
          <w:tcPr>
            <w:tcW w:w="1298" w:type="dxa"/>
            <w:gridSpan w:val="3"/>
            <w:tcBorders>
              <w:top w:val="single" w:sz="4" w:space="0" w:color="auto"/>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2736"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320" w:lineRule="exact"/>
              <w:jc w:val="left"/>
              <w:rPr>
                <w:rFonts w:ascii="宋体" w:hint="eastAsia"/>
                <w:kern w:val="0"/>
                <w:sz w:val="20"/>
                <w:szCs w:val="20"/>
              </w:rPr>
            </w:pPr>
            <w:r>
              <w:rPr>
                <w:rFonts w:ascii="宋体" w:hAnsi="宋体" w:cs="宋体" w:hint="eastAsia"/>
                <w:kern w:val="0"/>
                <w:sz w:val="20"/>
                <w:szCs w:val="20"/>
              </w:rPr>
              <w:t>环保材质，无棱角</w:t>
            </w:r>
          </w:p>
        </w:tc>
      </w:tr>
      <w:tr w:rsidR="00F230A6" w:rsidTr="00F230A6">
        <w:trPr>
          <w:trHeight w:val="499"/>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105</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桌子</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按实际幼儿数配，另加2-3张</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hideMark/>
          </w:tcPr>
          <w:p w:rsidR="00F230A6" w:rsidRDefault="00F230A6">
            <w:pPr>
              <w:widowControl/>
              <w:spacing w:line="320" w:lineRule="exact"/>
              <w:jc w:val="left"/>
              <w:rPr>
                <w:rFonts w:ascii="宋体" w:hint="eastAsia"/>
                <w:kern w:val="0"/>
                <w:sz w:val="20"/>
                <w:szCs w:val="20"/>
              </w:rPr>
            </w:pPr>
            <w:r>
              <w:rPr>
                <w:rFonts w:ascii="宋体" w:hAnsi="宋体" w:cs="宋体" w:hint="eastAsia"/>
                <w:kern w:val="0"/>
                <w:sz w:val="20"/>
                <w:szCs w:val="20"/>
              </w:rPr>
              <w:t>环保材质，无棱角</w:t>
            </w: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106</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儿童书架</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2-4个/班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bottom"/>
            <w:hideMark/>
          </w:tcPr>
          <w:p w:rsidR="00F230A6" w:rsidRDefault="00F230A6">
            <w:pPr>
              <w:widowControl/>
              <w:spacing w:line="400" w:lineRule="exact"/>
              <w:jc w:val="left"/>
              <w:rPr>
                <w:rFonts w:ascii="宋体" w:hint="eastAsia"/>
                <w:kern w:val="0"/>
                <w:sz w:val="20"/>
                <w:szCs w:val="20"/>
              </w:rPr>
            </w:pPr>
            <w:r>
              <w:rPr>
                <w:rFonts w:ascii="宋体" w:hAnsi="宋体" w:cs="宋体" w:hint="eastAsia"/>
                <w:kern w:val="0"/>
                <w:sz w:val="20"/>
                <w:szCs w:val="20"/>
              </w:rPr>
              <w:t>高度适合幼儿取放</w:t>
            </w: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107</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玩具柜</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6-8个/班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bottom"/>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108</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磁性板</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1块/班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109</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钟表</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1个/班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110</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消毒柜</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1台/班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111</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饮水机</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1个/班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112</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幼儿水杯</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1个/人</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14"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113</w:t>
            </w:r>
          </w:p>
        </w:tc>
        <w:tc>
          <w:tcPr>
            <w:tcW w:w="2901"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水杯架（柜）</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1个/班</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648" w:type="dxa"/>
            <w:gridSpan w:val="9"/>
            <w:tcBorders>
              <w:top w:val="single" w:sz="4" w:space="0" w:color="auto"/>
              <w:left w:val="single" w:sz="4" w:space="0" w:color="auto"/>
              <w:bottom w:val="single" w:sz="4" w:space="0" w:color="auto"/>
              <w:right w:val="single" w:sz="4" w:space="0" w:color="000000"/>
            </w:tcBorders>
            <w:vAlign w:val="center"/>
            <w:hideMark/>
          </w:tcPr>
          <w:p w:rsidR="00F230A6" w:rsidRDefault="00F230A6">
            <w:pPr>
              <w:widowControl/>
              <w:spacing w:line="400" w:lineRule="exact"/>
              <w:jc w:val="left"/>
              <w:rPr>
                <w:rFonts w:ascii="宋体" w:hint="eastAsia"/>
                <w:kern w:val="0"/>
                <w:sz w:val="20"/>
                <w:szCs w:val="20"/>
              </w:rPr>
            </w:pPr>
            <w:r>
              <w:rPr>
                <w:rFonts w:ascii="宋体" w:hAnsi="宋体" w:cs="宋体" w:hint="eastAsia"/>
                <w:kern w:val="0"/>
                <w:sz w:val="20"/>
                <w:szCs w:val="20"/>
              </w:rPr>
              <w:t>衣帽间（包括教师办公区）</w:t>
            </w:r>
          </w:p>
        </w:tc>
      </w:tr>
      <w:tr w:rsidR="00F230A6" w:rsidTr="00F230A6">
        <w:trPr>
          <w:trHeight w:val="454"/>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114</w:t>
            </w:r>
          </w:p>
        </w:tc>
        <w:tc>
          <w:tcPr>
            <w:tcW w:w="287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幼儿衣柜</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1格/人</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left"/>
              <w:rPr>
                <w:rFonts w:ascii="宋体" w:hint="eastAsia"/>
                <w:kern w:val="0"/>
                <w:sz w:val="20"/>
                <w:szCs w:val="20"/>
              </w:rPr>
            </w:pPr>
            <w:r>
              <w:rPr>
                <w:rFonts w:ascii="宋体" w:hAnsi="宋体" w:cs="宋体" w:hint="eastAsia"/>
                <w:kern w:val="0"/>
                <w:sz w:val="20"/>
                <w:szCs w:val="20"/>
              </w:rPr>
              <w:t>每格不小于0.40×0.40米</w:t>
            </w:r>
          </w:p>
        </w:tc>
      </w:tr>
      <w:tr w:rsidR="00F230A6" w:rsidTr="00F230A6">
        <w:trPr>
          <w:trHeight w:val="454"/>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115</w:t>
            </w:r>
          </w:p>
        </w:tc>
        <w:tc>
          <w:tcPr>
            <w:tcW w:w="287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幼儿座椅</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根据需要配备</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nil"/>
              <w:left w:val="nil"/>
              <w:bottom w:val="single" w:sz="4" w:space="0" w:color="auto"/>
              <w:right w:val="single" w:sz="4" w:space="0" w:color="auto"/>
            </w:tcBorders>
            <w:vAlign w:val="center"/>
            <w:hideMark/>
          </w:tcPr>
          <w:p w:rsidR="00F230A6" w:rsidRDefault="00F230A6">
            <w:pPr>
              <w:widowControl/>
              <w:spacing w:line="400" w:lineRule="exact"/>
              <w:jc w:val="left"/>
              <w:rPr>
                <w:rFonts w:ascii="宋体" w:hint="eastAsia"/>
                <w:kern w:val="0"/>
                <w:sz w:val="20"/>
                <w:szCs w:val="20"/>
              </w:rPr>
            </w:pPr>
            <w:r>
              <w:rPr>
                <w:rFonts w:ascii="宋体" w:hAnsi="宋体" w:cs="宋体" w:hint="eastAsia"/>
                <w:kern w:val="0"/>
                <w:sz w:val="20"/>
                <w:szCs w:val="20"/>
              </w:rPr>
              <w:t>或自制坐凳，幼儿换鞋使用</w:t>
            </w:r>
          </w:p>
        </w:tc>
      </w:tr>
      <w:tr w:rsidR="00F230A6" w:rsidTr="00F230A6">
        <w:trPr>
          <w:trHeight w:val="454"/>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116</w:t>
            </w:r>
          </w:p>
        </w:tc>
        <w:tc>
          <w:tcPr>
            <w:tcW w:w="287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教师用桌椅</w:t>
            </w:r>
          </w:p>
        </w:tc>
        <w:tc>
          <w:tcPr>
            <w:tcW w:w="1799" w:type="dxa"/>
            <w:tcBorders>
              <w:top w:val="nil"/>
              <w:left w:val="nil"/>
              <w:bottom w:val="single" w:sz="4" w:space="0" w:color="auto"/>
              <w:right w:val="single" w:sz="4" w:space="0" w:color="auto"/>
            </w:tcBorders>
            <w:vAlign w:val="center"/>
            <w:hideMark/>
          </w:tcPr>
          <w:p w:rsidR="00F230A6" w:rsidRDefault="00F230A6">
            <w:pPr>
              <w:widowControl/>
              <w:spacing w:line="400" w:lineRule="exact"/>
              <w:jc w:val="center"/>
              <w:rPr>
                <w:rFonts w:ascii="宋体" w:hint="eastAsia"/>
                <w:kern w:val="0"/>
                <w:sz w:val="20"/>
                <w:szCs w:val="20"/>
              </w:rPr>
            </w:pPr>
            <w:r>
              <w:rPr>
                <w:rFonts w:ascii="宋体" w:hAnsi="宋体" w:cs="宋体" w:hint="eastAsia"/>
                <w:kern w:val="0"/>
                <w:sz w:val="20"/>
                <w:szCs w:val="20"/>
              </w:rPr>
              <w:t>1套</w:t>
            </w:r>
          </w:p>
        </w:tc>
        <w:tc>
          <w:tcPr>
            <w:tcW w:w="1298" w:type="dxa"/>
            <w:gridSpan w:val="3"/>
            <w:tcBorders>
              <w:top w:val="nil"/>
              <w:left w:val="nil"/>
              <w:bottom w:val="single" w:sz="4" w:space="0" w:color="auto"/>
              <w:right w:val="single" w:sz="4" w:space="0" w:color="auto"/>
            </w:tcBorders>
            <w:vAlign w:val="center"/>
          </w:tcPr>
          <w:p w:rsidR="00F230A6" w:rsidRDefault="00F230A6">
            <w:pPr>
              <w:widowControl/>
              <w:spacing w:line="400" w:lineRule="exact"/>
              <w:jc w:val="center"/>
              <w:rPr>
                <w:rFonts w:ascii="宋体" w:hint="eastAsia"/>
                <w:kern w:val="0"/>
                <w:sz w:val="20"/>
                <w:szCs w:val="20"/>
              </w:rPr>
            </w:pP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400" w:lineRule="exact"/>
              <w:jc w:val="left"/>
              <w:rPr>
                <w:rFonts w:ascii="宋体" w:hint="eastAsia"/>
                <w:kern w:val="0"/>
                <w:sz w:val="20"/>
                <w:szCs w:val="20"/>
              </w:rPr>
            </w:pPr>
          </w:p>
        </w:tc>
      </w:tr>
      <w:tr w:rsidR="00F230A6" w:rsidTr="00F230A6">
        <w:trPr>
          <w:trHeight w:val="454"/>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117</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材料柜（架）</w:t>
            </w:r>
          </w:p>
        </w:tc>
        <w:tc>
          <w:tcPr>
            <w:tcW w:w="1799"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298" w:type="dxa"/>
            <w:gridSpan w:val="3"/>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1个/班</w:t>
            </w:r>
          </w:p>
        </w:tc>
        <w:tc>
          <w:tcPr>
            <w:tcW w:w="2736" w:type="dxa"/>
            <w:gridSpan w:val="2"/>
            <w:tcBorders>
              <w:top w:val="single" w:sz="4" w:space="0" w:color="auto"/>
              <w:left w:val="single" w:sz="4" w:space="0" w:color="auto"/>
              <w:bottom w:val="single" w:sz="4" w:space="0" w:color="000000"/>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302"/>
        </w:trPr>
        <w:tc>
          <w:tcPr>
            <w:tcW w:w="9648" w:type="dxa"/>
            <w:gridSpan w:val="9"/>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幼儿寝室</w:t>
            </w:r>
          </w:p>
        </w:tc>
      </w:tr>
      <w:tr w:rsidR="00F230A6" w:rsidTr="00F230A6">
        <w:trPr>
          <w:trHeight w:val="499"/>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118</w:t>
            </w:r>
          </w:p>
        </w:tc>
        <w:tc>
          <w:tcPr>
            <w:tcW w:w="2879"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窗帘</w:t>
            </w:r>
          </w:p>
        </w:tc>
        <w:tc>
          <w:tcPr>
            <w:tcW w:w="2263"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10" w:type="dxa"/>
            <w:gridSpan w:val="3"/>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single" w:sz="4" w:space="0" w:color="auto"/>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有防晒、遮阳的作用，不宜使用红色</w:t>
            </w:r>
          </w:p>
        </w:tc>
      </w:tr>
      <w:tr w:rsidR="00F230A6" w:rsidTr="00F230A6">
        <w:trPr>
          <w:trHeight w:val="537"/>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119</w:t>
            </w:r>
          </w:p>
        </w:tc>
        <w:tc>
          <w:tcPr>
            <w:tcW w:w="2879"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幼儿床</w:t>
            </w:r>
          </w:p>
        </w:tc>
        <w:tc>
          <w:tcPr>
            <w:tcW w:w="2263"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1张/人</w:t>
            </w:r>
          </w:p>
        </w:tc>
        <w:tc>
          <w:tcPr>
            <w:tcW w:w="1110" w:type="dxa"/>
            <w:gridSpan w:val="3"/>
            <w:tcBorders>
              <w:top w:val="single" w:sz="4" w:space="0" w:color="auto"/>
              <w:left w:val="nil"/>
              <w:bottom w:val="single" w:sz="4" w:space="0" w:color="auto"/>
              <w:right w:val="nil"/>
            </w:tcBorders>
            <w:vAlign w:val="center"/>
          </w:tcPr>
          <w:p w:rsidR="00F230A6" w:rsidRDefault="00F230A6">
            <w:pPr>
              <w:widowControl/>
              <w:jc w:val="center"/>
              <w:rPr>
                <w:rFonts w:ascii="宋体" w:hint="eastAsia"/>
                <w:kern w:val="0"/>
                <w:sz w:val="20"/>
                <w:szCs w:val="20"/>
              </w:rPr>
            </w:pPr>
          </w:p>
        </w:tc>
        <w:tc>
          <w:tcPr>
            <w:tcW w:w="24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570"/>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120</w:t>
            </w:r>
          </w:p>
        </w:tc>
        <w:tc>
          <w:tcPr>
            <w:tcW w:w="2879"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智能杀毒仪（臭氧）或紫外线消毒灯</w:t>
            </w:r>
          </w:p>
        </w:tc>
        <w:tc>
          <w:tcPr>
            <w:tcW w:w="2263"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1台/班</w:t>
            </w:r>
          </w:p>
        </w:tc>
        <w:tc>
          <w:tcPr>
            <w:tcW w:w="1110" w:type="dxa"/>
            <w:gridSpan w:val="3"/>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single" w:sz="4" w:space="0" w:color="auto"/>
              <w:left w:val="nil"/>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499"/>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121</w:t>
            </w:r>
          </w:p>
        </w:tc>
        <w:tc>
          <w:tcPr>
            <w:tcW w:w="2879"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被褥（含褥子、被子、枕头、床单等）</w:t>
            </w:r>
          </w:p>
        </w:tc>
        <w:tc>
          <w:tcPr>
            <w:tcW w:w="2263"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1套/人</w:t>
            </w:r>
          </w:p>
        </w:tc>
        <w:tc>
          <w:tcPr>
            <w:tcW w:w="1110" w:type="dxa"/>
            <w:gridSpan w:val="3"/>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single" w:sz="4" w:space="0" w:color="auto"/>
              <w:left w:val="nil"/>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499"/>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122</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储物柜</w:t>
            </w:r>
          </w:p>
        </w:tc>
        <w:tc>
          <w:tcPr>
            <w:tcW w:w="2263" w:type="dxa"/>
            <w:gridSpan w:val="2"/>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存放幼儿被褥等</w:t>
            </w:r>
          </w:p>
        </w:tc>
      </w:tr>
      <w:tr w:rsidR="00F230A6" w:rsidTr="00F230A6">
        <w:trPr>
          <w:trHeight w:val="540"/>
        </w:trPr>
        <w:tc>
          <w:tcPr>
            <w:tcW w:w="9648" w:type="dxa"/>
            <w:gridSpan w:val="9"/>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卫生间（包括盥洗室、厕所）</w:t>
            </w:r>
          </w:p>
        </w:tc>
      </w:tr>
      <w:tr w:rsidR="00F230A6" w:rsidTr="00F230A6">
        <w:trPr>
          <w:trHeight w:val="499"/>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123</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清洁用品（盆、桶、拖把等）</w:t>
            </w:r>
          </w:p>
        </w:tc>
        <w:tc>
          <w:tcPr>
            <w:tcW w:w="2263" w:type="dxa"/>
            <w:gridSpan w:val="2"/>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840"/>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124</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幼儿毛巾架</w:t>
            </w:r>
          </w:p>
        </w:tc>
        <w:tc>
          <w:tcPr>
            <w:tcW w:w="2263" w:type="dxa"/>
            <w:gridSpan w:val="2"/>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1-2个/班</w:t>
            </w: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挂钩间距10cm，两层间隔高30cm，保证毛巾之间不重叠</w:t>
            </w:r>
          </w:p>
        </w:tc>
      </w:tr>
      <w:tr w:rsidR="00F230A6" w:rsidTr="00F230A6">
        <w:trPr>
          <w:trHeight w:val="449"/>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125</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幼儿毛巾</w:t>
            </w:r>
          </w:p>
        </w:tc>
        <w:tc>
          <w:tcPr>
            <w:tcW w:w="2263" w:type="dxa"/>
            <w:gridSpan w:val="2"/>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1条/人</w:t>
            </w: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468"/>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126</w:t>
            </w:r>
          </w:p>
        </w:tc>
        <w:tc>
          <w:tcPr>
            <w:tcW w:w="2879"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镜子</w:t>
            </w:r>
          </w:p>
        </w:tc>
        <w:tc>
          <w:tcPr>
            <w:tcW w:w="2263" w:type="dxa"/>
            <w:gridSpan w:val="2"/>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安装在水池上方，尺寸与位置适宜，供幼儿整理仪表用</w:t>
            </w:r>
          </w:p>
        </w:tc>
      </w:tr>
      <w:tr w:rsidR="00F230A6" w:rsidTr="00F230A6">
        <w:trPr>
          <w:trHeight w:val="555"/>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127</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吊柜（架）</w:t>
            </w:r>
          </w:p>
        </w:tc>
        <w:tc>
          <w:tcPr>
            <w:tcW w:w="2263" w:type="dxa"/>
            <w:gridSpan w:val="2"/>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1-2个/班</w:t>
            </w:r>
          </w:p>
        </w:tc>
        <w:tc>
          <w:tcPr>
            <w:tcW w:w="1110" w:type="dxa"/>
            <w:gridSpan w:val="3"/>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距地面高150cm以上，</w:t>
            </w:r>
          </w:p>
          <w:p w:rsidR="00F230A6" w:rsidRDefault="00F230A6">
            <w:pPr>
              <w:widowControl/>
              <w:jc w:val="left"/>
              <w:rPr>
                <w:rFonts w:ascii="宋体" w:hint="eastAsia"/>
                <w:kern w:val="0"/>
                <w:sz w:val="20"/>
                <w:szCs w:val="20"/>
              </w:rPr>
            </w:pPr>
            <w:r>
              <w:rPr>
                <w:rFonts w:ascii="宋体" w:hAnsi="宋体" w:cs="宋体" w:hint="eastAsia"/>
                <w:kern w:val="0"/>
                <w:sz w:val="20"/>
                <w:szCs w:val="20"/>
              </w:rPr>
              <w:t>摆放消毒液等</w:t>
            </w:r>
          </w:p>
        </w:tc>
      </w:tr>
      <w:tr w:rsidR="00F230A6" w:rsidTr="00F230A6">
        <w:trPr>
          <w:trHeight w:val="586"/>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128</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淋浴设备（包括电热水器或太阳能热水器、喷头等）</w:t>
            </w:r>
          </w:p>
        </w:tc>
        <w:tc>
          <w:tcPr>
            <w:tcW w:w="2263" w:type="dxa"/>
            <w:gridSpan w:val="2"/>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110" w:type="dxa"/>
            <w:gridSpan w:val="3"/>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w:t>
            </w: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热水器需有恒温装置</w:t>
            </w:r>
          </w:p>
        </w:tc>
      </w:tr>
      <w:tr w:rsidR="00F230A6" w:rsidTr="00F230A6">
        <w:trPr>
          <w:trHeight w:val="499"/>
        </w:trPr>
        <w:tc>
          <w:tcPr>
            <w:tcW w:w="936" w:type="dxa"/>
            <w:gridSpan w:val="2"/>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129</w:t>
            </w:r>
          </w:p>
        </w:tc>
        <w:tc>
          <w:tcPr>
            <w:tcW w:w="2879"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洗衣机</w:t>
            </w:r>
          </w:p>
        </w:tc>
        <w:tc>
          <w:tcPr>
            <w:tcW w:w="2263" w:type="dxa"/>
            <w:gridSpan w:val="2"/>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110" w:type="dxa"/>
            <w:gridSpan w:val="3"/>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2460"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清洗毛巾、幼儿衣物等</w:t>
            </w:r>
          </w:p>
        </w:tc>
      </w:tr>
    </w:tbl>
    <w:p w:rsidR="00F230A6" w:rsidRDefault="00F230A6" w:rsidP="00F230A6">
      <w:pPr>
        <w:tabs>
          <w:tab w:val="left" w:pos="3135"/>
        </w:tabs>
        <w:spacing w:line="300" w:lineRule="exact"/>
        <w:jc w:val="left"/>
        <w:rPr>
          <w:rFonts w:ascii="黑体" w:eastAsia="黑体" w:hAnsi="黑体" w:hint="eastAsia"/>
          <w:sz w:val="28"/>
          <w:szCs w:val="28"/>
        </w:rPr>
      </w:pPr>
      <w:r>
        <w:rPr>
          <w:rFonts w:ascii="宋体" w:hAnsi="宋体" w:cs="宋体" w:hint="eastAsia"/>
          <w:b/>
          <w:bCs/>
          <w:kern w:val="0"/>
        </w:rPr>
        <w:t>注：幼儿园班级单元内幼儿用桌椅、床等型号及尺寸见附表3、附表4。</w:t>
      </w:r>
    </w:p>
    <w:p w:rsidR="00F230A6" w:rsidRDefault="00F230A6" w:rsidP="00F230A6">
      <w:pPr>
        <w:tabs>
          <w:tab w:val="left" w:pos="3135"/>
        </w:tabs>
        <w:spacing w:line="560" w:lineRule="exact"/>
        <w:ind w:firstLineChars="100" w:firstLine="280"/>
        <w:jc w:val="center"/>
        <w:rPr>
          <w:rFonts w:eastAsia="黑体" w:hint="eastAsia"/>
          <w:sz w:val="28"/>
          <w:szCs w:val="28"/>
        </w:rPr>
      </w:pPr>
      <w:r>
        <w:rPr>
          <w:rFonts w:ascii="黑体" w:eastAsia="黑体" w:hAnsi="黑体" w:cs="黑体" w:hint="eastAsia"/>
          <w:sz w:val="28"/>
          <w:szCs w:val="28"/>
        </w:rPr>
        <w:t>附表2  幼儿园玩教具配备目录</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3023"/>
        <w:gridCol w:w="2288"/>
        <w:gridCol w:w="1336"/>
        <w:gridCol w:w="2314"/>
      </w:tblGrid>
      <w:tr w:rsidR="00F230A6" w:rsidTr="00F230A6">
        <w:trPr>
          <w:trHeight w:val="352"/>
          <w:jc w:val="center"/>
        </w:trPr>
        <w:tc>
          <w:tcPr>
            <w:tcW w:w="864" w:type="dxa"/>
            <w:vMerge w:val="restart"/>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kern w:val="0"/>
                <w:sz w:val="20"/>
                <w:szCs w:val="20"/>
              </w:rPr>
            </w:pPr>
            <w:r>
              <w:rPr>
                <w:rFonts w:ascii="宋体" w:hAnsi="宋体" w:cs="宋体" w:hint="eastAsia"/>
                <w:kern w:val="0"/>
                <w:sz w:val="20"/>
                <w:szCs w:val="20"/>
              </w:rPr>
              <w:t>编号</w:t>
            </w:r>
          </w:p>
        </w:tc>
        <w:tc>
          <w:tcPr>
            <w:tcW w:w="3024" w:type="dxa"/>
            <w:vMerge w:val="restart"/>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名称</w:t>
            </w:r>
          </w:p>
        </w:tc>
        <w:tc>
          <w:tcPr>
            <w:tcW w:w="3625" w:type="dxa"/>
            <w:gridSpan w:val="2"/>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配备数量</w:t>
            </w:r>
          </w:p>
        </w:tc>
        <w:tc>
          <w:tcPr>
            <w:tcW w:w="2315" w:type="dxa"/>
            <w:vMerge w:val="restart"/>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353"/>
          <w:jc w:val="center"/>
        </w:trPr>
        <w:tc>
          <w:tcPr>
            <w:tcW w:w="864" w:type="dxa"/>
            <w:vMerge/>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kern w:val="0"/>
                <w:sz w:val="20"/>
                <w:szCs w:val="20"/>
              </w:rPr>
            </w:pPr>
          </w:p>
        </w:tc>
        <w:tc>
          <w:tcPr>
            <w:tcW w:w="8964" w:type="dxa"/>
            <w:vMerge/>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kern w:val="0"/>
                <w:sz w:val="20"/>
                <w:szCs w:val="20"/>
              </w:rPr>
            </w:pP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基本配备</w:t>
            </w: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选配</w:t>
            </w:r>
          </w:p>
        </w:tc>
        <w:tc>
          <w:tcPr>
            <w:tcW w:w="2315" w:type="dxa"/>
            <w:vMerge/>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kern w:val="0"/>
                <w:sz w:val="20"/>
                <w:szCs w:val="20"/>
              </w:rPr>
            </w:pPr>
          </w:p>
        </w:tc>
      </w:tr>
      <w:tr w:rsidR="00F230A6" w:rsidTr="00F230A6">
        <w:trPr>
          <w:trHeight w:val="9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sz w:val="20"/>
                <w:szCs w:val="20"/>
              </w:rPr>
            </w:pPr>
            <w:proofErr w:type="gramStart"/>
            <w:r>
              <w:rPr>
                <w:rFonts w:ascii="宋体" w:hAnsi="宋体" w:cs="宋体" w:hint="eastAsia"/>
                <w:sz w:val="20"/>
                <w:szCs w:val="20"/>
              </w:rPr>
              <w:t>一</w:t>
            </w:r>
            <w:proofErr w:type="gramEnd"/>
          </w:p>
        </w:tc>
        <w:tc>
          <w:tcPr>
            <w:tcW w:w="5313" w:type="dxa"/>
            <w:gridSpan w:val="2"/>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left"/>
              <w:rPr>
                <w:rFonts w:ascii="宋体" w:hint="eastAsia"/>
                <w:sz w:val="20"/>
                <w:szCs w:val="20"/>
              </w:rPr>
            </w:pPr>
            <w:r>
              <w:rPr>
                <w:rFonts w:ascii="宋体" w:hAnsi="宋体" w:cs="宋体" w:hint="eastAsia"/>
                <w:sz w:val="20"/>
                <w:szCs w:val="20"/>
              </w:rPr>
              <w:t>室外活动场地配备</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144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滑梯</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滑道高1.8米或2米，与地夹角不大于35度，缓冲部分高0.25米，长0.45米</w:t>
            </w:r>
          </w:p>
        </w:tc>
      </w:tr>
      <w:tr w:rsidR="00F230A6" w:rsidTr="00F230A6">
        <w:trPr>
          <w:trHeight w:val="49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秋千</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1个/园</w:t>
            </w:r>
          </w:p>
        </w:tc>
        <w:tc>
          <w:tcPr>
            <w:tcW w:w="1336"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不高于1.9米</w:t>
            </w:r>
          </w:p>
        </w:tc>
      </w:tr>
      <w:tr w:rsidR="00F230A6" w:rsidTr="00F230A6">
        <w:trPr>
          <w:trHeight w:val="141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压板</w:t>
            </w:r>
          </w:p>
        </w:tc>
        <w:tc>
          <w:tcPr>
            <w:tcW w:w="2289" w:type="dxa"/>
            <w:tcBorders>
              <w:top w:val="single" w:sz="4" w:space="0" w:color="000000"/>
              <w:left w:val="single" w:sz="4" w:space="0" w:color="000000"/>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1-2个/园</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长2-2.5米，中间支柱高0.4-0.5米，距两端0.3米处设置高把手，缓冲器高0.2米</w:t>
            </w:r>
          </w:p>
        </w:tc>
      </w:tr>
      <w:tr w:rsidR="00F230A6" w:rsidTr="00F230A6">
        <w:trPr>
          <w:trHeight w:val="4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体操垫</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满足各年龄班6-15人同时使用</w:t>
            </w:r>
          </w:p>
        </w:tc>
        <w:tc>
          <w:tcPr>
            <w:tcW w:w="1336"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长2米，宽1米，厚0.1米</w:t>
            </w:r>
          </w:p>
        </w:tc>
      </w:tr>
      <w:tr w:rsidR="00F230A6" w:rsidTr="00F230A6">
        <w:trPr>
          <w:trHeight w:val="45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w:t>
            </w:r>
          </w:p>
        </w:tc>
        <w:tc>
          <w:tcPr>
            <w:tcW w:w="3024"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投篮架</w:t>
            </w:r>
          </w:p>
        </w:tc>
        <w:tc>
          <w:tcPr>
            <w:tcW w:w="2289"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1-6个班：2个，</w:t>
            </w:r>
          </w:p>
          <w:p w:rsidR="00F230A6" w:rsidRDefault="00F230A6">
            <w:pPr>
              <w:widowControl/>
              <w:jc w:val="center"/>
              <w:rPr>
                <w:rFonts w:ascii="宋体" w:hint="eastAsia"/>
                <w:kern w:val="0"/>
                <w:sz w:val="20"/>
                <w:szCs w:val="20"/>
              </w:rPr>
            </w:pPr>
            <w:r>
              <w:rPr>
                <w:rFonts w:ascii="宋体" w:hAnsi="宋体" w:cs="宋体" w:hint="eastAsia"/>
                <w:kern w:val="0"/>
                <w:sz w:val="20"/>
                <w:szCs w:val="20"/>
              </w:rPr>
              <w:t>9-12班：4个</w:t>
            </w:r>
          </w:p>
        </w:tc>
        <w:tc>
          <w:tcPr>
            <w:tcW w:w="1336"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733"/>
          <w:jc w:val="center"/>
        </w:trPr>
        <w:tc>
          <w:tcPr>
            <w:tcW w:w="864" w:type="dxa"/>
            <w:vMerge w:val="restart"/>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106</w:t>
            </w:r>
          </w:p>
        </w:tc>
        <w:tc>
          <w:tcPr>
            <w:tcW w:w="3024"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大型积木（包括木板、凳架、梯子等）</w:t>
            </w:r>
          </w:p>
        </w:tc>
        <w:tc>
          <w:tcPr>
            <w:tcW w:w="2289" w:type="dxa"/>
            <w:tcBorders>
              <w:top w:val="single" w:sz="4" w:space="0" w:color="000000"/>
              <w:left w:val="single" w:sz="4" w:space="0" w:color="auto"/>
              <w:bottom w:val="single" w:sz="4" w:space="0" w:color="auto"/>
              <w:right w:val="single" w:sz="4" w:space="0" w:color="000000"/>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1-2套/园</w:t>
            </w:r>
          </w:p>
        </w:tc>
        <w:tc>
          <w:tcPr>
            <w:tcW w:w="1336" w:type="dxa"/>
            <w:vMerge w:val="restart"/>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vMerge w:val="restart"/>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材质密实，边缘平整，大小、重量适合幼儿搬运、组合</w:t>
            </w:r>
          </w:p>
        </w:tc>
      </w:tr>
      <w:tr w:rsidR="00F230A6" w:rsidTr="00F230A6">
        <w:trPr>
          <w:trHeight w:val="190"/>
          <w:jc w:val="center"/>
        </w:trPr>
        <w:tc>
          <w:tcPr>
            <w:tcW w:w="864" w:type="dxa"/>
            <w:vMerge/>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kern w:val="0"/>
                <w:sz w:val="20"/>
                <w:szCs w:val="20"/>
              </w:rPr>
            </w:pPr>
          </w:p>
        </w:tc>
        <w:tc>
          <w:tcPr>
            <w:tcW w:w="3024" w:type="dxa"/>
            <w:tcBorders>
              <w:top w:val="single" w:sz="4" w:space="0" w:color="auto"/>
              <w:left w:val="single" w:sz="4" w:space="0" w:color="000000"/>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中型积木（包括木板、</w:t>
            </w:r>
            <w:proofErr w:type="gramStart"/>
            <w:r>
              <w:rPr>
                <w:rFonts w:ascii="宋体" w:hAnsi="宋体" w:cs="宋体" w:hint="eastAsia"/>
                <w:kern w:val="0"/>
                <w:sz w:val="20"/>
                <w:szCs w:val="20"/>
              </w:rPr>
              <w:t>凳架等</w:t>
            </w:r>
            <w:proofErr w:type="gramEnd"/>
            <w:r>
              <w:rPr>
                <w:rFonts w:ascii="宋体" w:hAnsi="宋体" w:cs="宋体" w:hint="eastAsia"/>
                <w:kern w:val="0"/>
                <w:sz w:val="20"/>
                <w:szCs w:val="20"/>
              </w:rPr>
              <w:t>）</w:t>
            </w:r>
          </w:p>
        </w:tc>
        <w:tc>
          <w:tcPr>
            <w:tcW w:w="2289" w:type="dxa"/>
            <w:tcBorders>
              <w:top w:val="single" w:sz="4" w:space="0" w:color="auto"/>
              <w:left w:val="single" w:sz="4" w:space="0" w:color="auto"/>
              <w:bottom w:val="single" w:sz="4" w:space="0" w:color="000000"/>
              <w:right w:val="single" w:sz="4" w:space="0" w:color="000000"/>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2套/1-6个班，</w:t>
            </w:r>
          </w:p>
          <w:p w:rsidR="00F230A6" w:rsidRDefault="00F230A6">
            <w:pPr>
              <w:jc w:val="center"/>
              <w:rPr>
                <w:rFonts w:ascii="宋体" w:hint="eastAsia"/>
                <w:kern w:val="0"/>
                <w:sz w:val="20"/>
                <w:szCs w:val="20"/>
              </w:rPr>
            </w:pPr>
            <w:r>
              <w:rPr>
                <w:rFonts w:ascii="宋体" w:hAnsi="宋体" w:cs="宋体" w:hint="eastAsia"/>
                <w:kern w:val="0"/>
                <w:sz w:val="20"/>
                <w:szCs w:val="20"/>
              </w:rPr>
              <w:t>4套/9-12班</w:t>
            </w:r>
          </w:p>
        </w:tc>
        <w:tc>
          <w:tcPr>
            <w:tcW w:w="1336" w:type="dxa"/>
            <w:vMerge/>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left"/>
              <w:rPr>
                <w:rFonts w:ascii="宋体"/>
                <w:kern w:val="0"/>
                <w:sz w:val="20"/>
                <w:szCs w:val="20"/>
              </w:rPr>
            </w:pPr>
          </w:p>
        </w:tc>
        <w:tc>
          <w:tcPr>
            <w:tcW w:w="2315" w:type="dxa"/>
            <w:vMerge/>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kern w:val="0"/>
                <w:sz w:val="20"/>
                <w:szCs w:val="20"/>
              </w:rPr>
            </w:pPr>
          </w:p>
        </w:tc>
      </w:tr>
      <w:tr w:rsidR="00F230A6" w:rsidTr="00F230A6">
        <w:trPr>
          <w:trHeight w:val="125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平衡木（或独木桥、梅花桩）</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平衡木或独木桥，2个/园；梅花桩，1组/园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spacing w:val="-6"/>
                <w:kern w:val="0"/>
                <w:sz w:val="20"/>
                <w:szCs w:val="20"/>
              </w:rPr>
            </w:pPr>
            <w:r>
              <w:rPr>
                <w:rFonts w:ascii="宋体" w:hAnsi="宋体" w:cs="宋体" w:hint="eastAsia"/>
                <w:spacing w:val="-6"/>
                <w:kern w:val="0"/>
                <w:sz w:val="20"/>
                <w:szCs w:val="20"/>
              </w:rPr>
              <w:t>平衡木，长2米，宽0.15-2米；梅花桩（或者树桩），直径0.15-0.20米，高0.20米</w:t>
            </w:r>
          </w:p>
        </w:tc>
      </w:tr>
      <w:tr w:rsidR="00F230A6" w:rsidTr="00F230A6">
        <w:trPr>
          <w:trHeight w:val="100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球类（包括小皮球、儿童篮球、羊角球、跳跳球、儿童足球等）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小皮球，30个/园；羊角球，4-8个/园；跳跳球，3</w:t>
            </w:r>
            <w:r>
              <w:rPr>
                <w:rFonts w:ascii="宋体" w:cs="宋体" w:hint="eastAsia"/>
                <w:kern w:val="0"/>
                <w:sz w:val="20"/>
                <w:szCs w:val="20"/>
              </w:rPr>
              <w:t>0</w:t>
            </w:r>
            <w:r>
              <w:rPr>
                <w:rFonts w:ascii="宋体" w:hAnsi="宋体" w:cs="宋体" w:hint="eastAsia"/>
                <w:kern w:val="0"/>
                <w:sz w:val="20"/>
                <w:szCs w:val="20"/>
              </w:rPr>
              <w:t>个/园。</w:t>
            </w: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cs="宋体" w:hint="eastAsia"/>
                <w:kern w:val="0"/>
                <w:sz w:val="20"/>
                <w:szCs w:val="20"/>
              </w:rPr>
              <w:t>儿童</w:t>
            </w:r>
            <w:r>
              <w:rPr>
                <w:rFonts w:ascii="宋体" w:hAnsi="宋体" w:cs="宋体" w:hint="eastAsia"/>
                <w:kern w:val="0"/>
                <w:sz w:val="20"/>
                <w:szCs w:val="20"/>
              </w:rPr>
              <w:t>篮球、儿童</w:t>
            </w:r>
            <w:r>
              <w:rPr>
                <w:rFonts w:ascii="宋体" w:cs="宋体" w:hint="eastAsia"/>
                <w:kern w:val="0"/>
                <w:sz w:val="20"/>
                <w:szCs w:val="20"/>
              </w:rPr>
              <w:t>足球根据需要</w:t>
            </w:r>
            <w:r>
              <w:rPr>
                <w:rFonts w:ascii="宋体" w:hAnsi="宋体" w:cs="宋体" w:hint="eastAsia"/>
                <w:kern w:val="0"/>
                <w:sz w:val="20"/>
                <w:szCs w:val="20"/>
              </w:rPr>
              <w:t>选配</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88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小型运动器械（包括沙包、毽子、套圈等）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沙包、毽子1个/人，套圈各班幼儿人数一半</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沙包毽子等民间体育器材玩具可自制</w:t>
            </w:r>
          </w:p>
        </w:tc>
      </w:tr>
      <w:tr w:rsidR="00F230A6" w:rsidTr="00F230A6">
        <w:trPr>
          <w:trHeight w:val="40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骑行和推拉玩具（包括小三轮车、独轮车、双轮车、推拉车、滑板车、交通标识等）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满足各班6-15人同时使用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49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111</w:t>
            </w:r>
          </w:p>
        </w:tc>
        <w:tc>
          <w:tcPr>
            <w:tcW w:w="3024"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跳绳类（长、短等）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长绳4根/园，短绳1根/人</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jc w:val="left"/>
              <w:rPr>
                <w:rFonts w:ascii="宋体" w:hint="eastAsia"/>
                <w:kern w:val="0"/>
                <w:sz w:val="20"/>
                <w:szCs w:val="20"/>
              </w:rPr>
            </w:pPr>
          </w:p>
        </w:tc>
      </w:tr>
      <w:tr w:rsidR="00F230A6" w:rsidTr="00F230A6">
        <w:trPr>
          <w:trHeight w:val="43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112</w:t>
            </w:r>
          </w:p>
        </w:tc>
        <w:tc>
          <w:tcPr>
            <w:tcW w:w="3024"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体操器械（彩旗，彩圈，哑铃，彩棒等）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2-4种/园，每种数量不少于30。</w:t>
            </w:r>
          </w:p>
        </w:tc>
        <w:tc>
          <w:tcPr>
            <w:tcW w:w="1336"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玩沙用具（沙盘、沙漏、沙耙、沙铲、锹、棍、沙模、桶、洒水壶、筛子、动物模具、手推车等）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入池幼儿人均2-3件</w:t>
            </w:r>
          </w:p>
        </w:tc>
        <w:tc>
          <w:tcPr>
            <w:tcW w:w="1336" w:type="dxa"/>
            <w:tcBorders>
              <w:top w:val="single" w:sz="4" w:space="0" w:color="000000"/>
              <w:left w:val="single" w:sz="4" w:space="0" w:color="000000"/>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jc w:val="left"/>
              <w:rPr>
                <w:rFonts w:ascii="宋体" w:hint="eastAsia"/>
                <w:kern w:val="0"/>
                <w:sz w:val="20"/>
                <w:szCs w:val="20"/>
              </w:rPr>
            </w:pPr>
            <w:r>
              <w:rPr>
                <w:rFonts w:ascii="宋体" w:hAnsi="宋体" w:cs="宋体" w:hint="eastAsia"/>
                <w:kern w:val="0"/>
                <w:sz w:val="20"/>
                <w:szCs w:val="20"/>
              </w:rPr>
              <w:t>有条件的可配备移动式沙箱</w:t>
            </w:r>
          </w:p>
        </w:tc>
      </w:tr>
      <w:tr w:rsidR="00F230A6" w:rsidTr="00F230A6">
        <w:trPr>
          <w:trHeight w:val="44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玩水用具（水车、水盆、水壶、水枪、量杯、容器、各种材质的沉浮物品等）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入池幼儿人均2-3件</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jc w:val="left"/>
              <w:rPr>
                <w:rFonts w:ascii="宋体" w:hint="eastAsia"/>
                <w:kern w:val="0"/>
                <w:sz w:val="20"/>
                <w:szCs w:val="20"/>
              </w:rPr>
            </w:pPr>
            <w:r>
              <w:rPr>
                <w:rFonts w:ascii="宋体" w:hAnsi="宋体" w:cs="宋体" w:hint="eastAsia"/>
                <w:kern w:val="0"/>
                <w:sz w:val="20"/>
                <w:szCs w:val="20"/>
              </w:rPr>
              <w:t>有条件的可配手摇小抽水机</w:t>
            </w:r>
          </w:p>
        </w:tc>
      </w:tr>
      <w:tr w:rsidR="00F230A6" w:rsidTr="00F230A6">
        <w:trPr>
          <w:trHeight w:val="584"/>
          <w:jc w:val="center"/>
        </w:trPr>
        <w:tc>
          <w:tcPr>
            <w:tcW w:w="864" w:type="dxa"/>
            <w:tcBorders>
              <w:top w:val="single" w:sz="4" w:space="0" w:color="000000"/>
              <w:left w:val="single" w:sz="4" w:space="0" w:color="000000"/>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115</w:t>
            </w:r>
          </w:p>
        </w:tc>
        <w:tc>
          <w:tcPr>
            <w:tcW w:w="3024" w:type="dxa"/>
            <w:tcBorders>
              <w:top w:val="single" w:sz="4" w:space="0" w:color="000000"/>
              <w:left w:val="single" w:sz="4" w:space="0" w:color="000000"/>
              <w:bottom w:val="single" w:sz="4" w:space="0" w:color="auto"/>
              <w:right w:val="single" w:sz="4" w:space="0" w:color="000000"/>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种植区工具（喷壶、小桶、儿童铁锹、小铲子等）；</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入区幼儿人均1件</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jc w:val="left"/>
              <w:rPr>
                <w:rFonts w:ascii="宋体" w:hint="eastAsia"/>
                <w:kern w:val="0"/>
                <w:sz w:val="20"/>
                <w:szCs w:val="20"/>
              </w:rPr>
            </w:pPr>
          </w:p>
        </w:tc>
      </w:tr>
      <w:tr w:rsidR="00F230A6" w:rsidTr="00F230A6">
        <w:trPr>
          <w:trHeight w:val="340"/>
          <w:jc w:val="center"/>
        </w:trPr>
        <w:tc>
          <w:tcPr>
            <w:tcW w:w="864" w:type="dxa"/>
            <w:tcBorders>
              <w:top w:val="single" w:sz="4" w:space="0" w:color="auto"/>
              <w:left w:val="single" w:sz="4" w:space="0" w:color="000000"/>
              <w:bottom w:val="single" w:sz="4" w:space="0" w:color="000000"/>
              <w:right w:val="single" w:sz="4" w:space="0" w:color="000000"/>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116</w:t>
            </w:r>
          </w:p>
        </w:tc>
        <w:tc>
          <w:tcPr>
            <w:tcW w:w="3024" w:type="dxa"/>
            <w:tcBorders>
              <w:top w:val="single" w:sz="4" w:space="0" w:color="auto"/>
              <w:left w:val="single" w:sz="4" w:space="0" w:color="000000"/>
              <w:bottom w:val="single" w:sz="4" w:space="0" w:color="000000"/>
              <w:right w:val="single" w:sz="4" w:space="0" w:color="000000"/>
            </w:tcBorders>
            <w:vAlign w:val="center"/>
            <w:hideMark/>
          </w:tcPr>
          <w:p w:rsidR="00F230A6" w:rsidRDefault="00F230A6">
            <w:pPr>
              <w:jc w:val="center"/>
              <w:rPr>
                <w:rFonts w:ascii="宋体" w:hint="eastAsia"/>
                <w:kern w:val="0"/>
                <w:sz w:val="20"/>
                <w:szCs w:val="20"/>
              </w:rPr>
            </w:pPr>
            <w:proofErr w:type="gramStart"/>
            <w:r>
              <w:rPr>
                <w:rFonts w:ascii="宋体" w:hAnsi="宋体" w:cs="宋体" w:hint="eastAsia"/>
                <w:kern w:val="0"/>
                <w:sz w:val="20"/>
                <w:szCs w:val="20"/>
              </w:rPr>
              <w:t>饲养区</w:t>
            </w:r>
            <w:proofErr w:type="gramEnd"/>
            <w:r>
              <w:rPr>
                <w:rFonts w:ascii="宋体" w:hAnsi="宋体" w:cs="宋体" w:hint="eastAsia"/>
                <w:kern w:val="0"/>
                <w:sz w:val="20"/>
                <w:szCs w:val="20"/>
              </w:rPr>
              <w:t>工具（观察盒、养殖工具等）</w:t>
            </w:r>
          </w:p>
        </w:tc>
        <w:tc>
          <w:tcPr>
            <w:tcW w:w="2289" w:type="dxa"/>
            <w:tcBorders>
              <w:top w:val="single" w:sz="4" w:space="0" w:color="auto"/>
              <w:left w:val="single" w:sz="4" w:space="0" w:color="000000"/>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入区幼儿人均1件</w:t>
            </w:r>
          </w:p>
        </w:tc>
        <w:tc>
          <w:tcPr>
            <w:tcW w:w="1336" w:type="dxa"/>
            <w:tcBorders>
              <w:top w:val="single" w:sz="4" w:space="0" w:color="auto"/>
              <w:left w:val="single" w:sz="4" w:space="0" w:color="auto"/>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2315" w:type="dxa"/>
            <w:tcBorders>
              <w:top w:val="single" w:sz="4" w:space="0" w:color="auto"/>
              <w:left w:val="single" w:sz="4" w:space="0" w:color="auto"/>
              <w:bottom w:val="single" w:sz="4" w:space="0" w:color="000000"/>
              <w:right w:val="single" w:sz="4" w:space="0" w:color="000000"/>
            </w:tcBorders>
            <w:vAlign w:val="center"/>
          </w:tcPr>
          <w:p w:rsidR="00F230A6" w:rsidRDefault="00F230A6">
            <w:pPr>
              <w:jc w:val="left"/>
              <w:rPr>
                <w:rFonts w:ascii="宋体" w:hint="eastAsia"/>
                <w:kern w:val="0"/>
                <w:sz w:val="20"/>
                <w:szCs w:val="20"/>
              </w:rPr>
            </w:pPr>
          </w:p>
        </w:tc>
      </w:tr>
      <w:tr w:rsidR="00F230A6" w:rsidTr="00F230A6">
        <w:trPr>
          <w:trHeight w:val="23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跳床</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1个/园</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jc w:val="left"/>
              <w:rPr>
                <w:rFonts w:ascii="宋体" w:hint="eastAsia"/>
                <w:kern w:val="0"/>
                <w:sz w:val="20"/>
                <w:szCs w:val="20"/>
              </w:rPr>
            </w:pPr>
          </w:p>
        </w:tc>
      </w:tr>
      <w:tr w:rsidR="00F230A6" w:rsidTr="00F230A6">
        <w:trPr>
          <w:trHeight w:val="43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滚筒</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jc w:val="center"/>
              <w:rPr>
                <w:rFonts w:ascii="宋体" w:hint="eastAsia"/>
                <w:kern w:val="0"/>
                <w:sz w:val="20"/>
                <w:szCs w:val="20"/>
              </w:rPr>
            </w:pPr>
          </w:p>
        </w:tc>
        <w:tc>
          <w:tcPr>
            <w:tcW w:w="1336"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2-4个/园</w:t>
            </w:r>
          </w:p>
        </w:tc>
        <w:tc>
          <w:tcPr>
            <w:tcW w:w="2315"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高1.2米，宽1.8米</w:t>
            </w:r>
          </w:p>
        </w:tc>
      </w:tr>
      <w:tr w:rsidR="00F230A6" w:rsidTr="00F230A6">
        <w:trPr>
          <w:trHeight w:val="48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119</w:t>
            </w:r>
          </w:p>
        </w:tc>
        <w:tc>
          <w:tcPr>
            <w:tcW w:w="3024"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钻筒（直筒形、弯曲形、多通道形等）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1-3个/园</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高0.7米，宽0.8米</w:t>
            </w:r>
          </w:p>
        </w:tc>
      </w:tr>
      <w:tr w:rsidR="00F230A6" w:rsidTr="00F230A6">
        <w:trPr>
          <w:trHeight w:val="333"/>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攀登架（阶梯式、爬网式、攀岩式等）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1个/园</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限高2米</w:t>
            </w:r>
          </w:p>
        </w:tc>
      </w:tr>
      <w:tr w:rsidR="00F230A6" w:rsidTr="00F230A6">
        <w:trPr>
          <w:trHeight w:val="28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proofErr w:type="gramStart"/>
            <w:r>
              <w:rPr>
                <w:rFonts w:ascii="宋体" w:hAnsi="宋体" w:cs="宋体" w:hint="eastAsia"/>
                <w:kern w:val="0"/>
                <w:sz w:val="20"/>
                <w:szCs w:val="20"/>
              </w:rPr>
              <w:t>荡船或荡桥</w:t>
            </w:r>
            <w:proofErr w:type="gramEnd"/>
          </w:p>
        </w:tc>
        <w:tc>
          <w:tcPr>
            <w:tcW w:w="2289" w:type="dxa"/>
            <w:tcBorders>
              <w:top w:val="single" w:sz="4" w:space="0" w:color="000000"/>
              <w:left w:val="single" w:sz="4" w:space="0" w:color="000000"/>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1个/园</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2×1.7×1.6米</w:t>
            </w:r>
          </w:p>
        </w:tc>
      </w:tr>
      <w:tr w:rsidR="00F230A6" w:rsidTr="00F230A6">
        <w:trPr>
          <w:trHeight w:val="102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高跷</w:t>
            </w:r>
          </w:p>
        </w:tc>
        <w:tc>
          <w:tcPr>
            <w:tcW w:w="2289" w:type="dxa"/>
            <w:tcBorders>
              <w:top w:val="single" w:sz="4" w:space="0" w:color="000000"/>
              <w:left w:val="single" w:sz="4" w:space="0" w:color="000000"/>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按中、大班各班幼儿人数一半选配</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高0.08米，直径0.1米</w:t>
            </w:r>
          </w:p>
        </w:tc>
      </w:tr>
      <w:tr w:rsidR="00F230A6" w:rsidTr="00F230A6">
        <w:trPr>
          <w:trHeight w:val="54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钻圈或拱形门</w:t>
            </w:r>
          </w:p>
        </w:tc>
        <w:tc>
          <w:tcPr>
            <w:tcW w:w="2289" w:type="dxa"/>
            <w:tcBorders>
              <w:top w:val="single" w:sz="4" w:space="0" w:color="000000"/>
              <w:left w:val="single" w:sz="4" w:space="0" w:color="000000"/>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4个/园</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直径0.5-0.6米</w:t>
            </w:r>
          </w:p>
        </w:tc>
      </w:tr>
      <w:tr w:rsidR="00F230A6" w:rsidTr="00F230A6">
        <w:trPr>
          <w:trHeight w:val="560"/>
          <w:jc w:val="center"/>
        </w:trPr>
        <w:tc>
          <w:tcPr>
            <w:tcW w:w="864" w:type="dxa"/>
            <w:tcBorders>
              <w:top w:val="single" w:sz="4" w:space="0" w:color="000000"/>
              <w:left w:val="single" w:sz="4" w:space="0" w:color="000000"/>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sz w:val="20"/>
                <w:szCs w:val="20"/>
              </w:rPr>
              <w:t>二</w:t>
            </w:r>
          </w:p>
        </w:tc>
        <w:tc>
          <w:tcPr>
            <w:tcW w:w="8964" w:type="dxa"/>
            <w:gridSpan w:val="4"/>
            <w:tcBorders>
              <w:top w:val="single" w:sz="4" w:space="0" w:color="000000"/>
              <w:left w:val="single" w:sz="4" w:space="0" w:color="000000"/>
              <w:bottom w:val="single" w:sz="4" w:space="0" w:color="auto"/>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sz w:val="20"/>
                <w:szCs w:val="20"/>
              </w:rPr>
              <w:t>室内活动区配备</w:t>
            </w:r>
          </w:p>
        </w:tc>
      </w:tr>
      <w:tr w:rsidR="00F230A6" w:rsidTr="00F230A6">
        <w:trPr>
          <w:trHeight w:val="428"/>
          <w:jc w:val="center"/>
        </w:trPr>
        <w:tc>
          <w:tcPr>
            <w:tcW w:w="864" w:type="dxa"/>
            <w:tcBorders>
              <w:top w:val="single" w:sz="4" w:space="0" w:color="000000"/>
              <w:left w:val="single" w:sz="4" w:space="0" w:color="000000"/>
              <w:bottom w:val="single" w:sz="4" w:space="0" w:color="auto"/>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sz w:val="20"/>
                <w:szCs w:val="20"/>
              </w:rPr>
              <w:t>（一）</w:t>
            </w:r>
          </w:p>
        </w:tc>
        <w:tc>
          <w:tcPr>
            <w:tcW w:w="8964" w:type="dxa"/>
            <w:gridSpan w:val="4"/>
            <w:tcBorders>
              <w:top w:val="single" w:sz="4" w:space="0" w:color="000000"/>
              <w:left w:val="single" w:sz="4" w:space="0" w:color="000000"/>
              <w:bottom w:val="single" w:sz="4" w:space="0" w:color="auto"/>
              <w:right w:val="single" w:sz="4" w:space="0" w:color="000000"/>
            </w:tcBorders>
            <w:vAlign w:val="center"/>
            <w:hideMark/>
          </w:tcPr>
          <w:p w:rsidR="00F230A6" w:rsidRDefault="00F230A6">
            <w:pPr>
              <w:widowControl/>
              <w:jc w:val="left"/>
              <w:rPr>
                <w:rFonts w:ascii="宋体" w:hint="eastAsia"/>
                <w:kern w:val="0"/>
                <w:sz w:val="20"/>
                <w:szCs w:val="20"/>
              </w:rPr>
            </w:pPr>
            <w:proofErr w:type="gramStart"/>
            <w:r>
              <w:rPr>
                <w:rFonts w:ascii="宋体" w:hAnsi="宋体" w:cs="宋体" w:hint="eastAsia"/>
                <w:sz w:val="20"/>
                <w:szCs w:val="20"/>
              </w:rPr>
              <w:t>建构区</w:t>
            </w:r>
            <w:proofErr w:type="gramEnd"/>
          </w:p>
        </w:tc>
      </w:tr>
      <w:tr w:rsidR="00F230A6" w:rsidTr="00F230A6">
        <w:trPr>
          <w:trHeight w:val="676"/>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接插连接玩具（包括各种片、块、管、粒等）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2套/小班、中班；3套/大班，数量上满足各班6-15人同时使用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73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螺旋连接玩具（小班以木质为主，中班以木质、塑质为主，大班可适当增加铁质）</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2套/小、中班；3套/大班，数量上满足各班6-15人同时使用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53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126</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proofErr w:type="gramStart"/>
            <w:r>
              <w:rPr>
                <w:rFonts w:ascii="宋体" w:hAnsi="宋体" w:cs="宋体" w:hint="eastAsia"/>
                <w:kern w:val="0"/>
                <w:sz w:val="20"/>
                <w:szCs w:val="20"/>
              </w:rPr>
              <w:t>穿编玩具</w:t>
            </w:r>
            <w:proofErr w:type="gramEnd"/>
            <w:r>
              <w:rPr>
                <w:rFonts w:ascii="宋体" w:hAnsi="宋体" w:cs="宋体" w:hint="eastAsia"/>
                <w:kern w:val="0"/>
                <w:sz w:val="20"/>
                <w:szCs w:val="20"/>
              </w:rPr>
              <w:t>（串珠、穿线等）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2套/班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51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参考资料（可供幼儿参考的图书、画册、建筑物图片、幼儿构建作品照片等）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根据需要配备</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90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小型积木（有正方体、长方体、圆柱体等）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2套/班，满足各年龄班6-15人同时使用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在长度、宽带和厚度方面变化丰富，多功能、可组合、可自制</w:t>
            </w:r>
          </w:p>
        </w:tc>
      </w:tr>
      <w:tr w:rsidR="00F230A6" w:rsidTr="00F230A6">
        <w:trPr>
          <w:trHeight w:val="53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建构辅助材料（人物、动植物、交通工具等模型玩具）</w:t>
            </w:r>
          </w:p>
        </w:tc>
        <w:tc>
          <w:tcPr>
            <w:tcW w:w="2289" w:type="dxa"/>
            <w:tcBorders>
              <w:top w:val="single" w:sz="4" w:space="0" w:color="000000"/>
              <w:left w:val="single" w:sz="4" w:space="0" w:color="000000"/>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根据需要配备</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51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sz w:val="20"/>
                <w:szCs w:val="20"/>
              </w:rPr>
            </w:pPr>
            <w:r>
              <w:rPr>
                <w:rFonts w:ascii="宋体" w:hAnsi="宋体" w:cs="宋体" w:hint="eastAsia"/>
                <w:sz w:val="20"/>
                <w:szCs w:val="20"/>
              </w:rPr>
              <w:t>（二）</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sz w:val="20"/>
                <w:szCs w:val="20"/>
              </w:rPr>
              <w:t>角色游戏区</w:t>
            </w:r>
          </w:p>
        </w:tc>
      </w:tr>
      <w:tr w:rsidR="00F230A6" w:rsidTr="00F230A6">
        <w:trPr>
          <w:trHeight w:val="59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玩偶（各类玩具娃娃、玩具动物以及玩具娃娃服饰等）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1套/班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有条件的可选配各种仿真人物、神话、童话、民族人物等</w:t>
            </w: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动植物玩具（仿真食品、蔬菜、水果、动物、花草树木等）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1套/班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40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表演服装与道具（角色扮演需要的服饰、衣帽等）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根据需要配备</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可用</w:t>
            </w:r>
            <w:proofErr w:type="gramStart"/>
            <w:r>
              <w:rPr>
                <w:rFonts w:ascii="宋体" w:hAnsi="宋体" w:cs="宋体" w:hint="eastAsia"/>
                <w:kern w:val="0"/>
                <w:sz w:val="20"/>
                <w:szCs w:val="20"/>
              </w:rPr>
              <w:t>干净旧</w:t>
            </w:r>
            <w:proofErr w:type="gramEnd"/>
            <w:r>
              <w:rPr>
                <w:rFonts w:ascii="宋体" w:hAnsi="宋体" w:cs="宋体" w:hint="eastAsia"/>
                <w:kern w:val="0"/>
                <w:sz w:val="20"/>
                <w:szCs w:val="20"/>
              </w:rPr>
              <w:t>衣物、纸张、布料自制</w:t>
            </w:r>
          </w:p>
        </w:tc>
      </w:tr>
      <w:tr w:rsidR="00F230A6" w:rsidTr="00F230A6">
        <w:trPr>
          <w:trHeight w:val="40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辅助工具（小家电、餐具炊具、交通运输、理发、医疗、邮电通讯等玩具）</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1-2套/班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856"/>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场景（娃娃家、小厨房、小商店、小医院、小理发店、小超市等场景类设施及日常生活用品）</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1-2套/班</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43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sz w:val="20"/>
                <w:szCs w:val="20"/>
              </w:rPr>
            </w:pPr>
            <w:r>
              <w:rPr>
                <w:rFonts w:ascii="宋体" w:hAnsi="宋体" w:cs="宋体" w:hint="eastAsia"/>
                <w:sz w:val="20"/>
                <w:szCs w:val="20"/>
              </w:rPr>
              <w:t>（三）</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proofErr w:type="gramStart"/>
            <w:r>
              <w:rPr>
                <w:rFonts w:ascii="宋体" w:hAnsi="宋体" w:cs="宋体" w:hint="eastAsia"/>
                <w:sz w:val="20"/>
                <w:szCs w:val="20"/>
              </w:rPr>
              <w:t>科学区</w:t>
            </w:r>
            <w:proofErr w:type="gramEnd"/>
          </w:p>
        </w:tc>
      </w:tr>
      <w:tr w:rsidR="00F230A6" w:rsidTr="00F230A6">
        <w:trPr>
          <w:trHeight w:val="59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动物及饲养工具（小金鱼、小乌龟等动物及饲养工具等）</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1套/班</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786"/>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136</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植物及工具（如便于观察的绿色植物及花盆、小铲、小桶、喷壶等栽培用具）</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1套/班</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82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自然材料及物品（如种子、果实、叶子、贝壳、羽毛、木头、石头、织物、毛线、塑料、金属等）</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91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科学探究工具（如温度计、指针式钟表、计时器、天平、各种尺子、小锤子、小改锥、小扳子等）</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1套/班</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widowControl/>
              <w:jc w:val="left"/>
              <w:rPr>
                <w:rFonts w:ascii="宋体" w:hint="eastAsia"/>
                <w:kern w:val="0"/>
                <w:sz w:val="20"/>
                <w:szCs w:val="20"/>
              </w:rPr>
            </w:pPr>
          </w:p>
        </w:tc>
      </w:tr>
      <w:tr w:rsidR="00F230A6" w:rsidTr="00F230A6">
        <w:trPr>
          <w:trHeight w:val="89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139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弹性玩具（皮筋、海绵等弹性材料）</w:t>
            </w:r>
          </w:p>
        </w:tc>
        <w:tc>
          <w:tcPr>
            <w:tcW w:w="2289" w:type="dxa"/>
            <w:tcBorders>
              <w:top w:val="single" w:sz="4" w:space="0" w:color="000000"/>
              <w:left w:val="single" w:sz="4" w:space="0" w:color="000000"/>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弹性玩具1-2个/大班，弹性操作材料1-2套/大班，供4-6名幼儿同时使用</w:t>
            </w:r>
          </w:p>
        </w:tc>
        <w:tc>
          <w:tcPr>
            <w:tcW w:w="1336" w:type="dxa"/>
            <w:tcBorders>
              <w:top w:val="single" w:sz="4" w:space="0" w:color="000000"/>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auto"/>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1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小风车</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小、中班满足1个</w:t>
            </w:r>
            <w:proofErr w:type="gramStart"/>
            <w:r>
              <w:rPr>
                <w:rFonts w:ascii="宋体" w:hAnsi="宋体" w:cs="宋体" w:hint="eastAsia"/>
                <w:kern w:val="0"/>
                <w:sz w:val="20"/>
                <w:szCs w:val="20"/>
              </w:rPr>
              <w:t>班使用</w:t>
            </w:r>
            <w:proofErr w:type="gramEnd"/>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5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地球仪</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roofErr w:type="gramStart"/>
            <w:r>
              <w:rPr>
                <w:rFonts w:ascii="宋体" w:hAnsi="宋体" w:cs="宋体" w:hint="eastAsia"/>
                <w:kern w:val="0"/>
                <w:sz w:val="20"/>
                <w:szCs w:val="20"/>
              </w:rPr>
              <w:t>科学区</w:t>
            </w:r>
            <w:proofErr w:type="gramEnd"/>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21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时钟玩具</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教师用：大班：1个/</w:t>
            </w:r>
            <w:r>
              <w:rPr>
                <w:rFonts w:ascii="宋体" w:cs="宋体" w:hint="eastAsia"/>
                <w:kern w:val="0"/>
                <w:sz w:val="20"/>
                <w:szCs w:val="20"/>
              </w:rPr>
              <w:t>班</w:t>
            </w:r>
          </w:p>
          <w:p w:rsidR="00F230A6" w:rsidRDefault="00F230A6">
            <w:pPr>
              <w:widowControl/>
              <w:jc w:val="center"/>
              <w:rPr>
                <w:rFonts w:ascii="宋体" w:hint="eastAsia"/>
                <w:kern w:val="0"/>
                <w:sz w:val="20"/>
                <w:szCs w:val="20"/>
              </w:rPr>
            </w:pPr>
            <w:r>
              <w:rPr>
                <w:rFonts w:ascii="宋体" w:hAnsi="宋体" w:cs="宋体" w:hint="eastAsia"/>
                <w:kern w:val="0"/>
                <w:sz w:val="20"/>
                <w:szCs w:val="20"/>
              </w:rPr>
              <w:t>幼儿用：满足一个</w:t>
            </w:r>
            <w:proofErr w:type="gramStart"/>
            <w:r>
              <w:rPr>
                <w:rFonts w:ascii="宋体" w:hAnsi="宋体" w:cs="宋体" w:hint="eastAsia"/>
                <w:kern w:val="0"/>
                <w:sz w:val="20"/>
                <w:szCs w:val="20"/>
              </w:rPr>
              <w:t>班使用</w:t>
            </w:r>
            <w:proofErr w:type="gramEnd"/>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626"/>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声响玩具（声控玩具，自制传声筒、瓶盖盒等材料）</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声控玩具1-2个/班，自制传声筒2-4个/班，供4-6名幼儿同时使用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58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电玩具（如各类干电池、锂电池、灯泡、电线；塑料棒、纸屑等摩擦生电材料）</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电类材料1-2套/大班，供4-6名幼儿同时使用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46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测量玩具（量杯50ml、100 ml、150 ml、250 ml，量尺等）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量杯1套/园</w:t>
            </w:r>
          </w:p>
          <w:p w:rsidR="00F230A6" w:rsidRDefault="00F230A6">
            <w:pPr>
              <w:widowControl/>
              <w:jc w:val="center"/>
              <w:rPr>
                <w:rFonts w:ascii="宋体" w:hint="eastAsia"/>
                <w:kern w:val="0"/>
                <w:sz w:val="20"/>
                <w:szCs w:val="20"/>
              </w:rPr>
            </w:pPr>
            <w:r>
              <w:rPr>
                <w:rFonts w:ascii="宋体" w:hAnsi="宋体" w:cs="宋体" w:hint="eastAsia"/>
                <w:kern w:val="0"/>
                <w:sz w:val="20"/>
                <w:szCs w:val="20"/>
              </w:rPr>
              <w:t>尺子3-5种/中、大班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46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146</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光学玩具（万花筒、平面镜、放大镜、哈哈镜、三棱镜、望远镜等）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1套/中、大班，供4-6名幼儿同时使用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36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磁性玩具（指南针、磁铁、曲别针、铁钉等操作材料）</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磁性玩具1-2个/中、大班，磁性操作材料1套/中、大班，供4-6名幼儿同</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惯性玩具（陀螺、多米诺骨牌等）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惯性玩具1-2个/中、大班，陀螺4-6个/中、大班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标准Ⅲ选配，标准Ⅰ标准Ⅱ必配</w:t>
            </w: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149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发条、齿轮玩具</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1-2套/大班，供4-6名幼儿同时使用</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动植物标本（禽类、畜类、昆虫等动物和根、茎、叶、花、果实等植物生长过程等标本及影像资料）</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1套/园或常见种类各1套</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3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模型（人体、牙齿等）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1套/园</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503"/>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参考资料（包括科学类图书、适合幼儿科学探究使用的图表、视频资料等）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53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sz w:val="20"/>
                <w:szCs w:val="20"/>
              </w:rPr>
            </w:pPr>
            <w:r>
              <w:rPr>
                <w:rFonts w:ascii="宋体" w:hAnsi="宋体" w:cs="宋体" w:hint="eastAsia"/>
                <w:sz w:val="20"/>
                <w:szCs w:val="20"/>
              </w:rPr>
              <w:t>（四）</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sz w:val="20"/>
                <w:szCs w:val="20"/>
              </w:rPr>
              <w:t>美工区</w:t>
            </w: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绘画工具（水彩笔、油画棒、</w:t>
            </w:r>
            <w:proofErr w:type="gramStart"/>
            <w:r>
              <w:rPr>
                <w:rFonts w:ascii="宋体" w:hAnsi="宋体" w:cs="宋体" w:hint="eastAsia"/>
                <w:kern w:val="0"/>
                <w:sz w:val="20"/>
                <w:szCs w:val="20"/>
              </w:rPr>
              <w:t>腊笔</w:t>
            </w:r>
            <w:proofErr w:type="gramEnd"/>
            <w:r>
              <w:rPr>
                <w:rFonts w:ascii="宋体" w:hAnsi="宋体" w:cs="宋体" w:hint="eastAsia"/>
                <w:kern w:val="0"/>
                <w:sz w:val="20"/>
                <w:szCs w:val="20"/>
              </w:rPr>
              <w:t>、毛笔、排笔、各色颜料、各种纸张、调色盘等）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按进美工</w:t>
            </w:r>
            <w:proofErr w:type="gramStart"/>
            <w:r>
              <w:rPr>
                <w:rFonts w:ascii="宋体" w:hAnsi="宋体" w:cs="宋体" w:hint="eastAsia"/>
                <w:kern w:val="0"/>
                <w:sz w:val="20"/>
                <w:szCs w:val="20"/>
              </w:rPr>
              <w:t>区人数每人</w:t>
            </w:r>
            <w:proofErr w:type="gramEnd"/>
            <w:r>
              <w:rPr>
                <w:rFonts w:ascii="宋体" w:hAnsi="宋体" w:cs="宋体" w:hint="eastAsia"/>
                <w:kern w:val="0"/>
                <w:sz w:val="20"/>
                <w:szCs w:val="20"/>
              </w:rPr>
              <w:t>一套工具配备，耗材满足使用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73"/>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纸工工具（儿童剪刀、胶水、胶棒、订书机等）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入区幼儿，剪刀1把/人；胶水、胶棒、订书机每组一套</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1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防护用品（防水罩衣、防水围裙、套袖等）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1套/人</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156</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画架（或画板）</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1个/人</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分低、中、高三种</w:t>
            </w: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泥工工具和材料（彩泥、面团、陶泥、粘土、印章、泥工垫板或塑料布、钝刀等）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按进美工</w:t>
            </w:r>
            <w:proofErr w:type="gramStart"/>
            <w:r>
              <w:rPr>
                <w:rFonts w:ascii="宋体" w:hAnsi="宋体" w:cs="宋体" w:hint="eastAsia"/>
                <w:kern w:val="0"/>
                <w:sz w:val="20"/>
                <w:szCs w:val="20"/>
              </w:rPr>
              <w:t>区人数每人</w:t>
            </w:r>
            <w:proofErr w:type="gramEnd"/>
            <w:r>
              <w:rPr>
                <w:rFonts w:ascii="宋体" w:hAnsi="宋体" w:cs="宋体" w:hint="eastAsia"/>
                <w:kern w:val="0"/>
                <w:sz w:val="20"/>
                <w:szCs w:val="20"/>
              </w:rPr>
              <w:t>一套工具配备，耗材满足使用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107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158</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自然材料（树枝叶、羽毛、葫芦、石子、蛋壳、竹子、木棍、贝壳、粮食种子等）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139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用于美工的日常生活材料（白布、各色布头、报纸、包装纸、纸盘、瓶子、线绳、棉花、棉签、小滚筒等）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1076"/>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参考资料（供欣赏和参考的工具书、绘本、绘画、剪纸、脸谱、雕塑、照片实物等）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8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161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作品展示架（材料架或收纳容器等）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1个/美工区</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jc w:val="center"/>
              <w:rPr>
                <w:rFonts w:ascii="宋体" w:hint="eastAsia"/>
                <w:kern w:val="0"/>
                <w:sz w:val="20"/>
                <w:szCs w:val="20"/>
              </w:rPr>
            </w:pPr>
          </w:p>
        </w:tc>
      </w:tr>
      <w:tr w:rsidR="00F230A6" w:rsidTr="00F230A6">
        <w:trPr>
          <w:trHeight w:val="443"/>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（五）</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jc w:val="left"/>
              <w:rPr>
                <w:rFonts w:ascii="宋体" w:hint="eastAsia"/>
                <w:kern w:val="0"/>
                <w:sz w:val="20"/>
                <w:szCs w:val="20"/>
              </w:rPr>
            </w:pPr>
            <w:r>
              <w:rPr>
                <w:rFonts w:ascii="宋体" w:hAnsi="宋体" w:cs="宋体" w:hint="eastAsia"/>
                <w:sz w:val="20"/>
                <w:szCs w:val="20"/>
              </w:rPr>
              <w:t>益智区</w:t>
            </w:r>
          </w:p>
        </w:tc>
      </w:tr>
      <w:tr w:rsidR="00F230A6" w:rsidTr="00F230A6">
        <w:trPr>
          <w:trHeight w:val="115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智力玩具（用于比较、分类、配对、排序、判断、推理等珠子、七巧板、几何图形、拼图、骰子等）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spacing w:val="-6"/>
                <w:kern w:val="0"/>
                <w:sz w:val="20"/>
                <w:szCs w:val="20"/>
              </w:rPr>
            </w:pPr>
            <w:r>
              <w:rPr>
                <w:rFonts w:ascii="宋体" w:hAnsi="宋体" w:cs="宋体" w:hint="eastAsia"/>
                <w:spacing w:val="-6"/>
                <w:kern w:val="0"/>
                <w:sz w:val="20"/>
                <w:szCs w:val="20"/>
              </w:rPr>
              <w:t>珠子及七巧板2-4盒/班，拼图1-2套/班，数形投放盒4-6盒/小班，几何图形、拼图4-6盒/小、中班，骰子4-6个/班</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珠子要大小、颜色不同</w:t>
            </w:r>
          </w:p>
        </w:tc>
      </w:tr>
      <w:tr w:rsidR="00F230A6" w:rsidTr="00F230A6">
        <w:trPr>
          <w:trHeight w:val="673"/>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镶嵌玩具（数字卡片、拼板等）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1-2种/班，供4-6名幼儿同时使用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64"/>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164</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棋类（飞行棋、记忆棋等投掷</w:t>
            </w:r>
            <w:proofErr w:type="gramStart"/>
            <w:r>
              <w:rPr>
                <w:rFonts w:ascii="宋体" w:hAnsi="宋体" w:cs="宋体" w:hint="eastAsia"/>
                <w:kern w:val="0"/>
                <w:sz w:val="20"/>
                <w:szCs w:val="20"/>
              </w:rPr>
              <w:t>骰</w:t>
            </w:r>
            <w:proofErr w:type="gramEnd"/>
            <w:r>
              <w:rPr>
                <w:rFonts w:ascii="宋体" w:hAnsi="宋体" w:cs="宋体" w:hint="eastAsia"/>
                <w:kern w:val="0"/>
                <w:sz w:val="20"/>
                <w:szCs w:val="20"/>
              </w:rPr>
              <w:t>型棋，三子棋、五子棋、跳棋、围棋、象棋等儿童对弈棋、迷宫等）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2种/中、大班，供4-6名幼儿同时使用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417"/>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牌类（配对牌、</w:t>
            </w:r>
            <w:proofErr w:type="gramStart"/>
            <w:r>
              <w:rPr>
                <w:rFonts w:ascii="宋体" w:hAnsi="宋体" w:cs="宋体" w:hint="eastAsia"/>
                <w:kern w:val="0"/>
                <w:sz w:val="20"/>
                <w:szCs w:val="20"/>
              </w:rPr>
              <w:t>接龙牌</w:t>
            </w:r>
            <w:proofErr w:type="gramEnd"/>
            <w:r>
              <w:rPr>
                <w:rFonts w:ascii="宋体" w:hAnsi="宋体" w:cs="宋体" w:hint="eastAsia"/>
                <w:kern w:val="0"/>
                <w:sz w:val="20"/>
                <w:szCs w:val="20"/>
              </w:rPr>
              <w:t>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2种/中、大班，供4-6名幼儿同时使用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30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166</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套式玩具（套人、套塔、套筒、套碗）</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2套/小、中班，供4-6名幼儿同时使用</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191"/>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167</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沙盘类（操作模具、材料等）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2套/中大班，供4-6名幼儿同时使用</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482"/>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sz w:val="20"/>
                <w:szCs w:val="20"/>
              </w:rPr>
            </w:pPr>
            <w:r>
              <w:rPr>
                <w:rFonts w:ascii="宋体" w:hAnsi="宋体" w:cs="宋体" w:hint="eastAsia"/>
                <w:sz w:val="20"/>
                <w:szCs w:val="20"/>
              </w:rPr>
              <w:t>（六）</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left"/>
              <w:rPr>
                <w:rFonts w:ascii="宋体" w:hint="eastAsia"/>
                <w:kern w:val="0"/>
                <w:sz w:val="20"/>
                <w:szCs w:val="20"/>
              </w:rPr>
            </w:pPr>
            <w:r>
              <w:rPr>
                <w:rFonts w:ascii="宋体" w:hAnsi="宋体" w:cs="宋体" w:hint="eastAsia"/>
                <w:sz w:val="20"/>
                <w:szCs w:val="20"/>
              </w:rPr>
              <w:t>图书区</w:t>
            </w:r>
          </w:p>
        </w:tc>
      </w:tr>
      <w:tr w:rsidR="00F230A6" w:rsidTr="00F230A6">
        <w:trPr>
          <w:trHeight w:val="45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sz w:val="20"/>
                <w:szCs w:val="20"/>
              </w:rPr>
            </w:pPr>
            <w:r>
              <w:rPr>
                <w:rFonts w:ascii="宋体" w:hAnsi="宋体" w:cs="宋体" w:hint="eastAsia"/>
                <w:sz w:val="20"/>
                <w:szCs w:val="20"/>
              </w:rPr>
              <w:t>168</w:t>
            </w:r>
          </w:p>
        </w:tc>
        <w:tc>
          <w:tcPr>
            <w:tcW w:w="6649" w:type="dxa"/>
            <w:gridSpan w:val="3"/>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left"/>
              <w:rPr>
                <w:rFonts w:ascii="宋体" w:hint="eastAsia"/>
                <w:sz w:val="20"/>
                <w:szCs w:val="20"/>
              </w:rPr>
            </w:pPr>
            <w:r>
              <w:rPr>
                <w:rFonts w:ascii="宋体" w:hAnsi="宋体" w:cs="宋体" w:hint="eastAsia"/>
                <w:kern w:val="0"/>
                <w:sz w:val="20"/>
                <w:szCs w:val="20"/>
              </w:rPr>
              <w:t>班级图书区配备适宜幼儿阅读的图书，生均2本以上，每周更换。</w:t>
            </w:r>
          </w:p>
        </w:tc>
        <w:tc>
          <w:tcPr>
            <w:tcW w:w="2315" w:type="dxa"/>
            <w:tcBorders>
              <w:top w:val="single" w:sz="4" w:space="0" w:color="000000"/>
              <w:left w:val="single" w:sz="4" w:space="0" w:color="auto"/>
              <w:bottom w:val="single" w:sz="4" w:space="0" w:color="000000"/>
              <w:right w:val="single" w:sz="4" w:space="0" w:color="000000"/>
            </w:tcBorders>
            <w:vAlign w:val="center"/>
            <w:hideMark/>
          </w:tcPr>
          <w:p w:rsidR="00F230A6" w:rsidRDefault="00F230A6">
            <w:pPr>
              <w:widowControl/>
              <w:spacing w:line="300" w:lineRule="exact"/>
              <w:jc w:val="left"/>
              <w:rPr>
                <w:rFonts w:ascii="宋体" w:hint="eastAsia"/>
                <w:kern w:val="0"/>
                <w:sz w:val="20"/>
                <w:szCs w:val="20"/>
              </w:rPr>
            </w:pPr>
            <w:r>
              <w:rPr>
                <w:rFonts w:ascii="宋体" w:hAnsi="宋体" w:cs="宋体" w:hint="eastAsia"/>
                <w:kern w:val="0"/>
                <w:sz w:val="20"/>
                <w:szCs w:val="20"/>
              </w:rPr>
              <w:t>见附表6。</w:t>
            </w:r>
          </w:p>
        </w:tc>
      </w:tr>
      <w:tr w:rsidR="00F230A6" w:rsidTr="00F230A6">
        <w:trPr>
          <w:trHeight w:val="51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sz w:val="20"/>
                <w:szCs w:val="20"/>
              </w:rPr>
            </w:pPr>
            <w:r>
              <w:rPr>
                <w:rFonts w:ascii="宋体" w:hAnsi="宋体" w:cs="宋体" w:hint="eastAsia"/>
                <w:sz w:val="20"/>
                <w:szCs w:val="20"/>
              </w:rPr>
              <w:t>（七）</w:t>
            </w:r>
          </w:p>
        </w:tc>
        <w:tc>
          <w:tcPr>
            <w:tcW w:w="8964" w:type="dxa"/>
            <w:gridSpan w:val="4"/>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rPr>
                <w:rFonts w:ascii="宋体" w:hint="eastAsia"/>
                <w:sz w:val="20"/>
                <w:szCs w:val="20"/>
              </w:rPr>
            </w:pPr>
            <w:r>
              <w:rPr>
                <w:rFonts w:ascii="宋体" w:hAnsi="宋体" w:cs="宋体" w:hint="eastAsia"/>
                <w:sz w:val="20"/>
                <w:szCs w:val="20"/>
              </w:rPr>
              <w:t>表演游戏区</w:t>
            </w:r>
          </w:p>
        </w:tc>
      </w:tr>
      <w:tr w:rsidR="00F230A6" w:rsidTr="00F230A6">
        <w:trPr>
          <w:trHeight w:val="818"/>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169</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打击乐器（铃鼓、串铃、响板、木鱼、三角铁、碰铃、</w:t>
            </w:r>
            <w:proofErr w:type="gramStart"/>
            <w:r>
              <w:rPr>
                <w:rFonts w:ascii="宋体" w:hAnsi="宋体" w:cs="宋体" w:hint="eastAsia"/>
                <w:kern w:val="0"/>
                <w:sz w:val="20"/>
                <w:szCs w:val="20"/>
              </w:rPr>
              <w:t>哇鸣筒</w:t>
            </w:r>
            <w:proofErr w:type="gramEnd"/>
            <w:r>
              <w:rPr>
                <w:rFonts w:ascii="宋体" w:hAnsi="宋体" w:cs="宋体" w:hint="eastAsia"/>
                <w:kern w:val="0"/>
                <w:sz w:val="20"/>
                <w:szCs w:val="20"/>
              </w:rPr>
              <w:t>、双响筒、沙锤、小鼓或者自制小乐器等）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1-2套/园，件数能满足1个班幼儿使用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43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170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服饰道具及制作材料（表演服饰、道具场景标识、彩带、纱巾、纸张等替代或制作材料）</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件数能满足1个</w:t>
            </w:r>
            <w:proofErr w:type="gramStart"/>
            <w:r>
              <w:rPr>
                <w:rFonts w:ascii="宋体" w:hAnsi="宋体" w:cs="宋体" w:hint="eastAsia"/>
                <w:kern w:val="0"/>
                <w:sz w:val="20"/>
                <w:szCs w:val="20"/>
              </w:rPr>
              <w:t>班同时</w:t>
            </w:r>
            <w:proofErr w:type="gramEnd"/>
            <w:r>
              <w:rPr>
                <w:rFonts w:ascii="宋体" w:hAnsi="宋体" w:cs="宋体" w:hint="eastAsia"/>
                <w:kern w:val="0"/>
                <w:sz w:val="20"/>
                <w:szCs w:val="20"/>
              </w:rPr>
              <w:t>使用</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205"/>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171</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木偶表演材料（手指偶、布袋偶、木偶等）</w:t>
            </w:r>
          </w:p>
        </w:tc>
        <w:tc>
          <w:tcPr>
            <w:tcW w:w="2289" w:type="dxa"/>
            <w:tcBorders>
              <w:top w:val="single" w:sz="4" w:space="0" w:color="000000"/>
              <w:left w:val="single" w:sz="4" w:space="0" w:color="000000"/>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2-3种/表演区，件数满足表演需要</w:t>
            </w:r>
          </w:p>
        </w:tc>
        <w:tc>
          <w:tcPr>
            <w:tcW w:w="1336" w:type="dxa"/>
            <w:tcBorders>
              <w:top w:val="single" w:sz="4" w:space="0" w:color="000000"/>
              <w:left w:val="single" w:sz="4" w:space="0" w:color="auto"/>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90"/>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172</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音频视频资料（音乐、歌舞等）</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根据需要配备</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r w:rsidR="00F230A6" w:rsidTr="00F230A6">
        <w:trPr>
          <w:trHeight w:val="379"/>
          <w:jc w:val="center"/>
        </w:trPr>
        <w:tc>
          <w:tcPr>
            <w:tcW w:w="86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173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便捷式音乐播放设备</w:t>
            </w:r>
          </w:p>
        </w:tc>
        <w:tc>
          <w:tcPr>
            <w:tcW w:w="2289" w:type="dxa"/>
            <w:tcBorders>
              <w:top w:val="single" w:sz="4" w:space="0" w:color="000000"/>
              <w:left w:val="single" w:sz="4" w:space="0" w:color="000000"/>
              <w:bottom w:val="single" w:sz="4" w:space="0" w:color="000000"/>
              <w:right w:val="single" w:sz="4" w:space="0" w:color="auto"/>
            </w:tcBorders>
            <w:vAlign w:val="center"/>
          </w:tcPr>
          <w:p w:rsidR="00F230A6" w:rsidRDefault="00F230A6">
            <w:pPr>
              <w:widowControl/>
              <w:spacing w:line="300" w:lineRule="exact"/>
              <w:jc w:val="center"/>
              <w:rPr>
                <w:rFonts w:ascii="宋体" w:hint="eastAsia"/>
                <w:kern w:val="0"/>
                <w:sz w:val="20"/>
                <w:szCs w:val="20"/>
              </w:rPr>
            </w:pPr>
          </w:p>
        </w:tc>
        <w:tc>
          <w:tcPr>
            <w:tcW w:w="1336" w:type="dxa"/>
            <w:tcBorders>
              <w:top w:val="single" w:sz="4" w:space="0" w:color="000000"/>
              <w:left w:val="single" w:sz="4" w:space="0" w:color="auto"/>
              <w:bottom w:val="single" w:sz="4" w:space="0" w:color="000000"/>
              <w:right w:val="single" w:sz="4" w:space="0" w:color="auto"/>
            </w:tcBorders>
            <w:vAlign w:val="center"/>
            <w:hideMark/>
          </w:tcPr>
          <w:p w:rsidR="00F230A6" w:rsidRDefault="00F230A6">
            <w:pPr>
              <w:widowControl/>
              <w:spacing w:line="300" w:lineRule="exact"/>
              <w:jc w:val="center"/>
              <w:rPr>
                <w:rFonts w:ascii="宋体" w:hint="eastAsia"/>
                <w:kern w:val="0"/>
                <w:sz w:val="20"/>
                <w:szCs w:val="20"/>
              </w:rPr>
            </w:pPr>
            <w:r>
              <w:rPr>
                <w:rFonts w:ascii="宋体" w:hAnsi="宋体" w:cs="宋体" w:hint="eastAsia"/>
                <w:kern w:val="0"/>
                <w:sz w:val="20"/>
                <w:szCs w:val="20"/>
              </w:rPr>
              <w:t>1台/表演区</w:t>
            </w:r>
          </w:p>
        </w:tc>
        <w:tc>
          <w:tcPr>
            <w:tcW w:w="2315" w:type="dxa"/>
            <w:tcBorders>
              <w:top w:val="single" w:sz="4" w:space="0" w:color="000000"/>
              <w:left w:val="single" w:sz="4" w:space="0" w:color="auto"/>
              <w:bottom w:val="single" w:sz="4" w:space="0" w:color="000000"/>
              <w:right w:val="single" w:sz="4" w:space="0" w:color="000000"/>
            </w:tcBorders>
            <w:vAlign w:val="center"/>
          </w:tcPr>
          <w:p w:rsidR="00F230A6" w:rsidRDefault="00F230A6">
            <w:pPr>
              <w:widowControl/>
              <w:spacing w:line="300" w:lineRule="exact"/>
              <w:jc w:val="center"/>
              <w:rPr>
                <w:rFonts w:ascii="宋体" w:hint="eastAsia"/>
                <w:kern w:val="0"/>
                <w:sz w:val="20"/>
                <w:szCs w:val="20"/>
              </w:rPr>
            </w:pPr>
          </w:p>
        </w:tc>
      </w:tr>
    </w:tbl>
    <w:p w:rsidR="00F230A6" w:rsidRDefault="00F230A6" w:rsidP="00F230A6">
      <w:pPr>
        <w:spacing w:line="300" w:lineRule="exact"/>
        <w:rPr>
          <w:rFonts w:hAnsi="宋体" w:hint="eastAsia"/>
          <w:b/>
          <w:bCs/>
          <w:kern w:val="0"/>
          <w:sz w:val="20"/>
          <w:szCs w:val="20"/>
        </w:rPr>
      </w:pPr>
      <w:r>
        <w:rPr>
          <w:rFonts w:hAnsi="宋体" w:cs="宋体" w:hint="eastAsia"/>
          <w:b/>
          <w:bCs/>
          <w:kern w:val="0"/>
        </w:rPr>
        <w:t>注：幼儿园可结合实际，设置并</w:t>
      </w:r>
      <w:proofErr w:type="gramStart"/>
      <w:r>
        <w:rPr>
          <w:rFonts w:hAnsi="宋体" w:cs="宋体" w:hint="eastAsia"/>
          <w:b/>
          <w:bCs/>
          <w:kern w:val="0"/>
        </w:rPr>
        <w:t>随教育</w:t>
      </w:r>
      <w:proofErr w:type="gramEnd"/>
      <w:r>
        <w:rPr>
          <w:rFonts w:hAnsi="宋体" w:cs="宋体" w:hint="eastAsia"/>
          <w:b/>
          <w:bCs/>
          <w:kern w:val="0"/>
        </w:rPr>
        <w:t>内容调整班级活动区，选配相应设施和玩教具。</w:t>
      </w:r>
    </w:p>
    <w:p w:rsidR="00F230A6" w:rsidRDefault="00F230A6" w:rsidP="00F230A6">
      <w:pPr>
        <w:spacing w:line="560" w:lineRule="exact"/>
        <w:jc w:val="center"/>
        <w:rPr>
          <w:rStyle w:val="af9"/>
        </w:rPr>
      </w:pPr>
      <w:r>
        <w:rPr>
          <w:rFonts w:ascii="黑体" w:eastAsia="黑体" w:hAnsi="黑体" w:cs="黑体" w:hint="eastAsia"/>
          <w:sz w:val="28"/>
          <w:szCs w:val="28"/>
        </w:rPr>
        <w:t>附表3  桌椅型号及尺寸与儿童身高范围对应表</w:t>
      </w:r>
      <w:r>
        <w:rPr>
          <w:rFonts w:eastAsia="黑体" w:cs="黑体" w:hint="eastAsia"/>
        </w:rPr>
        <w:t>（</w:t>
      </w:r>
      <w:r>
        <w:rPr>
          <w:rFonts w:hAnsi="宋体" w:cs="宋体" w:hint="eastAsia"/>
        </w:rPr>
        <w:t>单位：</w:t>
      </w:r>
      <w:r>
        <w:t>cm</w:t>
      </w:r>
      <w:r>
        <w:rPr>
          <w:rFonts w:eastAsia="黑体" w:cs="黑体" w:hint="eastAsia"/>
        </w:rPr>
        <w:t>）</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5"/>
        <w:gridCol w:w="840"/>
        <w:gridCol w:w="931"/>
        <w:gridCol w:w="870"/>
        <w:gridCol w:w="885"/>
        <w:gridCol w:w="1081"/>
        <w:gridCol w:w="780"/>
        <w:gridCol w:w="976"/>
        <w:gridCol w:w="805"/>
      </w:tblGrid>
      <w:tr w:rsidR="00F230A6" w:rsidTr="00F230A6">
        <w:trPr>
          <w:jc w:val="center"/>
        </w:trPr>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Fonts w:ascii="宋体"/>
                <w:sz w:val="20"/>
                <w:szCs w:val="20"/>
              </w:rPr>
            </w:pPr>
            <w:r>
              <w:rPr>
                <w:rFonts w:ascii="宋体" w:hAnsi="宋体" w:cs="宋体" w:hint="eastAsia"/>
                <w:sz w:val="20"/>
                <w:szCs w:val="20"/>
              </w:rPr>
              <w:t>桌椅</w:t>
            </w:r>
          </w:p>
          <w:p w:rsidR="00F230A6" w:rsidRDefault="00F230A6">
            <w:pPr>
              <w:spacing w:line="360" w:lineRule="exact"/>
              <w:jc w:val="center"/>
              <w:rPr>
                <w:rStyle w:val="af9"/>
                <w:rFonts w:hint="eastAsia"/>
                <w:b/>
                <w:bCs/>
                <w:kern w:val="0"/>
                <w:sz w:val="28"/>
                <w:szCs w:val="28"/>
              </w:rPr>
            </w:pPr>
            <w:r>
              <w:rPr>
                <w:rFonts w:ascii="宋体" w:hAnsi="宋体" w:cs="宋体" w:hint="eastAsia"/>
                <w:sz w:val="20"/>
                <w:szCs w:val="20"/>
              </w:rPr>
              <w:t>型号</w:t>
            </w:r>
          </w:p>
        </w:tc>
        <w:tc>
          <w:tcPr>
            <w:tcW w:w="1635"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课桌尺寸</w:t>
            </w:r>
          </w:p>
        </w:tc>
        <w:tc>
          <w:tcPr>
            <w:tcW w:w="3765" w:type="dxa"/>
            <w:gridSpan w:val="4"/>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座椅尺寸</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标准身高</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学生身高范围</w:t>
            </w:r>
          </w:p>
        </w:tc>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颜色标志</w:t>
            </w:r>
          </w:p>
        </w:tc>
      </w:tr>
      <w:tr w:rsidR="00F230A6" w:rsidTr="00F230A6">
        <w:trPr>
          <w:jc w:val="center"/>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Style w:val="af9"/>
                <w:b/>
                <w:bCs/>
                <w:sz w:val="28"/>
                <w:szCs w:val="28"/>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桌面高</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桌下净空高</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座面高</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座面有效深</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座面宽</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靠背上缘距座面高</w:t>
            </w: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Style w:val="af9"/>
                <w:b/>
                <w:bCs/>
                <w:sz w:val="28"/>
                <w:szCs w:val="2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Style w:val="af9"/>
                <w:b/>
                <w:bCs/>
                <w:sz w:val="28"/>
                <w:szCs w:val="2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Style w:val="af9"/>
                <w:b/>
                <w:bCs/>
                <w:sz w:val="28"/>
                <w:szCs w:val="28"/>
              </w:rPr>
            </w:pP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1号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52</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≥45</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29</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29</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24</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120.0</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≥113</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紫</w:t>
            </w: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2号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49</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≥42</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27</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26</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112.5</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105</w:t>
            </w:r>
            <w:r>
              <w:rPr>
                <w:rFonts w:ascii="宋体" w:cs="宋体" w:hint="eastAsia"/>
                <w:sz w:val="20"/>
                <w:szCs w:val="20"/>
              </w:rPr>
              <w:t>-</w:t>
            </w:r>
            <w:r>
              <w:rPr>
                <w:rFonts w:ascii="宋体" w:hAnsi="宋体" w:cs="宋体" w:hint="eastAsia"/>
                <w:sz w:val="20"/>
                <w:szCs w:val="20"/>
              </w:rPr>
              <w:t>119</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浅橙</w:t>
            </w: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3号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46</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≥39</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25</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26</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105.0</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98</w:t>
            </w:r>
            <w:r>
              <w:rPr>
                <w:rFonts w:ascii="宋体" w:cs="宋体" w:hint="eastAsia"/>
                <w:sz w:val="20"/>
                <w:szCs w:val="20"/>
              </w:rPr>
              <w:t>-</w:t>
            </w:r>
            <w:r>
              <w:rPr>
                <w:rFonts w:ascii="宋体" w:hAnsi="宋体" w:cs="宋体" w:hint="eastAsia"/>
                <w:sz w:val="20"/>
                <w:szCs w:val="20"/>
              </w:rPr>
              <w:t>112</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橙</w:t>
            </w: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4号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43</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≥36</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23</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24</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97.5</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90</w:t>
            </w:r>
            <w:r>
              <w:rPr>
                <w:rFonts w:ascii="宋体" w:cs="宋体" w:hint="eastAsia"/>
                <w:sz w:val="20"/>
                <w:szCs w:val="20"/>
              </w:rPr>
              <w:t>-</w:t>
            </w:r>
            <w:r>
              <w:rPr>
                <w:rFonts w:ascii="宋体" w:hAnsi="宋体" w:cs="宋体" w:hint="eastAsia"/>
                <w:sz w:val="20"/>
                <w:szCs w:val="20"/>
              </w:rPr>
              <w:t>104</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浅灰</w:t>
            </w: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5号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40</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≥33</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21</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22</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20</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90.0</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83</w:t>
            </w:r>
            <w:r>
              <w:rPr>
                <w:rFonts w:ascii="宋体" w:cs="宋体" w:hint="eastAsia"/>
                <w:sz w:val="20"/>
                <w:szCs w:val="20"/>
              </w:rPr>
              <w:t>-</w:t>
            </w:r>
            <w:r>
              <w:rPr>
                <w:rFonts w:ascii="宋体" w:hAnsi="宋体" w:cs="宋体" w:hint="eastAsia"/>
                <w:sz w:val="20"/>
                <w:szCs w:val="20"/>
              </w:rPr>
              <w:t>97</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灰</w:t>
            </w:r>
          </w:p>
        </w:tc>
      </w:tr>
      <w:tr w:rsidR="00F230A6" w:rsidTr="00F230A6">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proofErr w:type="gramStart"/>
            <w:r>
              <w:rPr>
                <w:rFonts w:ascii="宋体" w:hAnsi="宋体" w:cs="宋体" w:hint="eastAsia"/>
                <w:sz w:val="20"/>
                <w:szCs w:val="20"/>
              </w:rPr>
              <w:t>幼</w:t>
            </w:r>
            <w:proofErr w:type="gramEnd"/>
            <w:r>
              <w:rPr>
                <w:rFonts w:ascii="宋体" w:hAnsi="宋体" w:cs="宋体" w:hint="eastAsia"/>
                <w:sz w:val="20"/>
                <w:szCs w:val="20"/>
              </w:rPr>
              <w:t>6号</w:t>
            </w:r>
          </w:p>
        </w:tc>
        <w:tc>
          <w:tcPr>
            <w:tcW w:w="79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37</w:t>
            </w:r>
          </w:p>
        </w:tc>
        <w:tc>
          <w:tcPr>
            <w:tcW w:w="84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≥30</w:t>
            </w:r>
          </w:p>
        </w:tc>
        <w:tc>
          <w:tcPr>
            <w:tcW w:w="93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19</w:t>
            </w:r>
          </w:p>
        </w:tc>
        <w:tc>
          <w:tcPr>
            <w:tcW w:w="87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22</w:t>
            </w:r>
          </w:p>
        </w:tc>
        <w:tc>
          <w:tcPr>
            <w:tcW w:w="88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19</w:t>
            </w:r>
          </w:p>
        </w:tc>
        <w:tc>
          <w:tcPr>
            <w:tcW w:w="7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82.5</w:t>
            </w:r>
          </w:p>
        </w:tc>
        <w:tc>
          <w:tcPr>
            <w:tcW w:w="97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hAnsi="宋体" w:cs="宋体" w:hint="eastAsia"/>
                <w:sz w:val="20"/>
                <w:szCs w:val="20"/>
              </w:rPr>
              <w:t>75</w:t>
            </w:r>
            <w:r>
              <w:rPr>
                <w:rFonts w:ascii="宋体" w:cs="宋体" w:hint="eastAsia"/>
                <w:sz w:val="20"/>
                <w:szCs w:val="20"/>
              </w:rPr>
              <w:t>-</w:t>
            </w:r>
            <w:r>
              <w:rPr>
                <w:rFonts w:ascii="宋体" w:hAnsi="宋体" w:cs="宋体" w:hint="eastAsia"/>
                <w:sz w:val="20"/>
                <w:szCs w:val="20"/>
              </w:rPr>
              <w:t>89</w:t>
            </w:r>
          </w:p>
        </w:tc>
        <w:tc>
          <w:tcPr>
            <w:tcW w:w="8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60" w:lineRule="exact"/>
              <w:jc w:val="center"/>
              <w:rPr>
                <w:rStyle w:val="af9"/>
                <w:b/>
                <w:bCs/>
                <w:kern w:val="0"/>
                <w:sz w:val="28"/>
                <w:szCs w:val="28"/>
              </w:rPr>
            </w:pPr>
            <w:r>
              <w:rPr>
                <w:rFonts w:ascii="宋体" w:cs="宋体" w:hint="eastAsia"/>
                <w:sz w:val="20"/>
                <w:szCs w:val="20"/>
              </w:rPr>
              <w:t>白</w:t>
            </w:r>
          </w:p>
        </w:tc>
      </w:tr>
    </w:tbl>
    <w:p w:rsidR="00F230A6" w:rsidRDefault="00F230A6" w:rsidP="00F230A6">
      <w:pPr>
        <w:spacing w:line="300" w:lineRule="exact"/>
        <w:ind w:left="632" w:hangingChars="300" w:hanging="632"/>
        <w:rPr>
          <w:rFonts w:ascii="宋体"/>
          <w:b/>
          <w:bCs/>
        </w:rPr>
      </w:pPr>
      <w:r>
        <w:rPr>
          <w:rFonts w:ascii="宋体" w:hAnsi="宋体" w:cs="宋体" w:hint="eastAsia"/>
          <w:b/>
          <w:bCs/>
        </w:rPr>
        <w:t>注：1.标准身高系指各型号课桌椅最具代表性的身高。对正在生长发育的儿童青少年而言常取各身高段的中值。</w:t>
      </w:r>
    </w:p>
    <w:p w:rsidR="00F230A6" w:rsidRDefault="00F230A6" w:rsidP="00F230A6">
      <w:pPr>
        <w:spacing w:line="300" w:lineRule="exact"/>
        <w:ind w:firstLineChars="200" w:firstLine="422"/>
        <w:rPr>
          <w:rFonts w:ascii="宋体" w:hint="eastAsia"/>
          <w:b/>
          <w:bCs/>
        </w:rPr>
      </w:pPr>
      <w:r>
        <w:rPr>
          <w:rFonts w:ascii="宋体" w:hAnsi="宋体" w:cs="宋体" w:hint="eastAsia"/>
          <w:b/>
          <w:bCs/>
        </w:rPr>
        <w:t>2.学生身高范围</w:t>
      </w:r>
      <w:proofErr w:type="gramStart"/>
      <w:r>
        <w:rPr>
          <w:rFonts w:ascii="宋体" w:hAnsi="宋体" w:cs="宋体" w:hint="eastAsia"/>
          <w:b/>
          <w:bCs/>
        </w:rPr>
        <w:t>厘米以下</w:t>
      </w:r>
      <w:proofErr w:type="gramEnd"/>
      <w:r>
        <w:rPr>
          <w:rFonts w:ascii="宋体" w:hAnsi="宋体" w:cs="宋体" w:hint="eastAsia"/>
          <w:b/>
          <w:bCs/>
        </w:rPr>
        <w:t>四舍五入。</w:t>
      </w:r>
    </w:p>
    <w:p w:rsidR="00F230A6" w:rsidRDefault="00F230A6" w:rsidP="00F230A6">
      <w:pPr>
        <w:spacing w:line="300" w:lineRule="exact"/>
        <w:ind w:firstLineChars="200" w:firstLine="422"/>
        <w:rPr>
          <w:rFonts w:ascii="宋体" w:hint="eastAsia"/>
          <w:b/>
          <w:bCs/>
        </w:rPr>
      </w:pPr>
      <w:r>
        <w:rPr>
          <w:rFonts w:ascii="宋体" w:hAnsi="宋体" w:cs="宋体" w:hint="eastAsia"/>
          <w:b/>
          <w:bCs/>
        </w:rPr>
        <w:t>3.颜色标志即标牌的颜色。</w:t>
      </w:r>
    </w:p>
    <w:p w:rsidR="00F230A6" w:rsidRDefault="00F230A6" w:rsidP="00F230A6">
      <w:pPr>
        <w:spacing w:line="560" w:lineRule="exact"/>
        <w:jc w:val="center"/>
        <w:rPr>
          <w:rFonts w:eastAsia="黑体" w:hint="eastAsia"/>
        </w:rPr>
      </w:pPr>
      <w:r>
        <w:rPr>
          <w:rFonts w:ascii="黑体" w:eastAsia="黑体" w:hAnsi="黑体" w:cs="黑体" w:hint="eastAsia"/>
          <w:sz w:val="28"/>
          <w:szCs w:val="28"/>
        </w:rPr>
        <w:t>附表4  幼儿园儿童用床基本尺寸标准</w:t>
      </w:r>
      <w:r>
        <w:rPr>
          <w:rFonts w:eastAsia="黑体" w:cs="黑体" w:hint="eastAsia"/>
        </w:rPr>
        <w:t>（</w:t>
      </w:r>
      <w:r>
        <w:rPr>
          <w:rFonts w:hAnsi="宋体" w:cs="宋体" w:hint="eastAsia"/>
        </w:rPr>
        <w:t>单位：</w:t>
      </w:r>
      <w:r>
        <w:t>cm</w:t>
      </w:r>
      <w:r>
        <w:rPr>
          <w:rFonts w:eastAsia="黑体" w:cs="黑体" w:hint="eastAsia"/>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235"/>
        <w:gridCol w:w="1561"/>
        <w:gridCol w:w="1561"/>
        <w:gridCol w:w="1561"/>
        <w:gridCol w:w="1263"/>
      </w:tblGrid>
      <w:tr w:rsidR="00F230A6" w:rsidTr="00F230A6">
        <w:trPr>
          <w:cantSplit/>
          <w:trHeight w:val="346"/>
          <w:jc w:val="center"/>
        </w:trPr>
        <w:tc>
          <w:tcPr>
            <w:tcW w:w="3055"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sz w:val="20"/>
                <w:szCs w:val="20"/>
              </w:rPr>
            </w:pPr>
            <w:r>
              <w:rPr>
                <w:rFonts w:ascii="宋体" w:hAnsi="宋体" w:cs="宋体" w:hint="eastAsia"/>
                <w:sz w:val="20"/>
                <w:szCs w:val="20"/>
              </w:rPr>
              <w:t>年龄</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2-3岁</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3-4岁</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4-5岁</w:t>
            </w:r>
          </w:p>
        </w:tc>
        <w:tc>
          <w:tcPr>
            <w:tcW w:w="126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5-6岁</w:t>
            </w:r>
          </w:p>
        </w:tc>
      </w:tr>
      <w:tr w:rsidR="00F230A6" w:rsidTr="00F230A6">
        <w:trPr>
          <w:cantSplit/>
          <w:trHeight w:val="346"/>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用床</w:t>
            </w:r>
          </w:p>
          <w:p w:rsidR="00F230A6" w:rsidRDefault="00F230A6">
            <w:pPr>
              <w:jc w:val="center"/>
              <w:rPr>
                <w:rFonts w:ascii="宋体" w:hint="eastAsia"/>
                <w:sz w:val="20"/>
                <w:szCs w:val="20"/>
              </w:rPr>
            </w:pPr>
            <w:r>
              <w:rPr>
                <w:rFonts w:ascii="宋体" w:hAnsi="宋体" w:cs="宋体" w:hint="eastAsia"/>
                <w:sz w:val="20"/>
                <w:szCs w:val="20"/>
              </w:rPr>
              <w:t>标准</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高度</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30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30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35</w:t>
            </w:r>
          </w:p>
        </w:tc>
        <w:tc>
          <w:tcPr>
            <w:tcW w:w="126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40</w:t>
            </w:r>
          </w:p>
        </w:tc>
      </w:tr>
      <w:tr w:rsidR="00F230A6" w:rsidTr="00F230A6">
        <w:trPr>
          <w:cantSplit/>
          <w:trHeight w:val="346"/>
          <w:jc w:val="center"/>
        </w:trPr>
        <w:tc>
          <w:tcPr>
            <w:tcW w:w="305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sz w:val="20"/>
                <w:szCs w:val="20"/>
              </w:rP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宽度</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60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70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70</w:t>
            </w:r>
          </w:p>
        </w:tc>
        <w:tc>
          <w:tcPr>
            <w:tcW w:w="126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70</w:t>
            </w:r>
          </w:p>
        </w:tc>
      </w:tr>
      <w:tr w:rsidR="00F230A6" w:rsidTr="00F230A6">
        <w:trPr>
          <w:cantSplit/>
          <w:trHeight w:val="346"/>
          <w:jc w:val="center"/>
        </w:trPr>
        <w:tc>
          <w:tcPr>
            <w:tcW w:w="305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sz w:val="20"/>
                <w:szCs w:val="20"/>
              </w:rP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长度</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130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130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140</w:t>
            </w:r>
          </w:p>
        </w:tc>
        <w:tc>
          <w:tcPr>
            <w:tcW w:w="126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sz w:val="20"/>
                <w:szCs w:val="20"/>
              </w:rPr>
            </w:pPr>
            <w:r>
              <w:rPr>
                <w:rFonts w:ascii="宋体" w:hAnsi="宋体" w:cs="宋体" w:hint="eastAsia"/>
                <w:sz w:val="20"/>
                <w:szCs w:val="20"/>
              </w:rPr>
              <w:t>150</w:t>
            </w:r>
          </w:p>
        </w:tc>
      </w:tr>
    </w:tbl>
    <w:p w:rsidR="00F230A6" w:rsidRDefault="00F230A6" w:rsidP="00F230A6">
      <w:pPr>
        <w:spacing w:line="560" w:lineRule="exact"/>
        <w:jc w:val="center"/>
        <w:rPr>
          <w:rFonts w:ascii="黑体" w:eastAsia="黑体" w:hAnsi="黑体" w:hint="eastAsia"/>
          <w:sz w:val="28"/>
          <w:szCs w:val="28"/>
        </w:rPr>
      </w:pPr>
      <w:r>
        <w:rPr>
          <w:rFonts w:ascii="黑体" w:eastAsia="黑体" w:hAnsi="黑体" w:cs="黑体" w:hint="eastAsia"/>
          <w:sz w:val="28"/>
          <w:szCs w:val="28"/>
        </w:rPr>
        <w:t>附表5  幼儿园综合活动室设备配备标准</w:t>
      </w:r>
    </w:p>
    <w:tbl>
      <w:tblPr>
        <w:tblW w:w="9390" w:type="dxa"/>
        <w:tblInd w:w="-106" w:type="dxa"/>
        <w:tblLayout w:type="fixed"/>
        <w:tblLook w:val="04A0" w:firstRow="1" w:lastRow="0" w:firstColumn="1" w:lastColumn="0" w:noHBand="0" w:noVBand="1"/>
      </w:tblPr>
      <w:tblGrid>
        <w:gridCol w:w="662"/>
        <w:gridCol w:w="3745"/>
        <w:gridCol w:w="1749"/>
        <w:gridCol w:w="1051"/>
        <w:gridCol w:w="2183"/>
      </w:tblGrid>
      <w:tr w:rsidR="00F230A6" w:rsidTr="00F230A6">
        <w:trPr>
          <w:trHeight w:val="190"/>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序号</w:t>
            </w:r>
          </w:p>
        </w:tc>
        <w:tc>
          <w:tcPr>
            <w:tcW w:w="3743"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280" w:lineRule="exact"/>
              <w:jc w:val="center"/>
              <w:rPr>
                <w:rFonts w:ascii="宋体" w:hint="eastAsia"/>
                <w:kern w:val="0"/>
                <w:sz w:val="20"/>
                <w:szCs w:val="20"/>
              </w:rPr>
            </w:pPr>
            <w:r>
              <w:rPr>
                <w:rFonts w:ascii="宋体" w:hAnsi="宋体" w:cs="宋体" w:hint="eastAsia"/>
                <w:kern w:val="0"/>
                <w:sz w:val="20"/>
                <w:szCs w:val="20"/>
              </w:rPr>
              <w:t>名称</w:t>
            </w:r>
          </w:p>
        </w:tc>
        <w:tc>
          <w:tcPr>
            <w:tcW w:w="2798"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配备数量</w:t>
            </w:r>
          </w:p>
        </w:tc>
        <w:tc>
          <w:tcPr>
            <w:tcW w:w="218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280" w:lineRule="exact"/>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220"/>
        </w:trPr>
        <w:tc>
          <w:tcPr>
            <w:tcW w:w="66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spacing w:line="280" w:lineRule="exact"/>
              <w:jc w:val="center"/>
              <w:rPr>
                <w:rFonts w:ascii="宋体" w:hint="eastAsia"/>
                <w:kern w:val="0"/>
                <w:sz w:val="20"/>
                <w:szCs w:val="20"/>
              </w:rPr>
            </w:pPr>
            <w:r>
              <w:rPr>
                <w:rFonts w:ascii="宋体" w:hAnsi="宋体" w:cs="宋体" w:hint="eastAsia"/>
                <w:kern w:val="0"/>
                <w:sz w:val="20"/>
                <w:szCs w:val="20"/>
              </w:rPr>
              <w:t>基本配备</w:t>
            </w:r>
          </w:p>
        </w:tc>
        <w:tc>
          <w:tcPr>
            <w:tcW w:w="1050" w:type="dxa"/>
            <w:tcBorders>
              <w:top w:val="single" w:sz="4" w:space="0" w:color="auto"/>
              <w:left w:val="nil"/>
              <w:bottom w:val="single" w:sz="4" w:space="0" w:color="auto"/>
              <w:right w:val="single" w:sz="4" w:space="0" w:color="auto"/>
            </w:tcBorders>
            <w:vAlign w:val="center"/>
            <w:hideMark/>
          </w:tcPr>
          <w:p w:rsidR="00F230A6" w:rsidRDefault="00F230A6">
            <w:pPr>
              <w:spacing w:line="280" w:lineRule="exact"/>
              <w:jc w:val="center"/>
              <w:rPr>
                <w:rFonts w:ascii="宋体" w:hint="eastAsia"/>
                <w:kern w:val="0"/>
                <w:sz w:val="20"/>
                <w:szCs w:val="20"/>
              </w:rPr>
            </w:pPr>
            <w:r>
              <w:rPr>
                <w:rFonts w:ascii="宋体" w:hAnsi="宋体" w:cs="宋体" w:hint="eastAsia"/>
                <w:kern w:val="0"/>
                <w:sz w:val="20"/>
                <w:szCs w:val="20"/>
              </w:rPr>
              <w:t>选配</w:t>
            </w:r>
          </w:p>
        </w:tc>
        <w:tc>
          <w:tcPr>
            <w:tcW w:w="218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384"/>
        </w:trPr>
        <w:tc>
          <w:tcPr>
            <w:tcW w:w="66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101</w:t>
            </w:r>
          </w:p>
        </w:tc>
        <w:tc>
          <w:tcPr>
            <w:tcW w:w="374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280" w:lineRule="exact"/>
              <w:jc w:val="center"/>
              <w:rPr>
                <w:rFonts w:ascii="宋体" w:hint="eastAsia"/>
                <w:kern w:val="0"/>
                <w:sz w:val="20"/>
                <w:szCs w:val="20"/>
              </w:rPr>
            </w:pPr>
            <w:r>
              <w:rPr>
                <w:rFonts w:ascii="宋体" w:hAnsi="宋体" w:cs="宋体" w:hint="eastAsia"/>
                <w:kern w:val="0"/>
                <w:sz w:val="20"/>
                <w:szCs w:val="20"/>
              </w:rPr>
              <w:t>磁性板</w:t>
            </w: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1块</w:t>
            </w:r>
          </w:p>
        </w:tc>
        <w:tc>
          <w:tcPr>
            <w:tcW w:w="1050" w:type="dxa"/>
            <w:tcBorders>
              <w:top w:val="single" w:sz="4" w:space="0" w:color="auto"/>
              <w:left w:val="nil"/>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tcPr>
          <w:p w:rsidR="00F230A6" w:rsidRDefault="00F230A6">
            <w:pPr>
              <w:spacing w:line="280" w:lineRule="exact"/>
              <w:jc w:val="left"/>
              <w:rPr>
                <w:rFonts w:ascii="宋体" w:hint="eastAsia"/>
                <w:kern w:val="0"/>
                <w:sz w:val="20"/>
                <w:szCs w:val="20"/>
              </w:rPr>
            </w:pPr>
          </w:p>
        </w:tc>
      </w:tr>
      <w:tr w:rsidR="00F230A6" w:rsidTr="00F230A6">
        <w:trPr>
          <w:trHeight w:val="90"/>
        </w:trPr>
        <w:tc>
          <w:tcPr>
            <w:tcW w:w="66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374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多媒体系统（电脑、投影仪及大屏幕或触摸屏一体机等）</w:t>
            </w: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1套</w:t>
            </w:r>
          </w:p>
        </w:tc>
        <w:tc>
          <w:tcPr>
            <w:tcW w:w="1050" w:type="dxa"/>
            <w:tcBorders>
              <w:top w:val="single" w:sz="4" w:space="0" w:color="auto"/>
              <w:left w:val="nil"/>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选配其一</w:t>
            </w:r>
          </w:p>
        </w:tc>
      </w:tr>
      <w:tr w:rsidR="00F230A6" w:rsidTr="00F230A6">
        <w:trPr>
          <w:trHeight w:val="340"/>
        </w:trPr>
        <w:tc>
          <w:tcPr>
            <w:tcW w:w="66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103</w:t>
            </w:r>
          </w:p>
        </w:tc>
        <w:tc>
          <w:tcPr>
            <w:tcW w:w="374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460" w:lineRule="exact"/>
              <w:jc w:val="center"/>
              <w:rPr>
                <w:rFonts w:ascii="宋体" w:hint="eastAsia"/>
                <w:kern w:val="0"/>
                <w:sz w:val="20"/>
                <w:szCs w:val="20"/>
              </w:rPr>
            </w:pPr>
            <w:r>
              <w:rPr>
                <w:rFonts w:ascii="宋体" w:hAnsi="宋体" w:cs="宋体" w:hint="eastAsia"/>
                <w:kern w:val="0"/>
                <w:sz w:val="20"/>
                <w:szCs w:val="20"/>
              </w:rPr>
              <w:t>专用机组柜</w:t>
            </w: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1组</w:t>
            </w:r>
          </w:p>
        </w:tc>
        <w:tc>
          <w:tcPr>
            <w:tcW w:w="1050" w:type="dxa"/>
            <w:tcBorders>
              <w:top w:val="single" w:sz="4" w:space="0" w:color="auto"/>
              <w:left w:val="nil"/>
              <w:bottom w:val="single" w:sz="4" w:space="0" w:color="auto"/>
              <w:right w:val="single" w:sz="4" w:space="0" w:color="auto"/>
            </w:tcBorders>
            <w:vAlign w:val="center"/>
          </w:tcPr>
          <w:p w:rsidR="00F230A6" w:rsidRDefault="00F230A6">
            <w:pPr>
              <w:widowControl/>
              <w:spacing w:line="460" w:lineRule="exact"/>
              <w:jc w:val="center"/>
              <w:rPr>
                <w:rFonts w:ascii="宋体" w:hint="eastAsia"/>
                <w:kern w:val="0"/>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460" w:lineRule="exact"/>
              <w:jc w:val="left"/>
              <w:rPr>
                <w:rFonts w:ascii="宋体" w:hint="eastAsia"/>
                <w:kern w:val="0"/>
                <w:sz w:val="20"/>
                <w:szCs w:val="20"/>
              </w:rPr>
            </w:pPr>
            <w:r>
              <w:rPr>
                <w:rFonts w:ascii="宋体" w:hAnsi="宋体" w:cs="宋体" w:hint="eastAsia"/>
                <w:kern w:val="0"/>
                <w:sz w:val="20"/>
                <w:szCs w:val="20"/>
              </w:rPr>
              <w:t>存放多媒体设备</w:t>
            </w:r>
          </w:p>
        </w:tc>
      </w:tr>
      <w:tr w:rsidR="00F230A6" w:rsidTr="00F230A6">
        <w:trPr>
          <w:trHeight w:val="340"/>
        </w:trPr>
        <w:tc>
          <w:tcPr>
            <w:tcW w:w="66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460" w:lineRule="exact"/>
              <w:jc w:val="center"/>
              <w:rPr>
                <w:rFonts w:ascii="宋体" w:hint="eastAsia"/>
                <w:kern w:val="0"/>
                <w:sz w:val="20"/>
                <w:szCs w:val="20"/>
              </w:rPr>
            </w:pPr>
            <w:r>
              <w:rPr>
                <w:rFonts w:ascii="宋体" w:hAnsi="宋体" w:cs="宋体" w:hint="eastAsia"/>
                <w:kern w:val="0"/>
                <w:sz w:val="20"/>
                <w:szCs w:val="20"/>
              </w:rPr>
              <w:t>104</w:t>
            </w:r>
          </w:p>
        </w:tc>
        <w:tc>
          <w:tcPr>
            <w:tcW w:w="374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460" w:lineRule="exact"/>
              <w:jc w:val="center"/>
              <w:rPr>
                <w:rFonts w:ascii="宋体" w:hint="eastAsia"/>
                <w:kern w:val="0"/>
                <w:sz w:val="20"/>
                <w:szCs w:val="20"/>
              </w:rPr>
            </w:pPr>
            <w:r>
              <w:rPr>
                <w:rFonts w:ascii="宋体" w:hAnsi="宋体" w:cs="宋体" w:hint="eastAsia"/>
                <w:kern w:val="0"/>
                <w:sz w:val="20"/>
                <w:szCs w:val="20"/>
              </w:rPr>
              <w:t>钢琴</w:t>
            </w: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1架</w:t>
            </w:r>
          </w:p>
        </w:tc>
        <w:tc>
          <w:tcPr>
            <w:tcW w:w="1050" w:type="dxa"/>
            <w:tcBorders>
              <w:top w:val="single" w:sz="4" w:space="0" w:color="auto"/>
              <w:left w:val="nil"/>
              <w:bottom w:val="single" w:sz="4" w:space="0" w:color="auto"/>
              <w:right w:val="single" w:sz="4" w:space="0" w:color="auto"/>
            </w:tcBorders>
            <w:vAlign w:val="center"/>
          </w:tcPr>
          <w:p w:rsidR="00F230A6" w:rsidRDefault="00F230A6">
            <w:pPr>
              <w:widowControl/>
              <w:spacing w:line="460" w:lineRule="exact"/>
              <w:jc w:val="center"/>
              <w:rPr>
                <w:rFonts w:ascii="宋体" w:hint="eastAsia"/>
                <w:kern w:val="0"/>
                <w:sz w:val="20"/>
                <w:szCs w:val="20"/>
              </w:rPr>
            </w:pPr>
          </w:p>
        </w:tc>
        <w:tc>
          <w:tcPr>
            <w:tcW w:w="218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460" w:lineRule="exact"/>
              <w:jc w:val="left"/>
              <w:rPr>
                <w:rFonts w:ascii="宋体" w:hint="eastAsia"/>
                <w:kern w:val="0"/>
                <w:sz w:val="20"/>
                <w:szCs w:val="20"/>
              </w:rPr>
            </w:pPr>
            <w:r>
              <w:rPr>
                <w:rFonts w:ascii="宋体" w:hAnsi="宋体" w:cs="宋体" w:hint="eastAsia"/>
                <w:kern w:val="0"/>
                <w:sz w:val="20"/>
                <w:szCs w:val="20"/>
              </w:rPr>
              <w:t>或电钢琴</w:t>
            </w:r>
          </w:p>
        </w:tc>
      </w:tr>
      <w:tr w:rsidR="00F230A6" w:rsidTr="00F230A6">
        <w:trPr>
          <w:trHeight w:val="340"/>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105</w:t>
            </w:r>
          </w:p>
        </w:tc>
        <w:tc>
          <w:tcPr>
            <w:tcW w:w="3743" w:type="dxa"/>
            <w:tcBorders>
              <w:top w:val="nil"/>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音响设备（包括音箱、卡</w:t>
            </w:r>
            <w:proofErr w:type="gramStart"/>
            <w:r>
              <w:rPr>
                <w:rFonts w:ascii="宋体" w:hAnsi="宋体" w:cs="宋体" w:hint="eastAsia"/>
                <w:kern w:val="0"/>
                <w:sz w:val="20"/>
                <w:szCs w:val="20"/>
              </w:rPr>
              <w:t>座等</w:t>
            </w:r>
            <w:proofErr w:type="gramEnd"/>
            <w:r>
              <w:rPr>
                <w:rFonts w:ascii="宋体" w:hAnsi="宋体" w:cs="宋体" w:hint="eastAsia"/>
                <w:kern w:val="0"/>
                <w:sz w:val="20"/>
                <w:szCs w:val="20"/>
              </w:rPr>
              <w:t>）</w:t>
            </w:r>
          </w:p>
        </w:tc>
        <w:tc>
          <w:tcPr>
            <w:tcW w:w="1748" w:type="dxa"/>
            <w:tcBorders>
              <w:top w:val="nil"/>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1套</w:t>
            </w:r>
          </w:p>
        </w:tc>
        <w:tc>
          <w:tcPr>
            <w:tcW w:w="1050" w:type="dxa"/>
            <w:tcBorders>
              <w:top w:val="nil"/>
              <w:left w:val="nil"/>
              <w:bottom w:val="single" w:sz="4" w:space="0" w:color="auto"/>
              <w:right w:val="single" w:sz="4" w:space="0" w:color="auto"/>
            </w:tcBorders>
            <w:vAlign w:val="center"/>
          </w:tcPr>
          <w:p w:rsidR="00F230A6" w:rsidRDefault="00F230A6">
            <w:pPr>
              <w:widowControl/>
              <w:spacing w:line="460" w:lineRule="exact"/>
              <w:jc w:val="center"/>
              <w:rPr>
                <w:rFonts w:ascii="宋体" w:hint="eastAsia"/>
                <w:kern w:val="0"/>
                <w:sz w:val="20"/>
                <w:szCs w:val="20"/>
              </w:rPr>
            </w:pPr>
          </w:p>
        </w:tc>
        <w:tc>
          <w:tcPr>
            <w:tcW w:w="2182" w:type="dxa"/>
            <w:tcBorders>
              <w:top w:val="nil"/>
              <w:left w:val="nil"/>
              <w:bottom w:val="single" w:sz="4" w:space="0" w:color="auto"/>
              <w:right w:val="single" w:sz="4" w:space="0" w:color="auto"/>
            </w:tcBorders>
            <w:vAlign w:val="center"/>
          </w:tcPr>
          <w:p w:rsidR="00F230A6" w:rsidRDefault="00F230A6">
            <w:pPr>
              <w:widowControl/>
              <w:spacing w:line="460" w:lineRule="exact"/>
              <w:jc w:val="left"/>
              <w:rPr>
                <w:rFonts w:ascii="宋体" w:hint="eastAsia"/>
                <w:kern w:val="0"/>
                <w:sz w:val="20"/>
                <w:szCs w:val="20"/>
              </w:rPr>
            </w:pPr>
          </w:p>
        </w:tc>
      </w:tr>
      <w:tr w:rsidR="00F230A6" w:rsidTr="00F230A6">
        <w:trPr>
          <w:trHeight w:val="340"/>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106</w:t>
            </w:r>
          </w:p>
        </w:tc>
        <w:tc>
          <w:tcPr>
            <w:tcW w:w="3743" w:type="dxa"/>
            <w:tcBorders>
              <w:top w:val="nil"/>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把杆</w:t>
            </w:r>
          </w:p>
        </w:tc>
        <w:tc>
          <w:tcPr>
            <w:tcW w:w="1748" w:type="dxa"/>
            <w:tcBorders>
              <w:top w:val="nil"/>
              <w:left w:val="nil"/>
              <w:bottom w:val="single" w:sz="4" w:space="0" w:color="auto"/>
              <w:right w:val="single" w:sz="4" w:space="0" w:color="auto"/>
            </w:tcBorders>
            <w:vAlign w:val="center"/>
            <w:hideMark/>
          </w:tcPr>
          <w:p w:rsidR="00F230A6" w:rsidRDefault="00F230A6">
            <w:pPr>
              <w:widowControl/>
              <w:spacing w:line="460" w:lineRule="exact"/>
              <w:jc w:val="center"/>
              <w:rPr>
                <w:rFonts w:ascii="宋体" w:hint="eastAsia"/>
                <w:kern w:val="0"/>
                <w:sz w:val="20"/>
                <w:szCs w:val="20"/>
              </w:rPr>
            </w:pPr>
            <w:r>
              <w:rPr>
                <w:rFonts w:ascii="宋体" w:hAnsi="宋体" w:cs="宋体" w:hint="eastAsia"/>
                <w:kern w:val="0"/>
                <w:sz w:val="20"/>
                <w:szCs w:val="20"/>
              </w:rPr>
              <w:t>2组</w:t>
            </w:r>
          </w:p>
        </w:tc>
        <w:tc>
          <w:tcPr>
            <w:tcW w:w="1050" w:type="dxa"/>
            <w:tcBorders>
              <w:top w:val="nil"/>
              <w:left w:val="nil"/>
              <w:bottom w:val="single" w:sz="4" w:space="0" w:color="auto"/>
              <w:right w:val="single" w:sz="4" w:space="0" w:color="auto"/>
            </w:tcBorders>
            <w:vAlign w:val="center"/>
          </w:tcPr>
          <w:p w:rsidR="00F230A6" w:rsidRDefault="00F230A6">
            <w:pPr>
              <w:widowControl/>
              <w:spacing w:line="460" w:lineRule="exact"/>
              <w:jc w:val="center"/>
              <w:rPr>
                <w:rFonts w:ascii="宋体" w:hint="eastAsia"/>
                <w:kern w:val="0"/>
                <w:sz w:val="20"/>
                <w:szCs w:val="20"/>
              </w:rPr>
            </w:pPr>
          </w:p>
        </w:tc>
        <w:tc>
          <w:tcPr>
            <w:tcW w:w="2182" w:type="dxa"/>
            <w:tcBorders>
              <w:top w:val="nil"/>
              <w:left w:val="nil"/>
              <w:bottom w:val="single" w:sz="4" w:space="0" w:color="auto"/>
              <w:right w:val="single" w:sz="4" w:space="0" w:color="auto"/>
            </w:tcBorders>
            <w:vAlign w:val="center"/>
            <w:hideMark/>
          </w:tcPr>
          <w:p w:rsidR="00F230A6" w:rsidRDefault="00F230A6">
            <w:pPr>
              <w:widowControl/>
              <w:spacing w:line="460" w:lineRule="exact"/>
              <w:jc w:val="left"/>
              <w:rPr>
                <w:rFonts w:ascii="宋体" w:hint="eastAsia"/>
                <w:kern w:val="0"/>
                <w:sz w:val="20"/>
                <w:szCs w:val="20"/>
              </w:rPr>
            </w:pPr>
            <w:r>
              <w:rPr>
                <w:rFonts w:ascii="宋体" w:hAnsi="宋体" w:cs="宋体" w:hint="eastAsia"/>
                <w:kern w:val="0"/>
                <w:sz w:val="20"/>
                <w:szCs w:val="20"/>
              </w:rPr>
              <w:t>升降式</w:t>
            </w:r>
          </w:p>
        </w:tc>
      </w:tr>
      <w:tr w:rsidR="00F230A6" w:rsidTr="00F230A6">
        <w:trPr>
          <w:trHeight w:val="307"/>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107</w:t>
            </w:r>
          </w:p>
        </w:tc>
        <w:tc>
          <w:tcPr>
            <w:tcW w:w="3743"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软垫</w:t>
            </w:r>
          </w:p>
        </w:tc>
        <w:tc>
          <w:tcPr>
            <w:tcW w:w="1748"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满足一个班幼儿同时使用</w:t>
            </w:r>
          </w:p>
        </w:tc>
        <w:tc>
          <w:tcPr>
            <w:tcW w:w="1050" w:type="dxa"/>
            <w:tcBorders>
              <w:top w:val="nil"/>
              <w:left w:val="nil"/>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182" w:type="dxa"/>
            <w:tcBorders>
              <w:top w:val="nil"/>
              <w:left w:val="nil"/>
              <w:bottom w:val="single" w:sz="4" w:space="0" w:color="auto"/>
              <w:right w:val="single" w:sz="4" w:space="0" w:color="auto"/>
            </w:tcBorders>
            <w:vAlign w:val="center"/>
          </w:tcPr>
          <w:p w:rsidR="00F230A6" w:rsidRDefault="00F230A6">
            <w:pPr>
              <w:widowControl/>
              <w:spacing w:line="280" w:lineRule="exact"/>
              <w:jc w:val="left"/>
              <w:rPr>
                <w:rFonts w:ascii="宋体" w:hint="eastAsia"/>
                <w:kern w:val="0"/>
                <w:sz w:val="20"/>
                <w:szCs w:val="20"/>
              </w:rPr>
            </w:pPr>
          </w:p>
        </w:tc>
      </w:tr>
      <w:tr w:rsidR="00F230A6" w:rsidTr="00F230A6">
        <w:trPr>
          <w:trHeight w:val="499"/>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3743"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表演材料（包括各种人物、动物的指偶、表演服装饰品、道具等）</w:t>
            </w:r>
          </w:p>
        </w:tc>
        <w:tc>
          <w:tcPr>
            <w:tcW w:w="1748"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根据需要配备</w:t>
            </w:r>
          </w:p>
        </w:tc>
        <w:tc>
          <w:tcPr>
            <w:tcW w:w="1050" w:type="dxa"/>
            <w:tcBorders>
              <w:top w:val="nil"/>
              <w:left w:val="nil"/>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182" w:type="dxa"/>
            <w:tcBorders>
              <w:top w:val="nil"/>
              <w:left w:val="nil"/>
              <w:bottom w:val="single" w:sz="4" w:space="0" w:color="auto"/>
              <w:right w:val="single" w:sz="4" w:space="0" w:color="auto"/>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可与幼儿表演区共用</w:t>
            </w:r>
          </w:p>
        </w:tc>
      </w:tr>
      <w:tr w:rsidR="00F230A6" w:rsidTr="00F230A6">
        <w:trPr>
          <w:trHeight w:val="499"/>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109</w:t>
            </w:r>
          </w:p>
        </w:tc>
        <w:tc>
          <w:tcPr>
            <w:tcW w:w="3743"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镜子</w:t>
            </w:r>
          </w:p>
        </w:tc>
        <w:tc>
          <w:tcPr>
            <w:tcW w:w="1748" w:type="dxa"/>
            <w:tcBorders>
              <w:top w:val="nil"/>
              <w:left w:val="nil"/>
              <w:bottom w:val="single" w:sz="4" w:space="0" w:color="auto"/>
              <w:right w:val="single" w:sz="4" w:space="0" w:color="auto"/>
            </w:tcBorders>
            <w:vAlign w:val="center"/>
            <w:hideMark/>
          </w:tcPr>
          <w:p w:rsidR="00F230A6" w:rsidRDefault="00F230A6">
            <w:pPr>
              <w:widowControl/>
              <w:spacing w:line="280" w:lineRule="exact"/>
              <w:jc w:val="center"/>
              <w:rPr>
                <w:rFonts w:ascii="宋体" w:hint="eastAsia"/>
                <w:kern w:val="0"/>
                <w:sz w:val="20"/>
                <w:szCs w:val="20"/>
              </w:rPr>
            </w:pPr>
            <w:r>
              <w:rPr>
                <w:rFonts w:ascii="宋体" w:hAnsi="宋体" w:cs="宋体" w:hint="eastAsia"/>
                <w:kern w:val="0"/>
                <w:sz w:val="20"/>
                <w:szCs w:val="20"/>
              </w:rPr>
              <w:t>1组</w:t>
            </w:r>
          </w:p>
        </w:tc>
        <w:tc>
          <w:tcPr>
            <w:tcW w:w="1050" w:type="dxa"/>
            <w:tcBorders>
              <w:top w:val="nil"/>
              <w:left w:val="nil"/>
              <w:bottom w:val="single" w:sz="4" w:space="0" w:color="auto"/>
              <w:right w:val="single" w:sz="4" w:space="0" w:color="auto"/>
            </w:tcBorders>
            <w:vAlign w:val="center"/>
          </w:tcPr>
          <w:p w:rsidR="00F230A6" w:rsidRDefault="00F230A6">
            <w:pPr>
              <w:widowControl/>
              <w:spacing w:line="280" w:lineRule="exact"/>
              <w:jc w:val="center"/>
              <w:rPr>
                <w:rFonts w:ascii="宋体" w:hint="eastAsia"/>
                <w:kern w:val="0"/>
                <w:sz w:val="20"/>
                <w:szCs w:val="20"/>
              </w:rPr>
            </w:pPr>
          </w:p>
        </w:tc>
        <w:tc>
          <w:tcPr>
            <w:tcW w:w="2182" w:type="dxa"/>
            <w:tcBorders>
              <w:top w:val="nil"/>
              <w:left w:val="nil"/>
              <w:bottom w:val="single" w:sz="4" w:space="0" w:color="auto"/>
              <w:right w:val="single" w:sz="4" w:space="0" w:color="auto"/>
            </w:tcBorders>
            <w:vAlign w:val="center"/>
            <w:hideMark/>
          </w:tcPr>
          <w:p w:rsidR="00F230A6" w:rsidRDefault="00F230A6">
            <w:pPr>
              <w:widowControl/>
              <w:spacing w:line="280" w:lineRule="exact"/>
              <w:jc w:val="left"/>
              <w:rPr>
                <w:rFonts w:ascii="宋体" w:hint="eastAsia"/>
                <w:kern w:val="0"/>
                <w:sz w:val="20"/>
                <w:szCs w:val="20"/>
              </w:rPr>
            </w:pPr>
            <w:r>
              <w:rPr>
                <w:rFonts w:ascii="宋体" w:hAnsi="宋体" w:cs="宋体" w:hint="eastAsia"/>
                <w:kern w:val="0"/>
                <w:sz w:val="20"/>
                <w:szCs w:val="20"/>
              </w:rPr>
              <w:t>固定墙上，材质安全不易碎</w:t>
            </w:r>
          </w:p>
        </w:tc>
      </w:tr>
      <w:tr w:rsidR="00F230A6" w:rsidTr="00F230A6">
        <w:trPr>
          <w:trHeight w:val="499"/>
        </w:trPr>
        <w:tc>
          <w:tcPr>
            <w:tcW w:w="66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110</w:t>
            </w:r>
          </w:p>
        </w:tc>
        <w:tc>
          <w:tcPr>
            <w:tcW w:w="3743"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舞台</w:t>
            </w:r>
          </w:p>
        </w:tc>
        <w:tc>
          <w:tcPr>
            <w:tcW w:w="1748"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1050" w:type="dxa"/>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82" w:type="dxa"/>
            <w:tcBorders>
              <w:top w:val="single" w:sz="4" w:space="0" w:color="auto"/>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不高于0.3米</w:t>
            </w:r>
          </w:p>
        </w:tc>
      </w:tr>
      <w:tr w:rsidR="00F230A6" w:rsidTr="00F230A6">
        <w:trPr>
          <w:trHeight w:val="411"/>
        </w:trPr>
        <w:tc>
          <w:tcPr>
            <w:tcW w:w="662"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111</w:t>
            </w:r>
          </w:p>
        </w:tc>
        <w:tc>
          <w:tcPr>
            <w:tcW w:w="3743"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控制台</w:t>
            </w:r>
          </w:p>
        </w:tc>
        <w:tc>
          <w:tcPr>
            <w:tcW w:w="1748"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050"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2182" w:type="dxa"/>
            <w:tcBorders>
              <w:top w:val="nil"/>
              <w:left w:val="nil"/>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控制幕布升降、音视频切换等</w:t>
            </w:r>
          </w:p>
        </w:tc>
      </w:tr>
    </w:tbl>
    <w:p w:rsidR="00F230A6" w:rsidRDefault="00F230A6" w:rsidP="00F230A6">
      <w:pPr>
        <w:spacing w:line="560" w:lineRule="exact"/>
        <w:jc w:val="center"/>
        <w:rPr>
          <w:rFonts w:ascii="黑体" w:eastAsia="黑体" w:hAnsi="黑体" w:hint="eastAsia"/>
          <w:sz w:val="28"/>
          <w:szCs w:val="28"/>
        </w:rPr>
      </w:pPr>
      <w:r>
        <w:rPr>
          <w:rFonts w:ascii="黑体" w:eastAsia="黑体" w:hAnsi="黑体" w:cs="黑体" w:hint="eastAsia"/>
          <w:sz w:val="28"/>
          <w:szCs w:val="28"/>
        </w:rPr>
        <w:t>附表6  幼儿园图书配备标准</w:t>
      </w:r>
    </w:p>
    <w:tbl>
      <w:tblPr>
        <w:tblW w:w="93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108"/>
        <w:gridCol w:w="1401"/>
        <w:gridCol w:w="628"/>
        <w:gridCol w:w="1528"/>
      </w:tblGrid>
      <w:tr w:rsidR="00F230A6" w:rsidTr="00F230A6">
        <w:trPr>
          <w:trHeight w:val="210"/>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序号</w:t>
            </w:r>
          </w:p>
        </w:tc>
        <w:tc>
          <w:tcPr>
            <w:tcW w:w="5105"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名称</w:t>
            </w:r>
          </w:p>
        </w:tc>
        <w:tc>
          <w:tcPr>
            <w:tcW w:w="2028"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配备数量</w:t>
            </w:r>
          </w:p>
        </w:tc>
        <w:tc>
          <w:tcPr>
            <w:tcW w:w="1527"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23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基本配备</w:t>
            </w:r>
          </w:p>
        </w:tc>
        <w:tc>
          <w:tcPr>
            <w:tcW w:w="628"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选配</w:t>
            </w: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347"/>
        </w:trPr>
        <w:tc>
          <w:tcPr>
            <w:tcW w:w="72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w:t>
            </w:r>
          </w:p>
        </w:tc>
        <w:tc>
          <w:tcPr>
            <w:tcW w:w="51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生均藏书量</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15册</w:t>
            </w:r>
          </w:p>
        </w:tc>
        <w:tc>
          <w:tcPr>
            <w:tcW w:w="628"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复本不超过班级总数的两倍</w:t>
            </w:r>
          </w:p>
        </w:tc>
      </w:tr>
      <w:tr w:rsidR="00F230A6" w:rsidTr="00F230A6">
        <w:trPr>
          <w:trHeight w:val="337"/>
        </w:trPr>
        <w:tc>
          <w:tcPr>
            <w:tcW w:w="72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51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报刊、杂志类</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≥8种</w:t>
            </w:r>
          </w:p>
        </w:tc>
        <w:tc>
          <w:tcPr>
            <w:tcW w:w="628"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其中学前专业不少于5种</w:t>
            </w:r>
          </w:p>
        </w:tc>
      </w:tr>
      <w:tr w:rsidR="00F230A6" w:rsidTr="00F230A6">
        <w:trPr>
          <w:trHeight w:val="413"/>
        </w:trPr>
        <w:tc>
          <w:tcPr>
            <w:tcW w:w="72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103</w:t>
            </w:r>
          </w:p>
        </w:tc>
        <w:tc>
          <w:tcPr>
            <w:tcW w:w="51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教师专业用书</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≥30册</w:t>
            </w:r>
          </w:p>
        </w:tc>
        <w:tc>
          <w:tcPr>
            <w:tcW w:w="628"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tcPr>
          <w:p w:rsidR="00F230A6" w:rsidRDefault="00F230A6">
            <w:pPr>
              <w:jc w:val="left"/>
              <w:rPr>
                <w:rFonts w:ascii="宋体" w:hint="eastAsia"/>
                <w:kern w:val="0"/>
                <w:sz w:val="20"/>
                <w:szCs w:val="20"/>
              </w:rPr>
            </w:pPr>
          </w:p>
        </w:tc>
      </w:tr>
      <w:tr w:rsidR="00F230A6" w:rsidTr="00F230A6">
        <w:trPr>
          <w:trHeight w:val="499"/>
        </w:trPr>
        <w:tc>
          <w:tcPr>
            <w:tcW w:w="72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104</w:t>
            </w:r>
          </w:p>
        </w:tc>
        <w:tc>
          <w:tcPr>
            <w:tcW w:w="51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音像资料（包括经典儿歌、童谣、伴奏乐、故事表演等）</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满足需要</w:t>
            </w:r>
          </w:p>
        </w:tc>
        <w:tc>
          <w:tcPr>
            <w:tcW w:w="628"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499"/>
        </w:trPr>
        <w:tc>
          <w:tcPr>
            <w:tcW w:w="72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w:t>
            </w:r>
          </w:p>
        </w:tc>
        <w:tc>
          <w:tcPr>
            <w:tcW w:w="5105"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年新增图书</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pacing w:val="-6"/>
                <w:kern w:val="0"/>
                <w:sz w:val="20"/>
                <w:szCs w:val="20"/>
              </w:rPr>
            </w:pPr>
            <w:r>
              <w:rPr>
                <w:rFonts w:ascii="宋体" w:hAnsi="宋体" w:cs="宋体" w:hint="eastAsia"/>
                <w:spacing w:val="-6"/>
                <w:kern w:val="0"/>
                <w:sz w:val="20"/>
                <w:szCs w:val="20"/>
              </w:rPr>
              <w:t>不低于应配图书总量的2%</w:t>
            </w:r>
          </w:p>
        </w:tc>
        <w:tc>
          <w:tcPr>
            <w:tcW w:w="628"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bl>
    <w:p w:rsidR="00F230A6" w:rsidRDefault="00F230A6" w:rsidP="00F230A6">
      <w:pPr>
        <w:spacing w:line="560" w:lineRule="exact"/>
        <w:jc w:val="center"/>
        <w:rPr>
          <w:rFonts w:ascii="黑体" w:eastAsia="黑体" w:hAnsi="黑体" w:hint="eastAsia"/>
          <w:sz w:val="28"/>
          <w:szCs w:val="28"/>
        </w:rPr>
      </w:pPr>
      <w:r>
        <w:rPr>
          <w:rFonts w:ascii="黑体" w:eastAsia="黑体" w:hAnsi="黑体" w:cs="黑体" w:hint="eastAsia"/>
          <w:sz w:val="28"/>
          <w:szCs w:val="28"/>
        </w:rPr>
        <w:t>附表7  幼儿园办公设施设备配备标准</w:t>
      </w:r>
    </w:p>
    <w:tbl>
      <w:tblPr>
        <w:tblW w:w="9435" w:type="dxa"/>
        <w:tblInd w:w="-106" w:type="dxa"/>
        <w:tblLayout w:type="fixed"/>
        <w:tblLook w:val="04A0" w:firstRow="1" w:lastRow="0" w:firstColumn="1" w:lastColumn="0" w:noHBand="0" w:noVBand="1"/>
      </w:tblPr>
      <w:tblGrid>
        <w:gridCol w:w="747"/>
        <w:gridCol w:w="2405"/>
        <w:gridCol w:w="1803"/>
        <w:gridCol w:w="1526"/>
        <w:gridCol w:w="2954"/>
      </w:tblGrid>
      <w:tr w:rsidR="00F230A6" w:rsidTr="00F230A6">
        <w:trPr>
          <w:trHeight w:val="150"/>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序号</w:t>
            </w:r>
          </w:p>
        </w:tc>
        <w:tc>
          <w:tcPr>
            <w:tcW w:w="2404"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名称</w:t>
            </w:r>
          </w:p>
        </w:tc>
        <w:tc>
          <w:tcPr>
            <w:tcW w:w="3327" w:type="dxa"/>
            <w:gridSpan w:val="2"/>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配备数量</w:t>
            </w:r>
          </w:p>
        </w:tc>
        <w:tc>
          <w:tcPr>
            <w:tcW w:w="2952" w:type="dxa"/>
            <w:vMerge w:val="restart"/>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320"/>
        </w:trPr>
        <w:tc>
          <w:tcPr>
            <w:tcW w:w="747"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基本配备</w:t>
            </w:r>
          </w:p>
        </w:tc>
        <w:tc>
          <w:tcPr>
            <w:tcW w:w="1525" w:type="dxa"/>
            <w:tcBorders>
              <w:top w:val="single" w:sz="4" w:space="0" w:color="auto"/>
              <w:left w:val="nil"/>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选配</w:t>
            </w:r>
          </w:p>
        </w:tc>
        <w:tc>
          <w:tcPr>
            <w:tcW w:w="2952" w:type="dxa"/>
            <w:vMerge/>
            <w:tcBorders>
              <w:top w:val="single" w:sz="4" w:space="0" w:color="auto"/>
              <w:left w:val="nil"/>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156"/>
        </w:trPr>
        <w:tc>
          <w:tcPr>
            <w:tcW w:w="74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w:t>
            </w:r>
          </w:p>
        </w:tc>
        <w:tc>
          <w:tcPr>
            <w:tcW w:w="2404"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书柜（架）</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57"/>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杂志架</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02"/>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103</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会议桌、椅</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104</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办公桌</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1张/师</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办公椅</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1把/师</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106</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沙发</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接待室用</w:t>
            </w:r>
          </w:p>
        </w:tc>
      </w:tr>
      <w:tr w:rsidR="00F230A6" w:rsidTr="00F230A6">
        <w:trPr>
          <w:trHeight w:val="90"/>
        </w:trPr>
        <w:tc>
          <w:tcPr>
            <w:tcW w:w="74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107</w:t>
            </w:r>
          </w:p>
        </w:tc>
        <w:tc>
          <w:tcPr>
            <w:tcW w:w="2404"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文件柜</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single" w:sz="4" w:space="0" w:color="auto"/>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7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广播系统</w:t>
            </w:r>
          </w:p>
        </w:tc>
        <w:tc>
          <w:tcPr>
            <w:tcW w:w="1802" w:type="dxa"/>
            <w:tcBorders>
              <w:top w:val="single" w:sz="4" w:space="0" w:color="auto"/>
              <w:left w:val="nil"/>
              <w:bottom w:val="single" w:sz="4" w:space="0" w:color="auto"/>
              <w:right w:val="nil"/>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1套/园</w:t>
            </w:r>
          </w:p>
        </w:tc>
        <w:tc>
          <w:tcPr>
            <w:tcW w:w="1525" w:type="dxa"/>
            <w:tcBorders>
              <w:top w:val="nil"/>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109</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光盘、教学软件</w:t>
            </w:r>
          </w:p>
        </w:tc>
        <w:tc>
          <w:tcPr>
            <w:tcW w:w="1802" w:type="dxa"/>
            <w:tcBorders>
              <w:top w:val="single" w:sz="4" w:space="0" w:color="auto"/>
              <w:left w:val="nil"/>
              <w:bottom w:val="single" w:sz="4" w:space="0" w:color="auto"/>
              <w:right w:val="nil"/>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nil"/>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符合年龄</w:t>
            </w:r>
            <w:proofErr w:type="gramStart"/>
            <w:r>
              <w:rPr>
                <w:rFonts w:ascii="宋体" w:hAnsi="宋体" w:cs="宋体" w:hint="eastAsia"/>
                <w:kern w:val="0"/>
                <w:sz w:val="20"/>
                <w:szCs w:val="20"/>
              </w:rPr>
              <w:t>班领域</w:t>
            </w:r>
            <w:proofErr w:type="gramEnd"/>
            <w:r>
              <w:rPr>
                <w:rFonts w:ascii="宋体" w:hAnsi="宋体" w:cs="宋体" w:hint="eastAsia"/>
                <w:kern w:val="0"/>
                <w:sz w:val="20"/>
                <w:szCs w:val="20"/>
              </w:rPr>
              <w:t>教学要求</w:t>
            </w: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110</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计算机</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111</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电话机</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56"/>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112</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照相机</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113</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打印机</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114</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复印机</w:t>
            </w:r>
          </w:p>
        </w:tc>
        <w:tc>
          <w:tcPr>
            <w:tcW w:w="1802"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115</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扫描仪</w:t>
            </w:r>
          </w:p>
        </w:tc>
        <w:tc>
          <w:tcPr>
            <w:tcW w:w="1802"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1525"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116</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proofErr w:type="gramStart"/>
            <w:r>
              <w:rPr>
                <w:rFonts w:ascii="宋体" w:hAnsi="宋体" w:cs="宋体" w:hint="eastAsia"/>
                <w:kern w:val="0"/>
                <w:sz w:val="20"/>
                <w:szCs w:val="20"/>
              </w:rPr>
              <w:t>高拍仪</w:t>
            </w:r>
            <w:proofErr w:type="gramEnd"/>
            <w:r>
              <w:rPr>
                <w:rFonts w:ascii="宋体" w:hAnsi="宋体" w:cs="宋体" w:hint="eastAsia"/>
                <w:kern w:val="0"/>
                <w:sz w:val="20"/>
                <w:szCs w:val="20"/>
              </w:rPr>
              <w:t>（或视频展台）</w:t>
            </w:r>
          </w:p>
        </w:tc>
        <w:tc>
          <w:tcPr>
            <w:tcW w:w="1802"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34"/>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117</w:t>
            </w:r>
          </w:p>
        </w:tc>
        <w:tc>
          <w:tcPr>
            <w:tcW w:w="2404"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摄像机</w:t>
            </w:r>
          </w:p>
        </w:tc>
        <w:tc>
          <w:tcPr>
            <w:tcW w:w="1802" w:type="dxa"/>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90"/>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118</w:t>
            </w:r>
          </w:p>
        </w:tc>
        <w:tc>
          <w:tcPr>
            <w:tcW w:w="2404" w:type="dxa"/>
            <w:tcBorders>
              <w:top w:val="single" w:sz="4" w:space="0" w:color="auto"/>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塑封机</w:t>
            </w:r>
          </w:p>
        </w:tc>
        <w:tc>
          <w:tcPr>
            <w:tcW w:w="1802" w:type="dxa"/>
            <w:tcBorders>
              <w:top w:val="single" w:sz="4" w:space="0" w:color="auto"/>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r w:rsidR="00F230A6" w:rsidTr="00F230A6">
        <w:trPr>
          <w:trHeight w:val="169"/>
        </w:trPr>
        <w:tc>
          <w:tcPr>
            <w:tcW w:w="747" w:type="dxa"/>
            <w:tcBorders>
              <w:top w:val="nil"/>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119</w:t>
            </w:r>
          </w:p>
        </w:tc>
        <w:tc>
          <w:tcPr>
            <w:tcW w:w="2404"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传真机</w:t>
            </w:r>
          </w:p>
        </w:tc>
        <w:tc>
          <w:tcPr>
            <w:tcW w:w="1802" w:type="dxa"/>
            <w:tcBorders>
              <w:top w:val="nil"/>
              <w:left w:val="nil"/>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525" w:type="dxa"/>
            <w:tcBorders>
              <w:top w:val="nil"/>
              <w:left w:val="nil"/>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1台/园</w:t>
            </w:r>
          </w:p>
        </w:tc>
        <w:tc>
          <w:tcPr>
            <w:tcW w:w="2952" w:type="dxa"/>
            <w:tcBorders>
              <w:top w:val="nil"/>
              <w:left w:val="nil"/>
              <w:bottom w:val="single" w:sz="4" w:space="0" w:color="auto"/>
              <w:right w:val="single" w:sz="4" w:space="0" w:color="auto"/>
            </w:tcBorders>
            <w:vAlign w:val="bottom"/>
          </w:tcPr>
          <w:p w:rsidR="00F230A6" w:rsidRDefault="00F230A6">
            <w:pPr>
              <w:widowControl/>
              <w:jc w:val="center"/>
              <w:rPr>
                <w:rFonts w:ascii="宋体" w:hint="eastAsia"/>
                <w:kern w:val="0"/>
                <w:sz w:val="20"/>
                <w:szCs w:val="20"/>
              </w:rPr>
            </w:pPr>
          </w:p>
        </w:tc>
      </w:tr>
    </w:tbl>
    <w:p w:rsidR="00F230A6" w:rsidRDefault="00F230A6" w:rsidP="00F230A6">
      <w:pPr>
        <w:spacing w:line="300" w:lineRule="exact"/>
        <w:jc w:val="left"/>
        <w:rPr>
          <w:rFonts w:hint="eastAsia"/>
          <w:b/>
          <w:bCs/>
          <w:kern w:val="0"/>
        </w:rPr>
      </w:pPr>
      <w:r>
        <w:rPr>
          <w:rFonts w:cs="宋体" w:hint="eastAsia"/>
          <w:b/>
          <w:bCs/>
          <w:kern w:val="0"/>
        </w:rPr>
        <w:t>注：有条件的幼儿园可结合实际需要</w:t>
      </w:r>
      <w:r>
        <w:rPr>
          <w:rFonts w:cs="宋体" w:hint="eastAsia"/>
          <w:b/>
          <w:bCs/>
        </w:rPr>
        <w:t>适当增加配置</w:t>
      </w:r>
      <w:r>
        <w:rPr>
          <w:rFonts w:cs="宋体" w:hint="eastAsia"/>
          <w:b/>
          <w:bCs/>
          <w:kern w:val="0"/>
        </w:rPr>
        <w:t>。</w:t>
      </w:r>
    </w:p>
    <w:p w:rsidR="00F230A6" w:rsidRDefault="00F230A6" w:rsidP="00F230A6">
      <w:pPr>
        <w:spacing w:line="560" w:lineRule="exact"/>
        <w:jc w:val="center"/>
        <w:rPr>
          <w:rFonts w:ascii="黑体" w:eastAsia="黑体" w:hAnsi="黑体"/>
          <w:sz w:val="28"/>
          <w:szCs w:val="28"/>
        </w:rPr>
      </w:pPr>
      <w:r>
        <w:rPr>
          <w:rFonts w:ascii="黑体" w:eastAsia="黑体" w:hAnsi="黑体" w:cs="黑体" w:hint="eastAsia"/>
          <w:sz w:val="28"/>
          <w:szCs w:val="28"/>
        </w:rPr>
        <w:t>附表8  幼儿园保健观察室设备配备标准</w:t>
      </w:r>
    </w:p>
    <w:tbl>
      <w:tblPr>
        <w:tblW w:w="91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4393"/>
        <w:gridCol w:w="1584"/>
        <w:gridCol w:w="887"/>
        <w:gridCol w:w="1327"/>
      </w:tblGrid>
      <w:tr w:rsidR="00F230A6" w:rsidTr="00F230A6">
        <w:trPr>
          <w:trHeight w:val="230"/>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序号</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设备名称</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配备数量</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90"/>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基本配备</w:t>
            </w:r>
          </w:p>
        </w:tc>
        <w:tc>
          <w:tcPr>
            <w:tcW w:w="88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选配</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271"/>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诊察桌、椅</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271"/>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儿童观察床</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1张</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103</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药品柜</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2组</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104</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资料柜</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1组</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ind w:rightChars="-134" w:right="-281"/>
              <w:jc w:val="left"/>
              <w:rPr>
                <w:rFonts w:ascii="宋体" w:hint="eastAsia"/>
                <w:kern w:val="0"/>
                <w:sz w:val="20"/>
                <w:szCs w:val="20"/>
              </w:rPr>
            </w:pPr>
          </w:p>
        </w:tc>
      </w:tr>
      <w:tr w:rsidR="00F230A6" w:rsidTr="00F230A6">
        <w:trPr>
          <w:trHeight w:val="301"/>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流动水或代流动水设施</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106</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儿童杠杆式体重称</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107</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国际标准视力表（或标准对数视力表灯箱）</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身高</w:t>
            </w:r>
            <w:proofErr w:type="gramStart"/>
            <w:r>
              <w:rPr>
                <w:rFonts w:ascii="宋体" w:hAnsi="宋体" w:cs="宋体" w:hint="eastAsia"/>
                <w:kern w:val="0"/>
                <w:sz w:val="20"/>
                <w:szCs w:val="20"/>
              </w:rPr>
              <w:t>坐高计</w:t>
            </w:r>
            <w:proofErr w:type="gramEnd"/>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cs="宋体" w:hint="eastAsia"/>
                <w:kern w:val="0"/>
                <w:sz w:val="20"/>
                <w:szCs w:val="20"/>
              </w:rPr>
              <w:t>供2岁以上儿童使用</w:t>
            </w: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109</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cs="宋体" w:hint="eastAsia"/>
                <w:sz w:val="18"/>
                <w:szCs w:val="18"/>
              </w:rPr>
              <w:t>计算机</w:t>
            </w:r>
          </w:p>
        </w:tc>
        <w:tc>
          <w:tcPr>
            <w:tcW w:w="1584"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887"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1台</w:t>
            </w: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紫外线消毒灯（或其他空气消毒设施）</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111</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高压消毒锅</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112</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proofErr w:type="gramStart"/>
            <w:r>
              <w:rPr>
                <w:rFonts w:ascii="宋体" w:hAnsi="宋体" w:cs="宋体" w:hint="eastAsia"/>
                <w:kern w:val="0"/>
                <w:sz w:val="20"/>
                <w:szCs w:val="20"/>
              </w:rPr>
              <w:t>体围测量</w:t>
            </w:r>
            <w:proofErr w:type="gramEnd"/>
            <w:r>
              <w:rPr>
                <w:rFonts w:ascii="宋体" w:hAnsi="宋体" w:cs="宋体" w:hint="eastAsia"/>
                <w:kern w:val="0"/>
                <w:sz w:val="20"/>
                <w:szCs w:val="20"/>
              </w:rPr>
              <w:t>软尺</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1条</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113</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体温计</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2只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114</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手电筒</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115</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压舌板</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5-10只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117</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听诊器</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118</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血压计</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119</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氧气袋</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120</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敷料缸</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1个</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cs="宋体" w:hint="eastAsia"/>
                <w:kern w:val="0"/>
                <w:sz w:val="20"/>
                <w:szCs w:val="20"/>
              </w:rPr>
              <w:t>121</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成人用隔离衣</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1件</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r w:rsidR="00F230A6" w:rsidTr="00F230A6">
        <w:trPr>
          <w:trHeight w:val="90"/>
        </w:trPr>
        <w:tc>
          <w:tcPr>
            <w:tcW w:w="100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cs="宋体" w:hint="eastAsia"/>
                <w:kern w:val="0"/>
                <w:sz w:val="20"/>
                <w:szCs w:val="20"/>
              </w:rPr>
              <w:t>122</w:t>
            </w:r>
          </w:p>
        </w:tc>
        <w:tc>
          <w:tcPr>
            <w:tcW w:w="439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常用外用药</w:t>
            </w:r>
          </w:p>
        </w:tc>
        <w:tc>
          <w:tcPr>
            <w:tcW w:w="1584"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20" w:lineRule="exact"/>
              <w:jc w:val="center"/>
              <w:rPr>
                <w:rFonts w:ascii="宋体" w:hint="eastAsia"/>
                <w:kern w:val="0"/>
                <w:sz w:val="20"/>
                <w:szCs w:val="20"/>
              </w:rPr>
            </w:pPr>
            <w:r>
              <w:rPr>
                <w:rFonts w:ascii="宋体" w:hAnsi="宋体" w:cs="宋体" w:hint="eastAsia"/>
                <w:kern w:val="0"/>
                <w:sz w:val="20"/>
                <w:szCs w:val="20"/>
              </w:rPr>
              <w:t>根据需要配备</w:t>
            </w:r>
          </w:p>
        </w:tc>
        <w:tc>
          <w:tcPr>
            <w:tcW w:w="88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center"/>
              <w:rPr>
                <w:rFonts w:ascii="宋体" w:hint="eastAsia"/>
                <w:kern w:val="0"/>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spacing w:line="320" w:lineRule="exact"/>
              <w:jc w:val="left"/>
              <w:rPr>
                <w:rFonts w:ascii="宋体" w:hint="eastAsia"/>
                <w:kern w:val="0"/>
                <w:sz w:val="20"/>
                <w:szCs w:val="20"/>
              </w:rPr>
            </w:pPr>
          </w:p>
        </w:tc>
      </w:tr>
    </w:tbl>
    <w:p w:rsidR="00F230A6" w:rsidRDefault="00F230A6" w:rsidP="00F230A6">
      <w:pPr>
        <w:spacing w:line="560" w:lineRule="exact"/>
        <w:jc w:val="center"/>
        <w:rPr>
          <w:rFonts w:ascii="黑体" w:eastAsia="黑体" w:hAnsi="黑体" w:hint="eastAsia"/>
          <w:sz w:val="28"/>
          <w:szCs w:val="28"/>
        </w:rPr>
      </w:pPr>
      <w:r>
        <w:rPr>
          <w:rFonts w:ascii="黑体" w:eastAsia="黑体" w:hAnsi="黑体" w:cs="黑体" w:hint="eastAsia"/>
          <w:sz w:val="28"/>
          <w:szCs w:val="28"/>
        </w:rPr>
        <w:t>附表9  山东省幼儿园厨房设备配备基本标准</w:t>
      </w:r>
    </w:p>
    <w:tbl>
      <w:tblPr>
        <w:tblW w:w="91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3177"/>
        <w:gridCol w:w="1649"/>
        <w:gridCol w:w="1149"/>
        <w:gridCol w:w="2158"/>
      </w:tblGrid>
      <w:tr w:rsidR="00F230A6" w:rsidTr="00F230A6">
        <w:trPr>
          <w:trHeight w:val="365"/>
        </w:trPr>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序号</w:t>
            </w:r>
          </w:p>
        </w:tc>
        <w:tc>
          <w:tcPr>
            <w:tcW w:w="318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名称</w:t>
            </w: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配备数量</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备注</w:t>
            </w:r>
          </w:p>
        </w:tc>
      </w:tr>
      <w:tr w:rsidR="00F230A6" w:rsidTr="00F230A6">
        <w:trPr>
          <w:trHeight w:val="260"/>
        </w:trPr>
        <w:tc>
          <w:tcPr>
            <w:tcW w:w="100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基本配备</w:t>
            </w:r>
          </w:p>
        </w:tc>
        <w:tc>
          <w:tcPr>
            <w:tcW w:w="11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选配</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101</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面板</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操作台式</w:t>
            </w:r>
          </w:p>
        </w:tc>
      </w:tr>
      <w:tr w:rsidR="00F230A6" w:rsidTr="00F230A6">
        <w:trPr>
          <w:trHeight w:val="312"/>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102</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电饼铛</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103</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电烤箱</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175"/>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104</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打蛋机</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105</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和面机</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408"/>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106</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刀具</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4把</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按生熟标记专用，按功能不同选配</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107</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冰箱</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108</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绞肉机</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内胆、刀具为不锈钢材质</w:t>
            </w:r>
          </w:p>
        </w:tc>
      </w:tr>
      <w:tr w:rsidR="00F230A6" w:rsidTr="00F230A6">
        <w:trPr>
          <w:trHeight w:val="313"/>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109</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砧板</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按蔬菜、水产品、禽肉类分类设置专用</w:t>
            </w:r>
          </w:p>
        </w:tc>
      </w:tr>
      <w:tr w:rsidR="00F230A6" w:rsidTr="00F230A6">
        <w:trPr>
          <w:trHeight w:val="499"/>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110</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货架</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离地离墙不少于10厘米</w:t>
            </w:r>
          </w:p>
        </w:tc>
      </w:tr>
      <w:tr w:rsidR="00F230A6" w:rsidTr="00F230A6">
        <w:trPr>
          <w:trHeight w:val="499"/>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111</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挡鼠板</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金属，与门同宽，50厘米高</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112</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烹调锅</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根据需要配备</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326"/>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113</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烹饪用具</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按蔬菜、水产品、禽肉类分类设置专用</w:t>
            </w:r>
          </w:p>
        </w:tc>
      </w:tr>
      <w:tr w:rsidR="00F230A6" w:rsidTr="00F230A6">
        <w:trPr>
          <w:trHeight w:val="123"/>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114</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排油烟系统</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全封闭，不锈钢板或镀锌板</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115</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磅秤</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进出食品原材料称量</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116</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留样冰箱（含足够数量留样容器）</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1个</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645"/>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117</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保洁柜</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存放消毒后餐具，食品转运工具</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118</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消毒柜</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148"/>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119</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幼儿餐具</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1套/人</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按就餐儿童数配备</w:t>
            </w:r>
          </w:p>
        </w:tc>
      </w:tr>
      <w:tr w:rsidR="00F230A6" w:rsidTr="00F230A6">
        <w:trPr>
          <w:trHeight w:val="107"/>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120</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电热开水炉</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124"/>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121</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冰柜</w:t>
            </w:r>
          </w:p>
        </w:tc>
        <w:tc>
          <w:tcPr>
            <w:tcW w:w="16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11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存放冷冻生鲜食品</w:t>
            </w:r>
          </w:p>
        </w:tc>
      </w:tr>
      <w:tr w:rsidR="00F230A6" w:rsidTr="00F230A6">
        <w:trPr>
          <w:trHeight w:val="90"/>
        </w:trPr>
        <w:tc>
          <w:tcPr>
            <w:tcW w:w="100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122</w:t>
            </w:r>
          </w:p>
        </w:tc>
        <w:tc>
          <w:tcPr>
            <w:tcW w:w="318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蒸饭车</w:t>
            </w:r>
          </w:p>
        </w:tc>
        <w:tc>
          <w:tcPr>
            <w:tcW w:w="165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center"/>
              <w:rPr>
                <w:rFonts w:ascii="宋体" w:hint="eastAsia"/>
                <w:kern w:val="0"/>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1台</w:t>
            </w:r>
          </w:p>
        </w:tc>
        <w:tc>
          <w:tcPr>
            <w:tcW w:w="21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bl>
    <w:p w:rsidR="00F230A6" w:rsidRDefault="00F230A6" w:rsidP="00F230A6">
      <w:pPr>
        <w:widowControl/>
        <w:spacing w:line="300" w:lineRule="exact"/>
        <w:rPr>
          <w:rFonts w:ascii="仿宋_GB2312" w:eastAsia="仿宋_GB2312" w:hAnsi="宋体" w:hint="eastAsia"/>
          <w:b/>
          <w:bCs/>
        </w:rPr>
      </w:pPr>
      <w:r>
        <w:rPr>
          <w:rFonts w:hAnsi="宋体" w:cs="宋体" w:hint="eastAsia"/>
          <w:b/>
          <w:bCs/>
          <w:kern w:val="0"/>
        </w:rPr>
        <w:t>注：幼儿厨房</w:t>
      </w:r>
      <w:r>
        <w:rPr>
          <w:rFonts w:ascii="宋体" w:hAnsi="宋体" w:cs="宋体" w:hint="eastAsia"/>
          <w:b/>
          <w:bCs/>
          <w:kern w:val="0"/>
        </w:rPr>
        <w:t>标准Ⅲ</w:t>
      </w:r>
      <w:r>
        <w:rPr>
          <w:rFonts w:hAnsi="宋体" w:cs="宋体" w:hint="eastAsia"/>
          <w:b/>
          <w:bCs/>
          <w:kern w:val="0"/>
        </w:rPr>
        <w:t>为选配</w:t>
      </w:r>
      <w:r>
        <w:rPr>
          <w:rFonts w:ascii="宋体" w:hAnsi="宋体" w:cs="宋体" w:hint="eastAsia"/>
          <w:b/>
          <w:bCs/>
          <w:kern w:val="0"/>
        </w:rPr>
        <w:t>，</w:t>
      </w:r>
      <w:r>
        <w:rPr>
          <w:rFonts w:hAnsi="宋体" w:cs="宋体" w:hint="eastAsia"/>
          <w:b/>
          <w:bCs/>
          <w:kern w:val="0"/>
        </w:rPr>
        <w:t>标准Ⅰ、</w:t>
      </w:r>
      <w:r>
        <w:rPr>
          <w:rFonts w:ascii="宋体" w:hAnsi="宋体" w:cs="宋体" w:hint="eastAsia"/>
          <w:b/>
          <w:bCs/>
          <w:kern w:val="0"/>
        </w:rPr>
        <w:t>标准Ⅱ必配。</w:t>
      </w:r>
    </w:p>
    <w:p w:rsidR="00F230A6" w:rsidRDefault="00F230A6" w:rsidP="00F230A6">
      <w:pPr>
        <w:spacing w:line="560" w:lineRule="exact"/>
        <w:jc w:val="center"/>
        <w:rPr>
          <w:rFonts w:ascii="黑体" w:eastAsia="黑体" w:hAnsi="黑体" w:hint="eastAsia"/>
          <w:sz w:val="28"/>
          <w:szCs w:val="28"/>
        </w:rPr>
      </w:pPr>
      <w:r>
        <w:rPr>
          <w:rFonts w:ascii="黑体" w:eastAsia="黑体" w:hAnsi="黑体" w:cs="黑体" w:hint="eastAsia"/>
          <w:sz w:val="28"/>
          <w:szCs w:val="28"/>
        </w:rPr>
        <w:t>附表10  特殊教育资源教室设施设备配备目录</w:t>
      </w:r>
    </w:p>
    <w:tbl>
      <w:tblPr>
        <w:tblW w:w="91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062"/>
        <w:gridCol w:w="464"/>
        <w:gridCol w:w="5219"/>
        <w:gridCol w:w="1559"/>
      </w:tblGrid>
      <w:tr w:rsidR="00F230A6" w:rsidTr="00F230A6">
        <w:trPr>
          <w:trHeight w:val="500"/>
        </w:trPr>
        <w:tc>
          <w:tcPr>
            <w:tcW w:w="9142" w:type="dxa"/>
            <w:gridSpan w:val="5"/>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一、基本配备</w:t>
            </w:r>
          </w:p>
        </w:tc>
      </w:tr>
      <w:tr w:rsidR="00F230A6" w:rsidTr="00F230A6">
        <w:trPr>
          <w:trHeight w:val="500"/>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类别</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适用对象</w:t>
            </w:r>
          </w:p>
        </w:tc>
      </w:tr>
      <w:tr w:rsidR="00F230A6" w:rsidTr="00F230A6">
        <w:trPr>
          <w:trHeight w:val="890"/>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基础</w:t>
            </w:r>
          </w:p>
          <w:p w:rsidR="00F230A6" w:rsidRDefault="00F230A6">
            <w:pPr>
              <w:widowControl/>
              <w:jc w:val="center"/>
              <w:rPr>
                <w:rFonts w:ascii="宋体" w:hint="eastAsia"/>
                <w:kern w:val="0"/>
                <w:sz w:val="20"/>
                <w:szCs w:val="20"/>
              </w:rPr>
            </w:pPr>
            <w:r>
              <w:rPr>
                <w:rFonts w:ascii="宋体" w:hAnsi="宋体" w:cs="宋体" w:hint="eastAsia"/>
                <w:kern w:val="0"/>
                <w:sz w:val="20"/>
                <w:szCs w:val="20"/>
              </w:rPr>
              <w:t>设备</w:t>
            </w:r>
          </w:p>
        </w:tc>
        <w:tc>
          <w:tcPr>
            <w:tcW w:w="106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办公用具</w:t>
            </w:r>
          </w:p>
        </w:tc>
        <w:tc>
          <w:tcPr>
            <w:tcW w:w="568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办公桌椅、电脑、电子白板、音乐播放器；</w:t>
            </w:r>
          </w:p>
          <w:p w:rsidR="00F230A6" w:rsidRDefault="00F230A6">
            <w:pPr>
              <w:widowControl/>
              <w:rPr>
                <w:rFonts w:ascii="宋体" w:hint="eastAsia"/>
                <w:kern w:val="0"/>
                <w:sz w:val="20"/>
                <w:szCs w:val="20"/>
              </w:rPr>
            </w:pPr>
            <w:r>
              <w:rPr>
                <w:rFonts w:ascii="宋体" w:hAnsi="宋体" w:cs="宋体" w:hint="eastAsia"/>
                <w:kern w:val="0"/>
                <w:sz w:val="20"/>
                <w:szCs w:val="20"/>
              </w:rPr>
              <w:t>各种文件资料柜及书柜、储存柜或置物架等。</w:t>
            </w:r>
          </w:p>
        </w:tc>
        <w:tc>
          <w:tcPr>
            <w:tcW w:w="15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rPr>
                <w:rFonts w:ascii="宋体" w:hint="eastAsia"/>
                <w:kern w:val="0"/>
                <w:sz w:val="20"/>
                <w:szCs w:val="20"/>
              </w:rPr>
            </w:pPr>
          </w:p>
        </w:tc>
      </w:tr>
      <w:tr w:rsidR="00F230A6" w:rsidTr="00F230A6">
        <w:trPr>
          <w:trHeight w:val="772"/>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学习用具</w:t>
            </w:r>
          </w:p>
        </w:tc>
        <w:tc>
          <w:tcPr>
            <w:tcW w:w="568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课桌椅等（含肢体残疾学生使用的轮椅桌及矫形椅和低视力幼儿使用的升降桌及椅子等）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根据需要配备</w:t>
            </w:r>
          </w:p>
        </w:tc>
      </w:tr>
      <w:tr w:rsidR="00F230A6" w:rsidTr="00F230A6">
        <w:trPr>
          <w:trHeight w:val="537"/>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568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电脑及相关学习软件</w:t>
            </w:r>
          </w:p>
        </w:tc>
        <w:tc>
          <w:tcPr>
            <w:tcW w:w="15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rPr>
                <w:rFonts w:ascii="宋体" w:hint="eastAsia"/>
                <w:kern w:val="0"/>
                <w:sz w:val="20"/>
                <w:szCs w:val="20"/>
              </w:rPr>
            </w:pPr>
          </w:p>
        </w:tc>
      </w:tr>
      <w:tr w:rsidR="00F230A6" w:rsidTr="00F230A6">
        <w:trPr>
          <w:trHeight w:val="358"/>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568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有声读书机、盲用便携式电脑等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供视力残疾幼儿使用</w:t>
            </w:r>
          </w:p>
        </w:tc>
      </w:tr>
      <w:tr w:rsidR="00F230A6" w:rsidTr="00F230A6">
        <w:trPr>
          <w:trHeight w:val="1092"/>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sz w:val="20"/>
                <w:szCs w:val="20"/>
              </w:rPr>
            </w:pPr>
            <w:r>
              <w:rPr>
                <w:rFonts w:ascii="宋体" w:hAnsi="宋体" w:cs="宋体" w:hint="eastAsia"/>
                <w:sz w:val="20"/>
                <w:szCs w:val="20"/>
              </w:rPr>
              <w:t>图书</w:t>
            </w:r>
          </w:p>
          <w:p w:rsidR="00F230A6" w:rsidRDefault="00F230A6">
            <w:pPr>
              <w:widowControl/>
              <w:jc w:val="center"/>
              <w:rPr>
                <w:rFonts w:ascii="宋体" w:hint="eastAsia"/>
                <w:kern w:val="0"/>
                <w:sz w:val="20"/>
                <w:szCs w:val="20"/>
              </w:rPr>
            </w:pPr>
            <w:r>
              <w:rPr>
                <w:rFonts w:ascii="宋体" w:hAnsi="宋体" w:cs="宋体" w:hint="eastAsia"/>
                <w:sz w:val="20"/>
                <w:szCs w:val="20"/>
              </w:rPr>
              <w:t>音像</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特殊教育专业书籍杂志、一般教育心理学书籍、教法类图书、康复医学类图书及各种专业工具书籍（包括手语类、盲文类等相关图书）等；</w:t>
            </w:r>
          </w:p>
          <w:p w:rsidR="00F230A6" w:rsidRDefault="00F230A6">
            <w:pPr>
              <w:widowControl/>
              <w:rPr>
                <w:rFonts w:ascii="宋体" w:hint="eastAsia"/>
                <w:kern w:val="0"/>
                <w:sz w:val="20"/>
                <w:szCs w:val="20"/>
              </w:rPr>
            </w:pPr>
            <w:r>
              <w:rPr>
                <w:rFonts w:ascii="宋体" w:hAnsi="宋体" w:cs="宋体" w:hint="eastAsia"/>
                <w:kern w:val="0"/>
                <w:sz w:val="20"/>
                <w:szCs w:val="20"/>
              </w:rPr>
              <w:t>儿童阅读的各类图书（</w:t>
            </w:r>
            <w:proofErr w:type="gramStart"/>
            <w:r>
              <w:rPr>
                <w:rFonts w:ascii="宋体" w:hAnsi="宋体" w:cs="宋体" w:hint="eastAsia"/>
                <w:kern w:val="0"/>
                <w:sz w:val="20"/>
                <w:szCs w:val="20"/>
              </w:rPr>
              <w:t>含绘本</w:t>
            </w:r>
            <w:proofErr w:type="gramEnd"/>
            <w:r>
              <w:rPr>
                <w:rFonts w:ascii="宋体" w:hAnsi="宋体" w:cs="宋体" w:hint="eastAsia"/>
                <w:kern w:val="0"/>
                <w:sz w:val="20"/>
                <w:szCs w:val="20"/>
              </w:rPr>
              <w:t>）及音像资料、益智类光盘等</w:t>
            </w:r>
          </w:p>
        </w:tc>
        <w:tc>
          <w:tcPr>
            <w:tcW w:w="15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jc w:val="left"/>
              <w:rPr>
                <w:rFonts w:ascii="宋体" w:hint="eastAsia"/>
                <w:kern w:val="0"/>
                <w:sz w:val="20"/>
                <w:szCs w:val="20"/>
              </w:rPr>
            </w:pPr>
          </w:p>
        </w:tc>
      </w:tr>
      <w:tr w:rsidR="00F230A6" w:rsidTr="00F230A6">
        <w:trPr>
          <w:trHeight w:val="219"/>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儿童阅读的大字及盲文读物、语音读物、触摸式读物</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hint="eastAsia"/>
                <w:kern w:val="0"/>
                <w:sz w:val="20"/>
                <w:szCs w:val="20"/>
              </w:rPr>
            </w:pPr>
            <w:r>
              <w:rPr>
                <w:rFonts w:ascii="宋体" w:hAnsi="宋体" w:cs="宋体" w:hint="eastAsia"/>
                <w:kern w:val="0"/>
                <w:sz w:val="20"/>
                <w:szCs w:val="20"/>
              </w:rPr>
              <w:t>供视力残疾幼儿使用</w:t>
            </w:r>
          </w:p>
        </w:tc>
      </w:tr>
      <w:tr w:rsidR="00F230A6" w:rsidTr="00F230A6">
        <w:trPr>
          <w:trHeight w:val="326"/>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益智类教具学具类</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橡皮泥、棋子、画笔、模型、玩具、塑封的实物或卡片等；</w:t>
            </w:r>
          </w:p>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儿童图形认知板、字母数字列车、几何图形插件、蒙台梭利教具、早期干预卡片等能够促进幼儿认知能力发展的教具学具</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proofErr w:type="gramStart"/>
            <w:r>
              <w:rPr>
                <w:rFonts w:ascii="宋体" w:hAnsi="宋体" w:cs="宋体" w:hint="eastAsia"/>
                <w:kern w:val="0"/>
                <w:sz w:val="20"/>
                <w:szCs w:val="20"/>
              </w:rPr>
              <w:t>供智障</w:t>
            </w:r>
            <w:proofErr w:type="gramEnd"/>
            <w:r>
              <w:rPr>
                <w:rFonts w:ascii="宋体" w:hAnsi="宋体" w:cs="宋体" w:hint="eastAsia"/>
                <w:kern w:val="0"/>
                <w:sz w:val="20"/>
                <w:szCs w:val="20"/>
              </w:rPr>
              <w:t>或低龄残疾幼儿使用</w:t>
            </w:r>
          </w:p>
        </w:tc>
      </w:tr>
      <w:tr w:rsidR="00F230A6" w:rsidTr="00F230A6">
        <w:trPr>
          <w:trHeight w:val="373"/>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肢体</w:t>
            </w:r>
          </w:p>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运动辅助类</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大动作训练</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步态训练器、支撑器、助行器及跳绳、拐杖、球类等能够促进幼儿大运动技能发展的简单器具</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r>
              <w:rPr>
                <w:rFonts w:ascii="宋体" w:hAnsi="宋体" w:cs="宋体" w:hint="eastAsia"/>
                <w:kern w:val="0"/>
                <w:sz w:val="20"/>
                <w:szCs w:val="20"/>
              </w:rPr>
              <w:t>供肢体残疾及感觉统合失调幼儿使用</w:t>
            </w:r>
          </w:p>
        </w:tc>
      </w:tr>
      <w:tr w:rsidR="00F230A6" w:rsidTr="00F230A6">
        <w:trPr>
          <w:trHeight w:val="381"/>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精细动作训练</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分指板、抓握练习器、套圈、沙袋、不同硬度和粗细度的磨砂板及手功能训练材料、OT操作台（注：串珠、小型拼接积木、扣子等都可以帮助精细运动的发展）</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409"/>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感觉统合训练</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滚筒、大龙球、触觉球、</w:t>
            </w:r>
            <w:proofErr w:type="gramStart"/>
            <w:r>
              <w:rPr>
                <w:rFonts w:ascii="宋体" w:hAnsi="宋体" w:cs="宋体" w:hint="eastAsia"/>
                <w:sz w:val="20"/>
                <w:szCs w:val="20"/>
              </w:rPr>
              <w:t>吊揽系列</w:t>
            </w:r>
            <w:proofErr w:type="gramEnd"/>
            <w:r>
              <w:rPr>
                <w:rFonts w:ascii="宋体" w:hAnsi="宋体" w:cs="宋体" w:hint="eastAsia"/>
                <w:sz w:val="20"/>
                <w:szCs w:val="20"/>
              </w:rPr>
              <w:t>、滑梯和滑板、蹦床、</w:t>
            </w:r>
            <w:proofErr w:type="gramStart"/>
            <w:r>
              <w:rPr>
                <w:rFonts w:ascii="宋体" w:hAnsi="宋体" w:cs="宋体" w:hint="eastAsia"/>
                <w:sz w:val="20"/>
                <w:szCs w:val="20"/>
              </w:rPr>
              <w:t>跳袋</w:t>
            </w:r>
            <w:r>
              <w:rPr>
                <w:rFonts w:ascii="宋体" w:hAnsi="宋体" w:cs="宋体" w:hint="eastAsia"/>
                <w:kern w:val="0"/>
                <w:sz w:val="20"/>
                <w:szCs w:val="20"/>
              </w:rPr>
              <w:t>等</w:t>
            </w:r>
            <w:proofErr w:type="gramEnd"/>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558"/>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spacing w:line="380" w:lineRule="exact"/>
              <w:jc w:val="center"/>
              <w:rPr>
                <w:rFonts w:ascii="宋体" w:hint="eastAsia"/>
                <w:kern w:val="0"/>
                <w:sz w:val="20"/>
                <w:szCs w:val="20"/>
              </w:rPr>
            </w:pPr>
            <w:r>
              <w:rPr>
                <w:rFonts w:ascii="宋体" w:hAnsi="宋体" w:cs="宋体" w:hint="eastAsia"/>
                <w:kern w:val="0"/>
                <w:sz w:val="20"/>
                <w:szCs w:val="20"/>
              </w:rPr>
              <w:t>听觉及沟通辅助类</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听觉功能及</w:t>
            </w:r>
          </w:p>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手语训练</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训练听觉功能的各种产生不同频率、响度、声音的物品等;手语训练卡片及光盘等；</w:t>
            </w:r>
          </w:p>
          <w:p w:rsidR="00F230A6" w:rsidRDefault="00F230A6">
            <w:pPr>
              <w:widowControl/>
              <w:spacing w:line="380" w:lineRule="exact"/>
              <w:rPr>
                <w:rFonts w:ascii="宋体" w:hint="eastAsia"/>
                <w:kern w:val="0"/>
                <w:sz w:val="20"/>
                <w:szCs w:val="20"/>
              </w:rPr>
            </w:pPr>
            <w:r>
              <w:rPr>
                <w:rFonts w:ascii="宋体" w:hAnsi="宋体" w:cs="宋体" w:hint="eastAsia"/>
                <w:sz w:val="20"/>
                <w:szCs w:val="20"/>
              </w:rPr>
              <w:t>助听器及保养仓</w:t>
            </w:r>
            <w:r>
              <w:rPr>
                <w:rFonts w:ascii="宋体" w:hAnsi="宋体" w:cs="宋体" w:hint="eastAsia"/>
                <w:kern w:val="0"/>
                <w:sz w:val="20"/>
                <w:szCs w:val="20"/>
              </w:rPr>
              <w:t>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r>
              <w:rPr>
                <w:rFonts w:ascii="宋体" w:hAnsi="宋体" w:cs="宋体" w:hint="eastAsia"/>
                <w:kern w:val="0"/>
                <w:sz w:val="20"/>
                <w:szCs w:val="20"/>
              </w:rPr>
              <w:t>供听力残疾幼儿使用</w:t>
            </w:r>
          </w:p>
        </w:tc>
      </w:tr>
      <w:tr w:rsidR="00F230A6" w:rsidTr="00F230A6">
        <w:trPr>
          <w:trHeight w:val="517"/>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言语沟通训练</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用于呼吸、发声、语音训练的物品（蜡烛、气球等）、图片、学具（喇叭、哨子、游戏版等）及软件光盘；</w:t>
            </w:r>
          </w:p>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语言训练卡片、沟通板、语言能力评估与训练材料等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r>
              <w:rPr>
                <w:rFonts w:ascii="宋体" w:hAnsi="宋体" w:cs="宋体" w:hint="eastAsia"/>
                <w:kern w:val="0"/>
                <w:sz w:val="20"/>
                <w:szCs w:val="20"/>
              </w:rPr>
              <w:t>供言语残疾幼儿使用</w:t>
            </w:r>
          </w:p>
        </w:tc>
      </w:tr>
      <w:tr w:rsidR="00F230A6" w:rsidTr="00F230A6">
        <w:trPr>
          <w:trHeight w:val="416"/>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视觉</w:t>
            </w:r>
          </w:p>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辅助</w:t>
            </w:r>
          </w:p>
          <w:p w:rsidR="00F230A6" w:rsidRDefault="00F230A6">
            <w:pPr>
              <w:widowControl/>
              <w:spacing w:line="380" w:lineRule="exact"/>
              <w:jc w:val="center"/>
              <w:rPr>
                <w:rFonts w:ascii="宋体" w:hint="eastAsia"/>
                <w:kern w:val="0"/>
                <w:sz w:val="20"/>
                <w:szCs w:val="20"/>
              </w:rPr>
            </w:pPr>
            <w:r>
              <w:rPr>
                <w:rFonts w:ascii="宋体" w:hAnsi="宋体" w:cs="宋体" w:hint="eastAsia"/>
                <w:kern w:val="0"/>
                <w:sz w:val="20"/>
                <w:szCs w:val="20"/>
              </w:rPr>
              <w:t>类</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盲文书写工具及盲用教学具</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盲文板、盲文笔及盲文纸；盲用直尺、盲用三角板、盲用算盘、盲用量角器、盲用圆规、盲用卷尺、盲用绘图板等；</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r>
              <w:rPr>
                <w:rFonts w:ascii="宋体" w:hAnsi="宋体" w:cs="宋体" w:hint="eastAsia"/>
                <w:kern w:val="0"/>
                <w:sz w:val="20"/>
                <w:szCs w:val="20"/>
              </w:rPr>
              <w:t>供视力残疾（全盲）幼儿使用</w:t>
            </w:r>
          </w:p>
        </w:tc>
      </w:tr>
      <w:tr w:rsidR="00F230A6" w:rsidTr="00F230A6">
        <w:trPr>
          <w:trHeight w:val="208"/>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教材及辅具</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盲文版教材及各种触摸图集、模型；语音计算器、盲杖、眼罩等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302"/>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视觉辅助设备</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视功能训练工具及材料；</w:t>
            </w:r>
          </w:p>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便携式助视器或放大镜、望远镜、可调式照明灯等</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jc w:val="left"/>
              <w:rPr>
                <w:rFonts w:ascii="宋体" w:hint="eastAsia"/>
                <w:kern w:val="0"/>
                <w:sz w:val="20"/>
                <w:szCs w:val="20"/>
              </w:rPr>
            </w:pPr>
            <w:r>
              <w:rPr>
                <w:rFonts w:ascii="宋体" w:hAnsi="宋体" w:cs="宋体" w:hint="eastAsia"/>
                <w:kern w:val="0"/>
                <w:sz w:val="20"/>
                <w:szCs w:val="20"/>
              </w:rPr>
              <w:t>供视力残疾（低视力）幼儿使用</w:t>
            </w:r>
          </w:p>
        </w:tc>
      </w:tr>
      <w:tr w:rsidR="00F230A6" w:rsidTr="00F230A6">
        <w:trPr>
          <w:trHeight w:val="406"/>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教材及其他</w:t>
            </w:r>
          </w:p>
        </w:tc>
        <w:tc>
          <w:tcPr>
            <w:tcW w:w="5223"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大字版教材及图集；</w:t>
            </w:r>
          </w:p>
          <w:p w:rsidR="00F230A6" w:rsidRDefault="00F230A6">
            <w:pPr>
              <w:widowControl/>
              <w:spacing w:line="380" w:lineRule="exact"/>
              <w:rPr>
                <w:rFonts w:ascii="宋体" w:hint="eastAsia"/>
                <w:kern w:val="0"/>
                <w:sz w:val="20"/>
                <w:szCs w:val="20"/>
              </w:rPr>
            </w:pPr>
            <w:proofErr w:type="gramStart"/>
            <w:r>
              <w:rPr>
                <w:rFonts w:ascii="宋体" w:hAnsi="宋体" w:cs="宋体" w:hint="eastAsia"/>
                <w:kern w:val="0"/>
                <w:sz w:val="20"/>
                <w:szCs w:val="20"/>
              </w:rPr>
              <w:t>助写板</w:t>
            </w:r>
            <w:proofErr w:type="gramEnd"/>
            <w:r>
              <w:rPr>
                <w:rFonts w:ascii="宋体" w:hAnsi="宋体" w:cs="宋体" w:hint="eastAsia"/>
                <w:kern w:val="0"/>
                <w:sz w:val="20"/>
                <w:szCs w:val="20"/>
              </w:rPr>
              <w:t>、大字格作业本及其他视知觉训练材料等</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r>
      <w:tr w:rsidR="00F230A6" w:rsidTr="00F230A6">
        <w:trPr>
          <w:trHeight w:val="483"/>
        </w:trPr>
        <w:tc>
          <w:tcPr>
            <w:tcW w:w="9142" w:type="dxa"/>
            <w:gridSpan w:val="5"/>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spacing w:line="380" w:lineRule="exact"/>
              <w:rPr>
                <w:rFonts w:ascii="宋体" w:hint="eastAsia"/>
                <w:kern w:val="0"/>
                <w:sz w:val="20"/>
                <w:szCs w:val="20"/>
              </w:rPr>
            </w:pPr>
            <w:r>
              <w:rPr>
                <w:rFonts w:ascii="宋体" w:hAnsi="宋体" w:cs="宋体" w:hint="eastAsia"/>
                <w:kern w:val="0"/>
                <w:sz w:val="20"/>
                <w:szCs w:val="20"/>
              </w:rPr>
              <w:t>二、可选设备</w:t>
            </w:r>
          </w:p>
        </w:tc>
      </w:tr>
      <w:tr w:rsidR="00F230A6" w:rsidTr="00F230A6">
        <w:trPr>
          <w:trHeight w:val="416"/>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类别</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适用对象</w:t>
            </w:r>
          </w:p>
        </w:tc>
      </w:tr>
      <w:tr w:rsidR="00F230A6" w:rsidTr="00F230A6">
        <w:trPr>
          <w:trHeight w:val="1195"/>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肢体</w:t>
            </w:r>
          </w:p>
          <w:p w:rsidR="00F230A6" w:rsidRDefault="00F230A6">
            <w:pPr>
              <w:widowControl/>
              <w:jc w:val="center"/>
              <w:rPr>
                <w:rFonts w:ascii="宋体" w:hint="eastAsia"/>
                <w:kern w:val="0"/>
                <w:sz w:val="20"/>
                <w:szCs w:val="20"/>
              </w:rPr>
            </w:pPr>
            <w:r>
              <w:rPr>
                <w:rFonts w:ascii="宋体" w:hAnsi="宋体" w:cs="宋体" w:hint="eastAsia"/>
                <w:kern w:val="0"/>
                <w:sz w:val="20"/>
                <w:szCs w:val="20"/>
              </w:rPr>
              <w:t>运动</w:t>
            </w:r>
          </w:p>
          <w:p w:rsidR="00F230A6" w:rsidRDefault="00F230A6">
            <w:pPr>
              <w:widowControl/>
              <w:jc w:val="center"/>
              <w:rPr>
                <w:rFonts w:ascii="宋体" w:hint="eastAsia"/>
                <w:kern w:val="0"/>
                <w:sz w:val="20"/>
                <w:szCs w:val="20"/>
              </w:rPr>
            </w:pPr>
            <w:r>
              <w:rPr>
                <w:rFonts w:ascii="宋体" w:hAnsi="宋体" w:cs="宋体" w:hint="eastAsia"/>
                <w:kern w:val="0"/>
                <w:sz w:val="20"/>
                <w:szCs w:val="20"/>
              </w:rPr>
              <w:t>辅助</w:t>
            </w:r>
          </w:p>
          <w:p w:rsidR="00F230A6" w:rsidRDefault="00F230A6">
            <w:pPr>
              <w:widowControl/>
              <w:jc w:val="center"/>
              <w:rPr>
                <w:rFonts w:ascii="宋体" w:hint="eastAsia"/>
                <w:kern w:val="0"/>
                <w:sz w:val="20"/>
                <w:szCs w:val="20"/>
              </w:rPr>
            </w:pPr>
            <w:r>
              <w:rPr>
                <w:rFonts w:ascii="宋体" w:hAnsi="宋体" w:cs="宋体" w:hint="eastAsia"/>
                <w:kern w:val="0"/>
                <w:sz w:val="20"/>
                <w:szCs w:val="20"/>
              </w:rPr>
              <w:t>类</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rPr>
                <w:rFonts w:ascii="宋体" w:hint="eastAsia"/>
                <w:kern w:val="0"/>
                <w:sz w:val="20"/>
                <w:szCs w:val="20"/>
              </w:rPr>
            </w:pPr>
            <w:r>
              <w:rPr>
                <w:rFonts w:ascii="宋体" w:hAnsi="宋体" w:cs="宋体" w:hint="eastAsia"/>
                <w:kern w:val="0"/>
                <w:sz w:val="20"/>
                <w:szCs w:val="20"/>
              </w:rPr>
              <w:t>太极平衡板、手摇旋转器、跳袋、平衡木、独脚椅、平衡功能评定及训练设备等；</w:t>
            </w:r>
          </w:p>
          <w:p w:rsidR="00F230A6" w:rsidRDefault="00F230A6">
            <w:pPr>
              <w:widowControl/>
              <w:rPr>
                <w:rFonts w:ascii="宋体" w:hint="eastAsia"/>
                <w:kern w:val="0"/>
                <w:sz w:val="20"/>
                <w:szCs w:val="20"/>
              </w:rPr>
            </w:pPr>
            <w:r>
              <w:rPr>
                <w:rFonts w:ascii="宋体" w:hAnsi="宋体" w:cs="宋体" w:hint="eastAsia"/>
                <w:kern w:val="0"/>
                <w:sz w:val="20"/>
                <w:szCs w:val="20"/>
              </w:rPr>
              <w:t>作业治疗器等、踏步器、平衡功能评定及训练设备、上肢运动功能训练设备、下肢运动功能训练设备、轮椅等；</w:t>
            </w:r>
          </w:p>
          <w:p w:rsidR="00F230A6" w:rsidRDefault="00F230A6">
            <w:pPr>
              <w:rPr>
                <w:rFonts w:ascii="宋体" w:hint="eastAsia"/>
                <w:kern w:val="0"/>
                <w:sz w:val="20"/>
                <w:szCs w:val="20"/>
              </w:rPr>
            </w:pPr>
            <w:r>
              <w:rPr>
                <w:rFonts w:ascii="宋体" w:hAnsi="宋体" w:cs="宋体" w:hint="eastAsia"/>
                <w:kern w:val="0"/>
                <w:sz w:val="20"/>
                <w:szCs w:val="20"/>
              </w:rPr>
              <w:t>多感官统合训练设备</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rPr>
                <w:rFonts w:ascii="宋体" w:hint="eastAsia"/>
                <w:kern w:val="0"/>
                <w:sz w:val="20"/>
                <w:szCs w:val="20"/>
              </w:rPr>
            </w:pPr>
            <w:r>
              <w:rPr>
                <w:rFonts w:ascii="宋体" w:hAnsi="宋体" w:cs="宋体" w:hint="eastAsia"/>
                <w:kern w:val="0"/>
                <w:sz w:val="20"/>
                <w:szCs w:val="20"/>
              </w:rPr>
              <w:t>供肢体残疾及感觉统合失调幼儿使用</w:t>
            </w:r>
          </w:p>
        </w:tc>
      </w:tr>
      <w:tr w:rsidR="00F230A6" w:rsidTr="00F230A6">
        <w:trPr>
          <w:trHeight w:val="872"/>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jc w:val="center"/>
              <w:rPr>
                <w:rFonts w:ascii="宋体" w:hint="eastAsia"/>
                <w:kern w:val="0"/>
                <w:sz w:val="20"/>
                <w:szCs w:val="20"/>
              </w:rPr>
            </w:pPr>
            <w:r>
              <w:rPr>
                <w:rFonts w:ascii="宋体" w:hAnsi="宋体" w:cs="宋体" w:hint="eastAsia"/>
                <w:kern w:val="0"/>
                <w:sz w:val="20"/>
                <w:szCs w:val="20"/>
              </w:rPr>
              <w:t>听觉</w:t>
            </w:r>
          </w:p>
          <w:p w:rsidR="00F230A6" w:rsidRDefault="00F230A6">
            <w:pPr>
              <w:jc w:val="center"/>
              <w:rPr>
                <w:rFonts w:ascii="宋体" w:hint="eastAsia"/>
                <w:kern w:val="0"/>
                <w:sz w:val="20"/>
                <w:szCs w:val="20"/>
              </w:rPr>
            </w:pPr>
            <w:r>
              <w:rPr>
                <w:rFonts w:ascii="宋体" w:hAnsi="宋体" w:cs="宋体" w:hint="eastAsia"/>
                <w:kern w:val="0"/>
                <w:sz w:val="20"/>
                <w:szCs w:val="20"/>
              </w:rPr>
              <w:t>及沟</w:t>
            </w:r>
          </w:p>
          <w:p w:rsidR="00F230A6" w:rsidRDefault="00F230A6">
            <w:pPr>
              <w:jc w:val="center"/>
              <w:rPr>
                <w:rFonts w:ascii="宋体" w:hint="eastAsia"/>
                <w:kern w:val="0"/>
                <w:sz w:val="20"/>
                <w:szCs w:val="20"/>
              </w:rPr>
            </w:pPr>
            <w:r>
              <w:rPr>
                <w:rFonts w:ascii="宋体" w:hAnsi="宋体" w:cs="宋体" w:hint="eastAsia"/>
                <w:kern w:val="0"/>
                <w:sz w:val="20"/>
                <w:szCs w:val="20"/>
              </w:rPr>
              <w:t>通辅</w:t>
            </w:r>
          </w:p>
          <w:p w:rsidR="00F230A6" w:rsidRDefault="00F230A6">
            <w:pPr>
              <w:jc w:val="center"/>
              <w:rPr>
                <w:rFonts w:ascii="宋体" w:hint="eastAsia"/>
                <w:kern w:val="0"/>
                <w:sz w:val="20"/>
                <w:szCs w:val="20"/>
              </w:rPr>
            </w:pPr>
            <w:proofErr w:type="gramStart"/>
            <w:r>
              <w:rPr>
                <w:rFonts w:ascii="宋体" w:hAnsi="宋体" w:cs="宋体" w:hint="eastAsia"/>
                <w:kern w:val="0"/>
                <w:sz w:val="20"/>
                <w:szCs w:val="20"/>
              </w:rPr>
              <w:t>助类</w:t>
            </w:r>
            <w:proofErr w:type="gramEnd"/>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手语教学软件等；</w:t>
            </w:r>
          </w:p>
          <w:p w:rsidR="00F230A6" w:rsidRDefault="00F230A6">
            <w:pPr>
              <w:widowControl/>
              <w:rPr>
                <w:rFonts w:ascii="宋体" w:hint="eastAsia"/>
                <w:kern w:val="0"/>
                <w:sz w:val="20"/>
                <w:szCs w:val="20"/>
              </w:rPr>
            </w:pPr>
            <w:r>
              <w:rPr>
                <w:rFonts w:ascii="宋体" w:hAnsi="宋体" w:cs="宋体" w:hint="eastAsia"/>
                <w:kern w:val="0"/>
                <w:sz w:val="20"/>
                <w:szCs w:val="20"/>
              </w:rPr>
              <w:t>言语语言沟通评估训练设备等；</w:t>
            </w:r>
          </w:p>
          <w:p w:rsidR="00F230A6" w:rsidRDefault="00F230A6">
            <w:pPr>
              <w:widowControl/>
              <w:rPr>
                <w:rFonts w:ascii="宋体" w:hint="eastAsia"/>
                <w:kern w:val="0"/>
                <w:sz w:val="20"/>
                <w:szCs w:val="20"/>
              </w:rPr>
            </w:pPr>
            <w:r>
              <w:rPr>
                <w:rFonts w:ascii="宋体" w:hAnsi="宋体" w:cs="宋体" w:hint="eastAsia"/>
                <w:kern w:val="0"/>
                <w:sz w:val="20"/>
                <w:szCs w:val="20"/>
              </w:rPr>
              <w:t>早期语言干预或康复设备</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rPr>
                <w:rFonts w:ascii="宋体" w:hint="eastAsia"/>
                <w:kern w:val="0"/>
                <w:sz w:val="20"/>
                <w:szCs w:val="20"/>
              </w:rPr>
            </w:pPr>
            <w:r>
              <w:rPr>
                <w:rFonts w:ascii="宋体" w:hAnsi="宋体" w:cs="宋体" w:hint="eastAsia"/>
                <w:kern w:val="0"/>
                <w:sz w:val="20"/>
                <w:szCs w:val="20"/>
              </w:rPr>
              <w:t>供听力残疾、言语残疾幼儿使用</w:t>
            </w:r>
          </w:p>
        </w:tc>
      </w:tr>
      <w:tr w:rsidR="00F230A6" w:rsidTr="00F230A6">
        <w:trPr>
          <w:trHeight w:val="571"/>
        </w:trPr>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视觉</w:t>
            </w:r>
          </w:p>
          <w:p w:rsidR="00F230A6" w:rsidRDefault="00F230A6">
            <w:pPr>
              <w:widowControl/>
              <w:jc w:val="center"/>
              <w:rPr>
                <w:rFonts w:ascii="宋体" w:hint="eastAsia"/>
                <w:kern w:val="0"/>
                <w:sz w:val="20"/>
                <w:szCs w:val="20"/>
              </w:rPr>
            </w:pPr>
            <w:r>
              <w:rPr>
                <w:rFonts w:ascii="宋体" w:hAnsi="宋体" w:cs="宋体" w:hint="eastAsia"/>
                <w:kern w:val="0"/>
                <w:sz w:val="20"/>
                <w:szCs w:val="20"/>
              </w:rPr>
              <w:t>辅助</w:t>
            </w:r>
          </w:p>
          <w:p w:rsidR="00F230A6" w:rsidRDefault="00F230A6">
            <w:pPr>
              <w:widowControl/>
              <w:jc w:val="center"/>
              <w:rPr>
                <w:rFonts w:ascii="宋体" w:hint="eastAsia"/>
                <w:kern w:val="0"/>
                <w:sz w:val="20"/>
                <w:szCs w:val="20"/>
              </w:rPr>
            </w:pPr>
            <w:r>
              <w:rPr>
                <w:rFonts w:ascii="宋体" w:hAnsi="宋体" w:cs="宋体" w:hint="eastAsia"/>
                <w:kern w:val="0"/>
                <w:sz w:val="20"/>
                <w:szCs w:val="20"/>
              </w:rPr>
              <w:t>类</w:t>
            </w:r>
          </w:p>
        </w:tc>
        <w:tc>
          <w:tcPr>
            <w:tcW w:w="6750" w:type="dxa"/>
            <w:gridSpan w:val="3"/>
            <w:tcBorders>
              <w:top w:val="single" w:sz="4" w:space="0" w:color="auto"/>
              <w:left w:val="single" w:sz="4" w:space="0" w:color="auto"/>
              <w:bottom w:val="single" w:sz="4" w:space="0" w:color="auto"/>
              <w:right w:val="single" w:sz="4" w:space="0" w:color="auto"/>
            </w:tcBorders>
            <w:hideMark/>
          </w:tcPr>
          <w:p w:rsidR="00F230A6" w:rsidRDefault="00F230A6">
            <w:pPr>
              <w:widowControl/>
              <w:rPr>
                <w:rFonts w:ascii="宋体" w:hint="eastAsia"/>
                <w:kern w:val="0"/>
                <w:sz w:val="20"/>
                <w:szCs w:val="20"/>
              </w:rPr>
            </w:pPr>
            <w:r>
              <w:rPr>
                <w:rFonts w:ascii="宋体" w:hAnsi="宋体" w:cs="宋体" w:hint="eastAsia"/>
                <w:kern w:val="0"/>
                <w:sz w:val="20"/>
                <w:szCs w:val="20"/>
              </w:rPr>
              <w:t>盲文打字机、</w:t>
            </w:r>
            <w:proofErr w:type="gramStart"/>
            <w:r>
              <w:rPr>
                <w:rFonts w:ascii="宋体" w:hAnsi="宋体" w:cs="宋体" w:hint="eastAsia"/>
                <w:kern w:val="0"/>
                <w:sz w:val="20"/>
                <w:szCs w:val="20"/>
              </w:rPr>
              <w:t>点显器</w:t>
            </w:r>
            <w:proofErr w:type="gramEnd"/>
            <w:r>
              <w:rPr>
                <w:rFonts w:ascii="宋体" w:hAnsi="宋体" w:cs="宋体" w:hint="eastAsia"/>
                <w:kern w:val="0"/>
                <w:sz w:val="20"/>
                <w:szCs w:val="20"/>
              </w:rPr>
              <w:t>等；</w:t>
            </w:r>
          </w:p>
          <w:p w:rsidR="00F230A6" w:rsidRDefault="00F230A6">
            <w:pPr>
              <w:widowControl/>
              <w:rPr>
                <w:rFonts w:ascii="宋体" w:hint="eastAsia"/>
                <w:kern w:val="0"/>
                <w:sz w:val="20"/>
                <w:szCs w:val="20"/>
              </w:rPr>
            </w:pPr>
            <w:r>
              <w:rPr>
                <w:rFonts w:ascii="宋体" w:hAnsi="宋体" w:cs="宋体" w:hint="eastAsia"/>
                <w:kern w:val="0"/>
                <w:sz w:val="20"/>
                <w:szCs w:val="20"/>
              </w:rPr>
              <w:t>著名建筑模型及常用动物模型标本等；</w:t>
            </w:r>
          </w:p>
          <w:p w:rsidR="00F230A6" w:rsidRDefault="00F230A6">
            <w:pPr>
              <w:rPr>
                <w:rFonts w:ascii="宋体" w:hint="eastAsia"/>
                <w:kern w:val="0"/>
                <w:sz w:val="20"/>
                <w:szCs w:val="20"/>
              </w:rPr>
            </w:pPr>
            <w:r>
              <w:rPr>
                <w:rFonts w:ascii="宋体" w:hAnsi="宋体" w:cs="宋体" w:hint="eastAsia"/>
                <w:kern w:val="0"/>
                <w:sz w:val="20"/>
                <w:szCs w:val="20"/>
              </w:rPr>
              <w:t>盲用电脑及软件、盲文打印机等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rPr>
                <w:rFonts w:ascii="宋体" w:hint="eastAsia"/>
                <w:kern w:val="0"/>
                <w:sz w:val="20"/>
                <w:szCs w:val="20"/>
              </w:rPr>
            </w:pPr>
            <w:r>
              <w:rPr>
                <w:rFonts w:ascii="宋体" w:hAnsi="宋体" w:cs="宋体" w:hint="eastAsia"/>
                <w:kern w:val="0"/>
                <w:sz w:val="20"/>
                <w:szCs w:val="20"/>
              </w:rPr>
              <w:t>供视力残疾（全盲）幼儿使用</w:t>
            </w:r>
          </w:p>
        </w:tc>
      </w:tr>
      <w:tr w:rsidR="00F230A6" w:rsidTr="00F230A6">
        <w:trPr>
          <w:trHeight w:val="833"/>
        </w:trPr>
        <w:tc>
          <w:tcPr>
            <w:tcW w:w="9142" w:type="dxa"/>
            <w:vMerge/>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left"/>
              <w:rPr>
                <w:rFonts w:ascii="宋体"/>
                <w:kern w:val="0"/>
                <w:sz w:val="20"/>
                <w:szCs w:val="20"/>
              </w:rPr>
            </w:pPr>
          </w:p>
        </w:tc>
        <w:tc>
          <w:tcPr>
            <w:tcW w:w="6750" w:type="dxa"/>
            <w:gridSpan w:val="3"/>
            <w:tcBorders>
              <w:top w:val="single" w:sz="4" w:space="0" w:color="auto"/>
              <w:left w:val="single" w:sz="4" w:space="0" w:color="auto"/>
              <w:bottom w:val="single" w:sz="4" w:space="0" w:color="auto"/>
              <w:right w:val="single" w:sz="4" w:space="0" w:color="auto"/>
            </w:tcBorders>
            <w:hideMark/>
          </w:tcPr>
          <w:p w:rsidR="00F230A6" w:rsidRDefault="00F230A6">
            <w:pPr>
              <w:widowControl/>
              <w:rPr>
                <w:rFonts w:ascii="宋体" w:hint="eastAsia"/>
                <w:kern w:val="0"/>
                <w:sz w:val="20"/>
                <w:szCs w:val="20"/>
              </w:rPr>
            </w:pPr>
            <w:r>
              <w:rPr>
                <w:rFonts w:ascii="宋体" w:hAnsi="宋体" w:cs="宋体" w:hint="eastAsia"/>
                <w:kern w:val="0"/>
                <w:sz w:val="20"/>
                <w:szCs w:val="20"/>
              </w:rPr>
              <w:t>可调节式阅读支架、闭路电视放大机等；</w:t>
            </w:r>
          </w:p>
          <w:p w:rsidR="00F230A6" w:rsidRDefault="00F230A6">
            <w:pPr>
              <w:widowControl/>
              <w:rPr>
                <w:rFonts w:ascii="宋体" w:hint="eastAsia"/>
                <w:kern w:val="0"/>
                <w:sz w:val="20"/>
                <w:szCs w:val="20"/>
              </w:rPr>
            </w:pPr>
            <w:r>
              <w:rPr>
                <w:rFonts w:ascii="宋体" w:hAnsi="宋体" w:cs="宋体" w:hint="eastAsia"/>
                <w:kern w:val="0"/>
                <w:sz w:val="20"/>
                <w:szCs w:val="20"/>
              </w:rPr>
              <w:t>视力及视野测试及评估设备等；</w:t>
            </w:r>
          </w:p>
          <w:p w:rsidR="00F230A6" w:rsidRDefault="00F230A6">
            <w:pPr>
              <w:rPr>
                <w:rFonts w:ascii="宋体" w:hint="eastAsia"/>
                <w:kern w:val="0"/>
                <w:sz w:val="20"/>
                <w:szCs w:val="20"/>
              </w:rPr>
            </w:pPr>
            <w:r>
              <w:rPr>
                <w:rFonts w:ascii="宋体" w:hAnsi="宋体" w:cs="宋体" w:hint="eastAsia"/>
                <w:kern w:val="0"/>
                <w:sz w:val="20"/>
                <w:szCs w:val="20"/>
              </w:rPr>
              <w:t>视</w:t>
            </w:r>
            <w:proofErr w:type="gramStart"/>
            <w:r>
              <w:rPr>
                <w:rFonts w:ascii="宋体" w:hAnsi="宋体" w:cs="宋体" w:hint="eastAsia"/>
                <w:kern w:val="0"/>
                <w:sz w:val="20"/>
                <w:szCs w:val="20"/>
              </w:rPr>
              <w:t>动协调</w:t>
            </w:r>
            <w:proofErr w:type="gramEnd"/>
            <w:r>
              <w:rPr>
                <w:rFonts w:ascii="宋体" w:hAnsi="宋体" w:cs="宋体" w:hint="eastAsia"/>
                <w:kern w:val="0"/>
                <w:sz w:val="20"/>
                <w:szCs w:val="20"/>
              </w:rPr>
              <w:t>类训练材料等</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0A6" w:rsidRDefault="00F230A6">
            <w:pPr>
              <w:rPr>
                <w:rFonts w:ascii="宋体" w:hint="eastAsia"/>
                <w:kern w:val="0"/>
                <w:sz w:val="20"/>
                <w:szCs w:val="20"/>
              </w:rPr>
            </w:pPr>
            <w:r>
              <w:rPr>
                <w:rFonts w:ascii="宋体" w:hAnsi="宋体" w:cs="宋体" w:hint="eastAsia"/>
                <w:kern w:val="0"/>
                <w:sz w:val="20"/>
                <w:szCs w:val="20"/>
              </w:rPr>
              <w:t>供视力残疾（低视力）幼儿使用</w:t>
            </w:r>
          </w:p>
        </w:tc>
      </w:tr>
      <w:tr w:rsidR="00F230A6" w:rsidTr="00F230A6">
        <w:trPr>
          <w:trHeight w:val="1099"/>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身心</w:t>
            </w:r>
          </w:p>
          <w:p w:rsidR="00F230A6" w:rsidRDefault="00F230A6">
            <w:pPr>
              <w:widowControl/>
              <w:jc w:val="center"/>
              <w:rPr>
                <w:rFonts w:ascii="宋体" w:hint="eastAsia"/>
                <w:kern w:val="0"/>
                <w:sz w:val="20"/>
                <w:szCs w:val="20"/>
              </w:rPr>
            </w:pPr>
            <w:r>
              <w:rPr>
                <w:rFonts w:ascii="宋体" w:hAnsi="宋体" w:cs="宋体" w:hint="eastAsia"/>
                <w:kern w:val="0"/>
                <w:sz w:val="20"/>
                <w:szCs w:val="20"/>
              </w:rPr>
              <w:t>发展</w:t>
            </w:r>
          </w:p>
          <w:p w:rsidR="00F230A6" w:rsidRDefault="00F230A6">
            <w:pPr>
              <w:widowControl/>
              <w:jc w:val="center"/>
              <w:rPr>
                <w:rFonts w:ascii="宋体" w:hint="eastAsia"/>
                <w:kern w:val="0"/>
                <w:sz w:val="20"/>
                <w:szCs w:val="20"/>
              </w:rPr>
            </w:pPr>
            <w:r>
              <w:rPr>
                <w:rFonts w:ascii="宋体" w:hAnsi="宋体" w:cs="宋体" w:hint="eastAsia"/>
                <w:kern w:val="0"/>
                <w:sz w:val="20"/>
                <w:szCs w:val="20"/>
              </w:rPr>
              <w:t>评估</w:t>
            </w:r>
          </w:p>
          <w:p w:rsidR="00F230A6" w:rsidRDefault="00F230A6">
            <w:pPr>
              <w:widowControl/>
              <w:jc w:val="center"/>
              <w:rPr>
                <w:rFonts w:ascii="宋体" w:hint="eastAsia"/>
                <w:kern w:val="0"/>
                <w:sz w:val="20"/>
                <w:szCs w:val="20"/>
              </w:rPr>
            </w:pPr>
            <w:r>
              <w:rPr>
                <w:rFonts w:ascii="宋体" w:hAnsi="宋体" w:cs="宋体" w:hint="eastAsia"/>
                <w:kern w:val="0"/>
                <w:sz w:val="20"/>
                <w:szCs w:val="20"/>
              </w:rPr>
              <w:t>工具</w:t>
            </w:r>
          </w:p>
        </w:tc>
        <w:tc>
          <w:tcPr>
            <w:tcW w:w="6750" w:type="dxa"/>
            <w:gridSpan w:val="3"/>
            <w:tcBorders>
              <w:top w:val="single" w:sz="4" w:space="0" w:color="auto"/>
              <w:left w:val="single" w:sz="4" w:space="0" w:color="auto"/>
              <w:bottom w:val="single" w:sz="4" w:space="0" w:color="auto"/>
              <w:right w:val="single" w:sz="4" w:space="0" w:color="auto"/>
            </w:tcBorders>
            <w:hideMark/>
          </w:tcPr>
          <w:p w:rsidR="00F230A6" w:rsidRDefault="00F230A6">
            <w:pPr>
              <w:widowControl/>
              <w:rPr>
                <w:rFonts w:ascii="宋体" w:hint="eastAsia"/>
                <w:kern w:val="0"/>
                <w:sz w:val="20"/>
                <w:szCs w:val="20"/>
              </w:rPr>
            </w:pPr>
            <w:r>
              <w:rPr>
                <w:rFonts w:ascii="宋体" w:hAnsi="宋体" w:cs="宋体" w:hint="eastAsia"/>
                <w:kern w:val="0"/>
                <w:sz w:val="20"/>
                <w:szCs w:val="20"/>
              </w:rPr>
              <w:t>学习风格评估量表及工具；</w:t>
            </w:r>
          </w:p>
          <w:p w:rsidR="00F230A6" w:rsidRDefault="00F230A6">
            <w:pPr>
              <w:widowControl/>
              <w:rPr>
                <w:rFonts w:ascii="宋体" w:hint="eastAsia"/>
                <w:kern w:val="0"/>
                <w:sz w:val="20"/>
                <w:szCs w:val="20"/>
              </w:rPr>
            </w:pPr>
            <w:r>
              <w:rPr>
                <w:rFonts w:ascii="宋体" w:hAnsi="宋体" w:cs="宋体" w:hint="eastAsia"/>
                <w:kern w:val="0"/>
                <w:sz w:val="20"/>
                <w:szCs w:val="20"/>
              </w:rPr>
              <w:t>阅读能力评估量表及工具；</w:t>
            </w:r>
          </w:p>
          <w:p w:rsidR="00F230A6" w:rsidRDefault="00F230A6">
            <w:pPr>
              <w:widowControl/>
              <w:rPr>
                <w:rFonts w:ascii="宋体" w:hint="eastAsia"/>
                <w:kern w:val="0"/>
                <w:sz w:val="20"/>
                <w:szCs w:val="20"/>
              </w:rPr>
            </w:pPr>
            <w:r>
              <w:rPr>
                <w:rFonts w:ascii="宋体" w:hAnsi="宋体" w:cs="宋体" w:hint="eastAsia"/>
                <w:kern w:val="0"/>
                <w:sz w:val="20"/>
                <w:szCs w:val="20"/>
              </w:rPr>
              <w:t>数学能力评估量表及工具；</w:t>
            </w:r>
          </w:p>
          <w:p w:rsidR="00F230A6" w:rsidRDefault="00F230A6">
            <w:pPr>
              <w:widowControl/>
              <w:rPr>
                <w:rFonts w:ascii="宋体" w:hint="eastAsia"/>
                <w:kern w:val="0"/>
                <w:sz w:val="20"/>
                <w:szCs w:val="20"/>
              </w:rPr>
            </w:pPr>
            <w:r>
              <w:rPr>
                <w:rFonts w:ascii="宋体" w:hAnsi="宋体" w:cs="宋体" w:hint="eastAsia"/>
                <w:kern w:val="0"/>
                <w:sz w:val="20"/>
                <w:szCs w:val="20"/>
              </w:rPr>
              <w:t>大动作、精细动作、体能评估量表及工具；</w:t>
            </w:r>
          </w:p>
          <w:p w:rsidR="00F230A6" w:rsidRDefault="00F230A6">
            <w:pPr>
              <w:widowControl/>
              <w:rPr>
                <w:rFonts w:ascii="宋体" w:hint="eastAsia"/>
                <w:kern w:val="0"/>
                <w:sz w:val="20"/>
                <w:szCs w:val="20"/>
              </w:rPr>
            </w:pPr>
            <w:r>
              <w:rPr>
                <w:rFonts w:ascii="宋体" w:hAnsi="宋体" w:cs="宋体" w:hint="eastAsia"/>
                <w:kern w:val="0"/>
                <w:sz w:val="20"/>
                <w:szCs w:val="20"/>
              </w:rPr>
              <w:t>情绪行为问题评估量表及工具；</w:t>
            </w:r>
          </w:p>
          <w:p w:rsidR="00F230A6" w:rsidRDefault="00F230A6">
            <w:pPr>
              <w:widowControl/>
              <w:rPr>
                <w:rFonts w:ascii="宋体" w:hint="eastAsia"/>
                <w:kern w:val="0"/>
                <w:sz w:val="20"/>
                <w:szCs w:val="20"/>
              </w:rPr>
            </w:pPr>
            <w:r>
              <w:rPr>
                <w:rFonts w:ascii="宋体" w:hAnsi="宋体" w:cs="宋体" w:hint="eastAsia"/>
                <w:kern w:val="0"/>
                <w:sz w:val="20"/>
                <w:szCs w:val="20"/>
              </w:rPr>
              <w:t>认知评估量表及工具等</w:t>
            </w:r>
          </w:p>
        </w:tc>
        <w:tc>
          <w:tcPr>
            <w:tcW w:w="1560" w:type="dxa"/>
            <w:tcBorders>
              <w:top w:val="single" w:sz="4" w:space="0" w:color="auto"/>
              <w:left w:val="single" w:sz="4" w:space="0" w:color="auto"/>
              <w:bottom w:val="single" w:sz="4" w:space="0" w:color="auto"/>
              <w:right w:val="single" w:sz="4" w:space="0" w:color="auto"/>
            </w:tcBorders>
            <w:vAlign w:val="center"/>
          </w:tcPr>
          <w:p w:rsidR="00F230A6" w:rsidRDefault="00F230A6">
            <w:pPr>
              <w:rPr>
                <w:rFonts w:ascii="宋体" w:hint="eastAsia"/>
                <w:kern w:val="0"/>
                <w:sz w:val="20"/>
                <w:szCs w:val="20"/>
              </w:rPr>
            </w:pPr>
          </w:p>
        </w:tc>
      </w:tr>
      <w:tr w:rsidR="00F230A6" w:rsidTr="00F230A6">
        <w:trPr>
          <w:trHeight w:val="740"/>
        </w:trPr>
        <w:tc>
          <w:tcPr>
            <w:tcW w:w="832" w:type="dxa"/>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jc w:val="center"/>
              <w:rPr>
                <w:rFonts w:ascii="宋体" w:hint="eastAsia"/>
                <w:kern w:val="0"/>
                <w:sz w:val="20"/>
                <w:szCs w:val="20"/>
              </w:rPr>
            </w:pPr>
            <w:r>
              <w:rPr>
                <w:rFonts w:ascii="宋体" w:hAnsi="宋体" w:cs="宋体" w:hint="eastAsia"/>
                <w:kern w:val="0"/>
                <w:sz w:val="20"/>
                <w:szCs w:val="20"/>
              </w:rPr>
              <w:t>心理康复训练类</w:t>
            </w: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rsidR="00F230A6" w:rsidRDefault="00F230A6">
            <w:pPr>
              <w:widowControl/>
              <w:rPr>
                <w:rFonts w:ascii="宋体" w:hint="eastAsia"/>
                <w:kern w:val="0"/>
                <w:sz w:val="20"/>
                <w:szCs w:val="20"/>
              </w:rPr>
            </w:pPr>
            <w:r>
              <w:rPr>
                <w:rFonts w:ascii="宋体" w:hAnsi="宋体" w:cs="宋体" w:hint="eastAsia"/>
                <w:kern w:val="0"/>
                <w:sz w:val="20"/>
                <w:szCs w:val="20"/>
              </w:rPr>
              <w:t>认知干预操作用具；</w:t>
            </w:r>
          </w:p>
          <w:p w:rsidR="00F230A6" w:rsidRDefault="00F230A6">
            <w:pPr>
              <w:widowControl/>
              <w:rPr>
                <w:rFonts w:ascii="宋体" w:hint="eastAsia"/>
                <w:kern w:val="0"/>
                <w:sz w:val="20"/>
                <w:szCs w:val="20"/>
              </w:rPr>
            </w:pPr>
            <w:r>
              <w:rPr>
                <w:rFonts w:ascii="宋体" w:hAnsi="宋体" w:cs="宋体" w:hint="eastAsia"/>
                <w:kern w:val="0"/>
                <w:sz w:val="20"/>
                <w:szCs w:val="20"/>
              </w:rPr>
              <w:t>沙盘等；</w:t>
            </w:r>
          </w:p>
          <w:p w:rsidR="00F230A6" w:rsidRDefault="00F230A6">
            <w:pPr>
              <w:widowControl/>
              <w:rPr>
                <w:rFonts w:ascii="宋体" w:hint="eastAsia"/>
                <w:sz w:val="20"/>
                <w:szCs w:val="20"/>
              </w:rPr>
            </w:pPr>
            <w:r>
              <w:rPr>
                <w:rFonts w:ascii="宋体" w:hAnsi="宋体" w:cs="宋体" w:hint="eastAsia"/>
                <w:kern w:val="0"/>
                <w:sz w:val="20"/>
                <w:szCs w:val="20"/>
              </w:rPr>
              <w:t>进行音乐治疗时使用的电子琴、吉他、音响等</w:t>
            </w:r>
          </w:p>
        </w:tc>
        <w:tc>
          <w:tcPr>
            <w:tcW w:w="1560" w:type="dxa"/>
            <w:tcBorders>
              <w:top w:val="single" w:sz="4" w:space="0" w:color="auto"/>
              <w:left w:val="single" w:sz="4" w:space="0" w:color="auto"/>
              <w:bottom w:val="single" w:sz="4" w:space="0" w:color="auto"/>
              <w:right w:val="single" w:sz="4" w:space="0" w:color="auto"/>
            </w:tcBorders>
            <w:vAlign w:val="center"/>
          </w:tcPr>
          <w:p w:rsidR="00F230A6" w:rsidRDefault="00F230A6">
            <w:pPr>
              <w:widowControl/>
              <w:rPr>
                <w:rFonts w:ascii="宋体" w:hint="eastAsia"/>
                <w:sz w:val="20"/>
                <w:szCs w:val="20"/>
              </w:rPr>
            </w:pPr>
          </w:p>
        </w:tc>
      </w:tr>
    </w:tbl>
    <w:p w:rsidR="00F230A6" w:rsidRDefault="00F230A6" w:rsidP="00F230A6">
      <w:pPr>
        <w:widowControl/>
        <w:spacing w:line="300" w:lineRule="exact"/>
        <w:rPr>
          <w:rFonts w:ascii="宋体" w:hint="eastAsia"/>
          <w:b/>
          <w:bCs/>
          <w:sz w:val="20"/>
          <w:szCs w:val="20"/>
        </w:rPr>
      </w:pPr>
      <w:r>
        <w:rPr>
          <w:rFonts w:ascii="宋体" w:hAnsi="宋体" w:cs="宋体" w:hint="eastAsia"/>
          <w:b/>
          <w:bCs/>
          <w:sz w:val="20"/>
          <w:szCs w:val="20"/>
        </w:rPr>
        <w:t>注：1.未特别标明适用对象的，适用各类残疾</w:t>
      </w:r>
      <w:r>
        <w:rPr>
          <w:rFonts w:ascii="宋体" w:hAnsi="宋体" w:cs="宋体" w:hint="eastAsia"/>
          <w:b/>
          <w:bCs/>
          <w:kern w:val="0"/>
          <w:sz w:val="20"/>
          <w:szCs w:val="20"/>
        </w:rPr>
        <w:t>幼儿</w:t>
      </w:r>
      <w:r>
        <w:rPr>
          <w:rFonts w:ascii="宋体" w:hAnsi="宋体" w:cs="宋体" w:hint="eastAsia"/>
          <w:b/>
          <w:bCs/>
          <w:sz w:val="20"/>
          <w:szCs w:val="20"/>
        </w:rPr>
        <w:t>。</w:t>
      </w:r>
    </w:p>
    <w:p w:rsidR="00F230A6" w:rsidRDefault="00F230A6" w:rsidP="00F230A6">
      <w:pPr>
        <w:widowControl/>
        <w:spacing w:line="300" w:lineRule="exact"/>
        <w:ind w:left="602" w:hangingChars="300" w:hanging="602"/>
        <w:rPr>
          <w:rFonts w:ascii="宋体" w:hint="eastAsia"/>
          <w:b/>
          <w:bCs/>
          <w:sz w:val="20"/>
          <w:szCs w:val="20"/>
        </w:rPr>
      </w:pPr>
      <w:r>
        <w:rPr>
          <w:rFonts w:ascii="宋体" w:hAnsi="宋体" w:cs="宋体" w:hint="eastAsia"/>
          <w:b/>
          <w:bCs/>
          <w:sz w:val="20"/>
          <w:szCs w:val="20"/>
        </w:rPr>
        <w:t xml:space="preserve">    2.对有明确适用对象的设备，幼儿园可依据招收的残疾</w:t>
      </w:r>
      <w:r>
        <w:rPr>
          <w:rFonts w:ascii="宋体" w:hAnsi="宋体" w:cs="宋体" w:hint="eastAsia"/>
          <w:b/>
          <w:bCs/>
          <w:kern w:val="0"/>
          <w:sz w:val="20"/>
          <w:szCs w:val="20"/>
        </w:rPr>
        <w:t>幼儿</w:t>
      </w:r>
      <w:r>
        <w:rPr>
          <w:rFonts w:ascii="宋体" w:hAnsi="宋体" w:cs="宋体" w:hint="eastAsia"/>
          <w:b/>
          <w:bCs/>
          <w:sz w:val="20"/>
          <w:szCs w:val="20"/>
        </w:rPr>
        <w:t>类型，选择配置相应的设施设备。</w:t>
      </w:r>
    </w:p>
    <w:p w:rsidR="00F230A6" w:rsidRDefault="00F230A6" w:rsidP="00F230A6">
      <w:pPr>
        <w:spacing w:line="300" w:lineRule="exact"/>
        <w:rPr>
          <w:rFonts w:hint="eastAsia"/>
          <w:sz w:val="28"/>
          <w:szCs w:val="28"/>
        </w:rPr>
      </w:pPr>
    </w:p>
    <w:p w:rsidR="00F230A6" w:rsidRDefault="00F230A6" w:rsidP="00F230A6">
      <w:pPr>
        <w:spacing w:line="560" w:lineRule="exact"/>
        <w:rPr>
          <w:sz w:val="28"/>
          <w:szCs w:val="28"/>
        </w:rPr>
      </w:pPr>
    </w:p>
    <w:p w:rsidR="00F230A6" w:rsidRDefault="00F230A6" w:rsidP="00F230A6">
      <w:pPr>
        <w:widowControl/>
        <w:jc w:val="left"/>
        <w:rPr>
          <w:rFonts w:eastAsia="黑体"/>
          <w:sz w:val="32"/>
          <w:szCs w:val="32"/>
        </w:rPr>
        <w:sectPr w:rsidR="00F230A6">
          <w:pgSz w:w="11906" w:h="16838"/>
          <w:pgMar w:top="1985" w:right="1531" w:bottom="1701" w:left="1531" w:header="851" w:footer="1474" w:gutter="0"/>
          <w:pgNumType w:start="24"/>
          <w:cols w:space="720"/>
          <w:docGrid w:type="lines" w:linePitch="312"/>
        </w:sectPr>
      </w:pPr>
    </w:p>
    <w:p w:rsidR="00F230A6" w:rsidRDefault="00F230A6" w:rsidP="00F230A6">
      <w:pPr>
        <w:spacing w:line="560" w:lineRule="exact"/>
        <w:jc w:val="left"/>
        <w:rPr>
          <w:rFonts w:eastAsia="黑体"/>
          <w:sz w:val="32"/>
          <w:szCs w:val="32"/>
        </w:rPr>
      </w:pPr>
      <w:r>
        <w:rPr>
          <w:rFonts w:eastAsia="黑体" w:cs="黑体" w:hint="eastAsia"/>
          <w:sz w:val="32"/>
          <w:szCs w:val="32"/>
        </w:rPr>
        <w:t>附录二：</w:t>
      </w:r>
      <w:r>
        <w:rPr>
          <w:rFonts w:ascii="黑体" w:eastAsia="黑体" w:hAnsi="黑体" w:cs="黑体" w:hint="eastAsia"/>
          <w:sz w:val="32"/>
          <w:szCs w:val="32"/>
        </w:rPr>
        <w:t>《山东省幼儿园办园条件标准》用词用语说明</w:t>
      </w:r>
    </w:p>
    <w:p w:rsidR="00F230A6" w:rsidRDefault="00F230A6" w:rsidP="00F230A6">
      <w:pPr>
        <w:spacing w:line="560" w:lineRule="exact"/>
        <w:ind w:firstLineChars="200" w:firstLine="640"/>
        <w:rPr>
          <w:rFonts w:eastAsia="黑体"/>
          <w:sz w:val="32"/>
          <w:szCs w:val="32"/>
        </w:rPr>
      </w:pPr>
      <w:r>
        <w:rPr>
          <w:rFonts w:eastAsia="黑体" w:cs="黑体" w:hint="eastAsia"/>
          <w:sz w:val="32"/>
          <w:szCs w:val="32"/>
        </w:rPr>
        <w:t>一、为便于在执行本标准条文时区别对待，对要求严格程度不同的用词说明如下：</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（一）表示严格，非这样做不可的用词：</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正面</w:t>
      </w:r>
      <w:proofErr w:type="gramStart"/>
      <w:r>
        <w:rPr>
          <w:rFonts w:eastAsia="仿宋_GB2312" w:cs="仿宋_GB2312" w:hint="eastAsia"/>
          <w:sz w:val="32"/>
          <w:szCs w:val="32"/>
        </w:rPr>
        <w:t>词采用</w:t>
      </w:r>
      <w:proofErr w:type="gramEnd"/>
      <w:r>
        <w:rPr>
          <w:rFonts w:eastAsia="仿宋_GB2312" w:cs="仿宋_GB2312" w:hint="eastAsia"/>
          <w:sz w:val="32"/>
          <w:szCs w:val="32"/>
        </w:rPr>
        <w:t>“必须”，反面</w:t>
      </w:r>
      <w:proofErr w:type="gramStart"/>
      <w:r>
        <w:rPr>
          <w:rFonts w:eastAsia="仿宋_GB2312" w:cs="仿宋_GB2312" w:hint="eastAsia"/>
          <w:sz w:val="32"/>
          <w:szCs w:val="32"/>
        </w:rPr>
        <w:t>词采用</w:t>
      </w:r>
      <w:proofErr w:type="gramEnd"/>
      <w:r>
        <w:rPr>
          <w:rFonts w:eastAsia="仿宋_GB2312" w:cs="仿宋_GB2312" w:hint="eastAsia"/>
          <w:sz w:val="32"/>
          <w:szCs w:val="32"/>
        </w:rPr>
        <w:t>“严禁”；</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（二）表示严格，在正常情况下均应这样做的用词：</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正面</w:t>
      </w:r>
      <w:proofErr w:type="gramStart"/>
      <w:r>
        <w:rPr>
          <w:rFonts w:eastAsia="仿宋_GB2312" w:cs="仿宋_GB2312" w:hint="eastAsia"/>
          <w:sz w:val="32"/>
          <w:szCs w:val="32"/>
        </w:rPr>
        <w:t>词采用</w:t>
      </w:r>
      <w:proofErr w:type="gramEnd"/>
      <w:r>
        <w:rPr>
          <w:rFonts w:eastAsia="仿宋_GB2312" w:cs="仿宋_GB2312" w:hint="eastAsia"/>
          <w:sz w:val="32"/>
          <w:szCs w:val="32"/>
        </w:rPr>
        <w:t>“应”，反面</w:t>
      </w:r>
      <w:proofErr w:type="gramStart"/>
      <w:r>
        <w:rPr>
          <w:rFonts w:eastAsia="仿宋_GB2312" w:cs="仿宋_GB2312" w:hint="eastAsia"/>
          <w:sz w:val="32"/>
          <w:szCs w:val="32"/>
        </w:rPr>
        <w:t>词采用</w:t>
      </w:r>
      <w:proofErr w:type="gramEnd"/>
      <w:r>
        <w:rPr>
          <w:rFonts w:eastAsia="仿宋_GB2312" w:cs="仿宋_GB2312" w:hint="eastAsia"/>
          <w:sz w:val="32"/>
          <w:szCs w:val="32"/>
        </w:rPr>
        <w:t>“不应”或“不得”；</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（三）表示允许稍有选择，在条件许可时首先应该这样做的：</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正面</w:t>
      </w:r>
      <w:proofErr w:type="gramStart"/>
      <w:r>
        <w:rPr>
          <w:rFonts w:eastAsia="仿宋_GB2312" w:cs="仿宋_GB2312" w:hint="eastAsia"/>
          <w:sz w:val="32"/>
          <w:szCs w:val="32"/>
        </w:rPr>
        <w:t>词采用</w:t>
      </w:r>
      <w:proofErr w:type="gramEnd"/>
      <w:r>
        <w:rPr>
          <w:rFonts w:eastAsia="仿宋_GB2312" w:cs="仿宋_GB2312" w:hint="eastAsia"/>
          <w:sz w:val="32"/>
          <w:szCs w:val="32"/>
        </w:rPr>
        <w:t>“宜”，反面</w:t>
      </w:r>
      <w:proofErr w:type="gramStart"/>
      <w:r>
        <w:rPr>
          <w:rFonts w:eastAsia="仿宋_GB2312" w:cs="仿宋_GB2312" w:hint="eastAsia"/>
          <w:sz w:val="32"/>
          <w:szCs w:val="32"/>
        </w:rPr>
        <w:t>词采用</w:t>
      </w:r>
      <w:proofErr w:type="gramEnd"/>
      <w:r>
        <w:rPr>
          <w:rFonts w:eastAsia="仿宋_GB2312" w:cs="仿宋_GB2312" w:hint="eastAsia"/>
          <w:sz w:val="32"/>
          <w:szCs w:val="32"/>
        </w:rPr>
        <w:t>“不宜”。</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（四）表示有选择，在一定条件下可以这样做的，采用“可”。</w:t>
      </w:r>
    </w:p>
    <w:p w:rsidR="00F230A6" w:rsidRDefault="00F230A6" w:rsidP="00F230A6">
      <w:pPr>
        <w:spacing w:line="560" w:lineRule="exact"/>
        <w:ind w:firstLineChars="200" w:firstLine="640"/>
        <w:rPr>
          <w:rFonts w:eastAsia="黑体"/>
          <w:sz w:val="32"/>
          <w:szCs w:val="32"/>
        </w:rPr>
      </w:pPr>
      <w:r>
        <w:rPr>
          <w:rFonts w:eastAsia="黑体" w:cs="黑体" w:hint="eastAsia"/>
          <w:sz w:val="32"/>
          <w:szCs w:val="32"/>
        </w:rPr>
        <w:t>二、条文中指明必须按其他有关标准和规范执行的写法为：</w:t>
      </w:r>
    </w:p>
    <w:p w:rsidR="00F230A6" w:rsidRDefault="00F230A6" w:rsidP="00F230A6">
      <w:pPr>
        <w:spacing w:line="560" w:lineRule="exact"/>
        <w:ind w:firstLineChars="200" w:firstLine="640"/>
        <w:rPr>
          <w:rFonts w:eastAsia="仿宋_GB2312"/>
          <w:sz w:val="32"/>
          <w:szCs w:val="32"/>
        </w:rPr>
      </w:pPr>
      <w:r>
        <w:rPr>
          <w:rFonts w:eastAsia="仿宋_GB2312" w:cs="仿宋_GB2312" w:hint="eastAsia"/>
          <w:sz w:val="32"/>
          <w:szCs w:val="32"/>
        </w:rPr>
        <w:t>“应符合……规定（或要求）”或“应按……执行”。非必须按指定的标准和其他规定执行的写法为：“可参照……的规定（或要求）”。</w:t>
      </w: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spacing w:line="560" w:lineRule="exact"/>
        <w:ind w:firstLineChars="200" w:firstLine="640"/>
        <w:rPr>
          <w:rFonts w:eastAsia="仿宋_GB2312"/>
          <w:sz w:val="32"/>
          <w:szCs w:val="32"/>
        </w:rPr>
      </w:pPr>
    </w:p>
    <w:p w:rsidR="00F230A6" w:rsidRDefault="00F230A6" w:rsidP="00F230A6">
      <w:pPr>
        <w:widowControl/>
        <w:jc w:val="left"/>
        <w:rPr>
          <w:rFonts w:ascii="宋体"/>
          <w:b/>
          <w:bCs/>
          <w:w w:val="90"/>
          <w:sz w:val="32"/>
          <w:szCs w:val="32"/>
        </w:rPr>
        <w:sectPr w:rsidR="00F230A6">
          <w:pgSz w:w="11906" w:h="16838"/>
          <w:pgMar w:top="2041" w:right="1531" w:bottom="1985" w:left="1531" w:header="851" w:footer="1588" w:gutter="0"/>
          <w:pgNumType w:start="37"/>
          <w:cols w:space="720"/>
          <w:docGrid w:type="lines" w:linePitch="312"/>
        </w:sectPr>
      </w:pPr>
    </w:p>
    <w:p w:rsidR="00F230A6" w:rsidRDefault="00F230A6" w:rsidP="00F230A6">
      <w:pPr>
        <w:tabs>
          <w:tab w:val="left" w:pos="3135"/>
        </w:tabs>
        <w:spacing w:line="600" w:lineRule="exact"/>
        <w:jc w:val="left"/>
        <w:rPr>
          <w:rFonts w:ascii="宋体"/>
          <w:b/>
          <w:bCs/>
          <w:w w:val="90"/>
          <w:sz w:val="32"/>
          <w:szCs w:val="32"/>
        </w:rPr>
      </w:pPr>
      <w:r>
        <w:rPr>
          <w:rFonts w:ascii="宋体" w:hAnsi="宋体" w:cs="宋体" w:hint="eastAsia"/>
          <w:b/>
          <w:bCs/>
          <w:w w:val="90"/>
          <w:sz w:val="32"/>
          <w:szCs w:val="32"/>
        </w:rPr>
        <w:t>附件</w:t>
      </w:r>
    </w:p>
    <w:p w:rsidR="00F230A6" w:rsidRDefault="00F230A6" w:rsidP="00F230A6">
      <w:pPr>
        <w:tabs>
          <w:tab w:val="left" w:pos="3135"/>
        </w:tabs>
        <w:spacing w:line="600" w:lineRule="exact"/>
        <w:jc w:val="center"/>
        <w:rPr>
          <w:rFonts w:ascii="仿宋" w:eastAsia="仿宋" w:hAnsi="仿宋" w:hint="eastAsia"/>
          <w:w w:val="90"/>
          <w:sz w:val="52"/>
          <w:szCs w:val="52"/>
        </w:rPr>
      </w:pPr>
    </w:p>
    <w:p w:rsidR="00F230A6" w:rsidRDefault="00F230A6" w:rsidP="00F230A6">
      <w:pPr>
        <w:tabs>
          <w:tab w:val="left" w:pos="3135"/>
        </w:tabs>
        <w:spacing w:line="600" w:lineRule="exact"/>
        <w:jc w:val="center"/>
        <w:rPr>
          <w:rFonts w:ascii="仿宋" w:eastAsia="仿宋" w:hAnsi="仿宋" w:hint="eastAsia"/>
          <w:w w:val="90"/>
          <w:sz w:val="52"/>
          <w:szCs w:val="52"/>
        </w:rPr>
      </w:pPr>
    </w:p>
    <w:p w:rsidR="00F230A6" w:rsidRDefault="00F230A6" w:rsidP="00F230A6">
      <w:pPr>
        <w:tabs>
          <w:tab w:val="left" w:pos="3135"/>
        </w:tabs>
        <w:spacing w:line="600" w:lineRule="exact"/>
        <w:jc w:val="center"/>
        <w:rPr>
          <w:rFonts w:ascii="仿宋" w:eastAsia="仿宋" w:hAnsi="仿宋" w:hint="eastAsia"/>
          <w:w w:val="90"/>
          <w:sz w:val="52"/>
          <w:szCs w:val="52"/>
        </w:rPr>
      </w:pPr>
    </w:p>
    <w:p w:rsidR="00F230A6" w:rsidRDefault="00F230A6" w:rsidP="00F230A6">
      <w:pPr>
        <w:tabs>
          <w:tab w:val="left" w:pos="3135"/>
        </w:tabs>
        <w:spacing w:line="600" w:lineRule="exact"/>
        <w:jc w:val="center"/>
        <w:rPr>
          <w:rFonts w:ascii="宋体" w:hint="eastAsia"/>
          <w:b/>
          <w:bCs/>
          <w:w w:val="90"/>
          <w:sz w:val="52"/>
          <w:szCs w:val="52"/>
        </w:rPr>
      </w:pPr>
      <w:r>
        <w:rPr>
          <w:rFonts w:ascii="宋体" w:hAnsi="宋体" w:cs="宋体" w:hint="eastAsia"/>
          <w:b/>
          <w:bCs/>
          <w:w w:val="90"/>
          <w:sz w:val="52"/>
          <w:szCs w:val="52"/>
        </w:rPr>
        <w:t>山东省幼儿园办园条件标准</w:t>
      </w:r>
    </w:p>
    <w:p w:rsidR="00F230A6" w:rsidRDefault="00F230A6" w:rsidP="00F230A6">
      <w:pPr>
        <w:tabs>
          <w:tab w:val="left" w:pos="3135"/>
        </w:tabs>
        <w:spacing w:line="600" w:lineRule="exact"/>
        <w:jc w:val="center"/>
        <w:rPr>
          <w:rFonts w:ascii="宋体" w:hint="eastAsia"/>
          <w:w w:val="90"/>
          <w:sz w:val="52"/>
          <w:szCs w:val="52"/>
        </w:rPr>
      </w:pPr>
    </w:p>
    <w:p w:rsidR="00F230A6" w:rsidRDefault="00F230A6" w:rsidP="00F230A6">
      <w:pPr>
        <w:tabs>
          <w:tab w:val="left" w:pos="3135"/>
        </w:tabs>
        <w:spacing w:line="600" w:lineRule="exact"/>
        <w:jc w:val="center"/>
        <w:rPr>
          <w:rFonts w:ascii="宋体" w:hint="eastAsia"/>
          <w:b/>
          <w:bCs/>
          <w:w w:val="90"/>
          <w:sz w:val="44"/>
          <w:szCs w:val="44"/>
        </w:rPr>
      </w:pPr>
      <w:r>
        <w:rPr>
          <w:rFonts w:ascii="宋体" w:hAnsi="宋体" w:cs="宋体" w:hint="eastAsia"/>
          <w:b/>
          <w:bCs/>
          <w:w w:val="90"/>
          <w:sz w:val="44"/>
          <w:szCs w:val="44"/>
        </w:rPr>
        <w:t>条文说明</w:t>
      </w:r>
    </w:p>
    <w:p w:rsidR="00F230A6" w:rsidRDefault="00F230A6" w:rsidP="00F230A6">
      <w:pPr>
        <w:pStyle w:val="ac"/>
        <w:spacing w:after="0" w:line="600" w:lineRule="exact"/>
        <w:ind w:leftChars="0" w:left="0"/>
        <w:jc w:val="center"/>
        <w:rPr>
          <w:rFonts w:hint="eastAsia"/>
          <w:sz w:val="28"/>
          <w:szCs w:val="28"/>
        </w:rPr>
      </w:pPr>
    </w:p>
    <w:p w:rsidR="00F230A6" w:rsidRDefault="00F230A6" w:rsidP="00F230A6">
      <w:pPr>
        <w:tabs>
          <w:tab w:val="left" w:pos="3135"/>
        </w:tabs>
        <w:spacing w:line="600" w:lineRule="exact"/>
        <w:jc w:val="center"/>
        <w:rPr>
          <w:rFonts w:ascii="仿宋" w:eastAsia="仿宋" w:hAnsi="仿宋"/>
          <w:sz w:val="28"/>
          <w:szCs w:val="28"/>
        </w:rPr>
      </w:pPr>
    </w:p>
    <w:p w:rsidR="00F230A6" w:rsidRDefault="00F230A6" w:rsidP="00F230A6">
      <w:pPr>
        <w:tabs>
          <w:tab w:val="left" w:pos="3135"/>
        </w:tabs>
        <w:spacing w:line="600" w:lineRule="exact"/>
        <w:jc w:val="center"/>
        <w:rPr>
          <w:rFonts w:ascii="仿宋" w:eastAsia="仿宋" w:hAnsi="仿宋" w:hint="eastAsia"/>
          <w:sz w:val="28"/>
          <w:szCs w:val="28"/>
        </w:rPr>
      </w:pPr>
    </w:p>
    <w:p w:rsidR="00F230A6" w:rsidRDefault="00F230A6" w:rsidP="00F230A6">
      <w:pPr>
        <w:tabs>
          <w:tab w:val="left" w:pos="3135"/>
        </w:tabs>
        <w:spacing w:line="600" w:lineRule="exact"/>
        <w:jc w:val="center"/>
        <w:rPr>
          <w:rFonts w:ascii="仿宋" w:eastAsia="仿宋" w:hAnsi="仿宋" w:hint="eastAsia"/>
          <w:sz w:val="28"/>
          <w:szCs w:val="28"/>
        </w:rPr>
      </w:pPr>
    </w:p>
    <w:p w:rsidR="00F230A6" w:rsidRDefault="00F230A6" w:rsidP="00F230A6">
      <w:pPr>
        <w:tabs>
          <w:tab w:val="left" w:pos="3135"/>
        </w:tabs>
        <w:spacing w:line="600" w:lineRule="exact"/>
        <w:jc w:val="center"/>
        <w:rPr>
          <w:rFonts w:ascii="仿宋" w:eastAsia="仿宋" w:hAnsi="仿宋" w:hint="eastAsia"/>
          <w:sz w:val="28"/>
          <w:szCs w:val="28"/>
        </w:rPr>
      </w:pPr>
    </w:p>
    <w:p w:rsidR="00F230A6" w:rsidRDefault="00F230A6" w:rsidP="00F230A6">
      <w:pPr>
        <w:tabs>
          <w:tab w:val="left" w:pos="3135"/>
        </w:tabs>
        <w:spacing w:line="600" w:lineRule="exact"/>
        <w:jc w:val="center"/>
        <w:rPr>
          <w:rFonts w:ascii="仿宋" w:eastAsia="仿宋" w:hAnsi="仿宋" w:hint="eastAsia"/>
          <w:sz w:val="28"/>
          <w:szCs w:val="28"/>
        </w:rPr>
      </w:pPr>
    </w:p>
    <w:p w:rsidR="00F230A6" w:rsidRDefault="00F230A6" w:rsidP="00F230A6">
      <w:pPr>
        <w:tabs>
          <w:tab w:val="left" w:pos="3135"/>
        </w:tabs>
        <w:spacing w:line="600" w:lineRule="exact"/>
        <w:jc w:val="center"/>
        <w:rPr>
          <w:rFonts w:ascii="仿宋" w:eastAsia="仿宋" w:hAnsi="仿宋" w:hint="eastAsia"/>
          <w:sz w:val="36"/>
          <w:szCs w:val="36"/>
        </w:rPr>
      </w:pPr>
    </w:p>
    <w:p w:rsidR="00F230A6" w:rsidRDefault="00F230A6" w:rsidP="00F230A6">
      <w:pPr>
        <w:tabs>
          <w:tab w:val="left" w:pos="3135"/>
        </w:tabs>
        <w:spacing w:line="600" w:lineRule="exact"/>
        <w:jc w:val="center"/>
        <w:rPr>
          <w:rFonts w:ascii="仿宋" w:eastAsia="仿宋" w:hAnsi="仿宋" w:hint="eastAsia"/>
          <w:sz w:val="36"/>
          <w:szCs w:val="36"/>
        </w:rPr>
      </w:pPr>
    </w:p>
    <w:p w:rsidR="00F230A6" w:rsidRDefault="00F230A6" w:rsidP="00F230A6">
      <w:pPr>
        <w:tabs>
          <w:tab w:val="left" w:pos="3135"/>
        </w:tabs>
        <w:spacing w:line="600" w:lineRule="exact"/>
        <w:jc w:val="center"/>
        <w:rPr>
          <w:rFonts w:ascii="仿宋" w:eastAsia="仿宋" w:hAnsi="仿宋" w:hint="eastAsia"/>
          <w:sz w:val="36"/>
          <w:szCs w:val="36"/>
        </w:rPr>
      </w:pPr>
    </w:p>
    <w:p w:rsidR="00F230A6" w:rsidRDefault="00F230A6" w:rsidP="00F230A6">
      <w:pPr>
        <w:tabs>
          <w:tab w:val="left" w:pos="3135"/>
        </w:tabs>
        <w:spacing w:line="600" w:lineRule="exact"/>
        <w:jc w:val="center"/>
        <w:rPr>
          <w:rFonts w:ascii="仿宋" w:eastAsia="仿宋" w:hAnsi="仿宋" w:hint="eastAsia"/>
          <w:sz w:val="36"/>
          <w:szCs w:val="36"/>
        </w:rPr>
      </w:pPr>
    </w:p>
    <w:p w:rsidR="00F230A6" w:rsidRDefault="00F230A6" w:rsidP="00F230A6">
      <w:pPr>
        <w:spacing w:line="580" w:lineRule="exact"/>
        <w:jc w:val="center"/>
        <w:rPr>
          <w:rFonts w:ascii="仿宋" w:eastAsia="仿宋" w:hAnsi="仿宋" w:hint="eastAsia"/>
          <w:sz w:val="32"/>
          <w:szCs w:val="32"/>
        </w:rPr>
      </w:pPr>
    </w:p>
    <w:p w:rsidR="00F230A6" w:rsidRDefault="00F230A6" w:rsidP="00F230A6">
      <w:pPr>
        <w:spacing w:line="580" w:lineRule="exact"/>
        <w:jc w:val="center"/>
        <w:rPr>
          <w:rFonts w:ascii="仿宋" w:eastAsia="仿宋" w:hAnsi="仿宋" w:hint="eastAsia"/>
          <w:sz w:val="32"/>
          <w:szCs w:val="32"/>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widowControl/>
        <w:jc w:val="left"/>
        <w:rPr>
          <w:rFonts w:ascii="仿宋" w:eastAsia="仿宋" w:hAnsi="仿宋"/>
          <w:kern w:val="0"/>
          <w:sz w:val="40"/>
          <w:szCs w:val="40"/>
        </w:rPr>
        <w:sectPr w:rsidR="00F230A6">
          <w:pgSz w:w="11906" w:h="16838"/>
          <w:pgMar w:top="1440" w:right="1800" w:bottom="1440" w:left="1800" w:header="851" w:footer="992" w:gutter="0"/>
          <w:pgNumType w:fmt="numberInDash" w:start="1"/>
          <w:cols w:space="720"/>
          <w:docGrid w:type="lines" w:linePitch="312"/>
        </w:sectPr>
      </w:pPr>
    </w:p>
    <w:p w:rsidR="00F230A6" w:rsidRDefault="00F230A6" w:rsidP="00F230A6">
      <w:pPr>
        <w:pStyle w:val="af2"/>
        <w:spacing w:line="600" w:lineRule="exact"/>
        <w:jc w:val="center"/>
        <w:rPr>
          <w:rFonts w:ascii="仿宋" w:eastAsia="仿宋" w:hAnsi="仿宋" w:hint="eastAsia"/>
          <w:sz w:val="40"/>
          <w:szCs w:val="40"/>
        </w:rPr>
      </w:pPr>
    </w:p>
    <w:p w:rsidR="00F230A6" w:rsidRDefault="00F230A6" w:rsidP="00F230A6">
      <w:pPr>
        <w:pStyle w:val="af2"/>
        <w:spacing w:line="600" w:lineRule="exact"/>
        <w:jc w:val="center"/>
        <w:rPr>
          <w:rFonts w:ascii="仿宋" w:eastAsia="仿宋" w:hAnsi="仿宋" w:hint="eastAsia"/>
          <w:sz w:val="40"/>
          <w:szCs w:val="40"/>
        </w:rPr>
      </w:pPr>
    </w:p>
    <w:p w:rsidR="00F230A6" w:rsidRDefault="00F230A6" w:rsidP="00F230A6">
      <w:pPr>
        <w:pStyle w:val="af2"/>
        <w:spacing w:line="600" w:lineRule="exact"/>
        <w:jc w:val="center"/>
        <w:rPr>
          <w:rFonts w:ascii="仿宋_GB2312" w:eastAsia="仿宋_GB2312" w:hAnsi="仿宋" w:hint="eastAsia"/>
          <w:sz w:val="32"/>
          <w:szCs w:val="32"/>
        </w:rPr>
      </w:pPr>
      <w:r>
        <w:rPr>
          <w:rFonts w:ascii="仿宋_GB2312" w:eastAsia="仿宋_GB2312" w:hAnsi="仿宋" w:cs="仿宋" w:hint="eastAsia"/>
          <w:sz w:val="32"/>
          <w:szCs w:val="32"/>
        </w:rPr>
        <w:t>目  录</w:t>
      </w:r>
    </w:p>
    <w:p w:rsidR="00F230A6" w:rsidRDefault="00F230A6" w:rsidP="00F230A6">
      <w:pPr>
        <w:tabs>
          <w:tab w:val="left" w:pos="3135"/>
        </w:tabs>
        <w:spacing w:line="600" w:lineRule="exact"/>
        <w:jc w:val="center"/>
        <w:rPr>
          <w:rFonts w:ascii="仿宋_GB2312" w:eastAsia="仿宋_GB2312" w:hAnsi="仿宋" w:hint="eastAsia"/>
          <w:sz w:val="32"/>
          <w:szCs w:val="32"/>
        </w:rPr>
      </w:pP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第一章  总则……</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（1）</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第二章  设置与规划……</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（2）</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第三章  建设用地……</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（3）</w:t>
      </w:r>
    </w:p>
    <w:p w:rsidR="00F230A6" w:rsidRDefault="00F230A6" w:rsidP="00F230A6">
      <w:pPr>
        <w:pStyle w:val="af2"/>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第四章  园舍建筑……</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（4）</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第五章  设施设备……</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（9）</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第六章  师资配备……</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（13）</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第七章  经费保障……</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（13）</w:t>
      </w:r>
    </w:p>
    <w:p w:rsidR="00F230A6" w:rsidRDefault="00F230A6" w:rsidP="00F230A6">
      <w:pPr>
        <w:tabs>
          <w:tab w:val="left" w:pos="3135"/>
        </w:tabs>
        <w:spacing w:line="600" w:lineRule="exact"/>
        <w:ind w:firstLineChars="50" w:firstLine="160"/>
        <w:rPr>
          <w:rFonts w:ascii="仿宋_GB2312" w:eastAsia="仿宋_GB2312" w:hAnsi="仿宋" w:hint="eastAsia"/>
          <w:sz w:val="32"/>
          <w:szCs w:val="32"/>
        </w:rPr>
      </w:pPr>
      <w:r>
        <w:rPr>
          <w:rFonts w:ascii="仿宋_GB2312" w:eastAsia="仿宋_GB2312" w:hAnsi="仿宋" w:cs="仿宋" w:hint="eastAsia"/>
          <w:sz w:val="32"/>
          <w:szCs w:val="32"/>
        </w:rPr>
        <w:t>第八章  附则……</w:t>
      </w:r>
      <w:proofErr w:type="gramStart"/>
      <w:r>
        <w:rPr>
          <w:rFonts w:ascii="仿宋_GB2312" w:eastAsia="仿宋_GB2312" w:hAnsi="仿宋" w:cs="仿宋" w:hint="eastAsia"/>
          <w:sz w:val="32"/>
          <w:szCs w:val="32"/>
        </w:rPr>
        <w:t>………………………………………</w:t>
      </w:r>
      <w:proofErr w:type="gramEnd"/>
      <w:r>
        <w:rPr>
          <w:rFonts w:ascii="仿宋_GB2312" w:eastAsia="仿宋_GB2312" w:hAnsi="仿宋" w:cs="仿宋" w:hint="eastAsia"/>
          <w:sz w:val="32"/>
          <w:szCs w:val="32"/>
        </w:rPr>
        <w:t>（14）</w:t>
      </w:r>
    </w:p>
    <w:p w:rsidR="00F230A6" w:rsidRDefault="00F230A6" w:rsidP="00F230A6">
      <w:pPr>
        <w:spacing w:line="580" w:lineRule="exact"/>
        <w:jc w:val="center"/>
        <w:rPr>
          <w:rFonts w:ascii="仿宋_GB2312" w:eastAsia="仿宋_GB2312"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spacing w:line="580" w:lineRule="exact"/>
        <w:jc w:val="center"/>
        <w:rPr>
          <w:rFonts w:ascii="仿宋" w:eastAsia="仿宋" w:hAnsi="仿宋" w:hint="eastAsia"/>
          <w:w w:val="90"/>
          <w:sz w:val="44"/>
          <w:szCs w:val="44"/>
        </w:rPr>
      </w:pPr>
    </w:p>
    <w:p w:rsidR="00F230A6" w:rsidRDefault="00F230A6" w:rsidP="00F230A6">
      <w:pPr>
        <w:widowControl/>
        <w:jc w:val="left"/>
        <w:rPr>
          <w:rFonts w:ascii="仿宋" w:eastAsia="仿宋" w:hAnsi="仿宋"/>
          <w:sz w:val="32"/>
          <w:szCs w:val="32"/>
        </w:rPr>
        <w:sectPr w:rsidR="00F230A6">
          <w:pgSz w:w="11906" w:h="16838"/>
          <w:pgMar w:top="1440" w:right="1800" w:bottom="1440" w:left="1800" w:header="851" w:footer="992" w:gutter="0"/>
          <w:pgNumType w:fmt="numberInDash" w:start="1"/>
          <w:cols w:space="720"/>
          <w:docGrid w:type="lines" w:linePitch="312"/>
        </w:sectPr>
      </w:pPr>
    </w:p>
    <w:p w:rsidR="00F230A6" w:rsidRDefault="00F230A6" w:rsidP="00F230A6">
      <w:pPr>
        <w:spacing w:line="560" w:lineRule="exact"/>
        <w:jc w:val="center"/>
        <w:rPr>
          <w:rFonts w:ascii="黑体" w:eastAsia="黑体" w:hAnsi="黑体" w:cs="黑体" w:hint="eastAsia"/>
          <w:sz w:val="32"/>
          <w:szCs w:val="32"/>
        </w:rPr>
      </w:pPr>
    </w:p>
    <w:p w:rsidR="00F230A6" w:rsidRDefault="00F230A6" w:rsidP="00F230A6">
      <w:pPr>
        <w:spacing w:line="580"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第一条</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sz w:val="32"/>
          <w:szCs w:val="32"/>
        </w:rPr>
        <w:t>学前教育是国家确立的基本教育制度之一，是终身学习的开端，是国民教育体系的重要组成部分。发展学前教育对提高国民素质、构建和谐社会具有重大而深远的意义。贯彻落实国家和省学前教育政策法规，适应学前教育改革发展和教育现代化需要，创设适合幼儿全面发展的育人环境，改善办园条件，推进幼儿园标准化、科学化、现代化建设，必须有一个科学合理的幼儿园办园条件标准，使幼儿园规划建设、教师和设施配备等有章可循。这是制定《山东省幼儿园办园条件标准》的目的。</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第二条</w:t>
      </w:r>
      <w:r>
        <w:rPr>
          <w:rFonts w:ascii="仿宋_GB2312" w:eastAsia="仿宋_GB2312" w:hAnsi="宋体" w:cs="仿宋_GB2312" w:hint="eastAsia"/>
          <w:sz w:val="32"/>
          <w:szCs w:val="32"/>
        </w:rPr>
        <w:t xml:space="preserve">  本条阐明了本标准的作用。本标准是为规划建设幼儿园、配备教育装备服务的，是幼儿园建设项目前期准备工作的重要依据，也是有关部门对幼儿园建设项目进行审批、监督、检查、评估，以及对幼儿园办园条件评估的依据。</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第三条</w:t>
      </w:r>
      <w:r>
        <w:rPr>
          <w:rFonts w:ascii="仿宋_GB2312" w:eastAsia="仿宋_GB2312" w:hAnsi="宋体" w:cs="仿宋_GB2312" w:hint="eastAsia"/>
          <w:sz w:val="32"/>
          <w:szCs w:val="32"/>
        </w:rPr>
        <w:t xml:space="preserve">  本条阐明了本标准的适用范围。寄宿制幼儿园规划建设执行国家《幼儿园建设标准》（建标175-2016）。</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第四条</w:t>
      </w:r>
      <w:r>
        <w:rPr>
          <w:rFonts w:ascii="仿宋_GB2312" w:eastAsia="仿宋_GB2312" w:hAnsi="宋体" w:cs="仿宋_GB2312" w:hint="eastAsia"/>
          <w:sz w:val="32"/>
          <w:szCs w:val="32"/>
        </w:rPr>
        <w:t xml:space="preserve">  标准的分类。鉴于我省区域间经济发展水平差距较大，将幼儿园建设标准分为三类:其中标准Ⅲ为基本标准，以相当于国家现行标准底限为原则制定；标准Ⅱ是较高标准，以相当于国家现行标准高限为原则制定；标准Ⅰ为高标准，按照适应教育现代化发展、满足幼儿发展需要，增加室内游戏活动空间的要求制定。各地区可根据实际选用相应标准。</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第五条</w:t>
      </w:r>
      <w:r>
        <w:rPr>
          <w:rFonts w:ascii="仿宋_GB2312" w:eastAsia="仿宋_GB2312" w:hAnsi="宋体" w:cs="仿宋_GB2312" w:hint="eastAsia"/>
          <w:sz w:val="32"/>
          <w:szCs w:val="32"/>
        </w:rPr>
        <w:t xml:space="preserve">  本条阐明了幼儿园建设的基本原则。第一是“以幼儿为本”原则，幼儿园在园址选择、规划布局、面积指标、建筑标准、设备配置等方面必须满足学前教育的使用功能，为幼儿身心发展、生活和活动提供基本的物质条件，营造寓教于乐的育人环境；第二是安全原则，幼儿应对自然灾害和人为伤害的能力较弱，幼儿园建筑和设施应具有抗御自然灾害的能力，保障幼儿和教师的人身安全。</w:t>
      </w:r>
    </w:p>
    <w:p w:rsidR="00F230A6" w:rsidRDefault="00F230A6" w:rsidP="00F230A6">
      <w:pPr>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第六条</w:t>
      </w:r>
      <w:r>
        <w:rPr>
          <w:rFonts w:ascii="仿宋_GB2312" w:eastAsia="仿宋_GB2312" w:hAnsi="宋体" w:cs="仿宋_GB2312" w:hint="eastAsia"/>
          <w:sz w:val="32"/>
          <w:szCs w:val="32"/>
        </w:rPr>
        <w:t xml:space="preserve">  本条阐明了幼儿园园区规划的基本原则。新建、改建、扩建幼儿园都必须先制订园区总体规划。园区总体规划应按办</w:t>
      </w:r>
      <w:proofErr w:type="gramStart"/>
      <w:r>
        <w:rPr>
          <w:rFonts w:ascii="仿宋_GB2312" w:eastAsia="仿宋_GB2312" w:hAnsi="宋体" w:cs="仿宋_GB2312" w:hint="eastAsia"/>
          <w:sz w:val="32"/>
          <w:szCs w:val="32"/>
        </w:rPr>
        <w:t>园规</w:t>
      </w:r>
      <w:proofErr w:type="gramEnd"/>
      <w:r>
        <w:rPr>
          <w:rFonts w:ascii="仿宋_GB2312" w:eastAsia="仿宋_GB2312" w:hAnsi="宋体" w:cs="仿宋_GB2312" w:hint="eastAsia"/>
          <w:sz w:val="32"/>
          <w:szCs w:val="32"/>
        </w:rPr>
        <w:t>模和建筑面积指标确定建设规模。同时规定，各级政府应将幼儿园建设纳入城乡规划，保障幼儿园建设用地，并为幼儿园留有充足的发展空间。</w:t>
      </w:r>
    </w:p>
    <w:p w:rsidR="00F230A6" w:rsidRDefault="00F230A6" w:rsidP="00F230A6">
      <w:pPr>
        <w:widowControl/>
        <w:tabs>
          <w:tab w:val="left" w:pos="3135"/>
        </w:tabs>
        <w:spacing w:line="580" w:lineRule="exact"/>
        <w:ind w:firstLineChars="200" w:firstLine="640"/>
        <w:jc w:val="left"/>
        <w:rPr>
          <w:rFonts w:ascii="仿宋_GB2312" w:eastAsia="仿宋_GB2312" w:hAnsi="宋体" w:cs="仿宋_GB2312" w:hint="eastAsia"/>
          <w:sz w:val="32"/>
          <w:szCs w:val="32"/>
        </w:rPr>
      </w:pPr>
      <w:r>
        <w:rPr>
          <w:rFonts w:ascii="黑体" w:eastAsia="黑体" w:hAnsi="黑体" w:cs="仿宋_GB2312" w:hint="eastAsia"/>
          <w:kern w:val="0"/>
          <w:sz w:val="32"/>
          <w:szCs w:val="32"/>
        </w:rPr>
        <w:t>第七条</w:t>
      </w:r>
      <w:r>
        <w:rPr>
          <w:rFonts w:ascii="仿宋_GB2312" w:eastAsia="仿宋_GB2312" w:hAnsi="宋体" w:cs="仿宋_GB2312" w:hint="eastAsia"/>
          <w:sz w:val="32"/>
          <w:szCs w:val="32"/>
        </w:rPr>
        <w:t xml:space="preserve">  本条阐明了本标准与国家其他相关标准、规范之间的关系。幼儿园建设及设施设备配备，涉及诸多专业的要求，除执行本标准外，还应符合国家其他相关标准、规范的规定。</w:t>
      </w:r>
    </w:p>
    <w:p w:rsidR="00F230A6" w:rsidRDefault="00F230A6" w:rsidP="00F230A6">
      <w:pPr>
        <w:widowControl/>
        <w:tabs>
          <w:tab w:val="left" w:pos="3135"/>
        </w:tabs>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第二章  设置与规划</w:t>
      </w:r>
    </w:p>
    <w:p w:rsidR="00F230A6" w:rsidRDefault="00F230A6" w:rsidP="00F230A6">
      <w:pPr>
        <w:widowControl/>
        <w:spacing w:line="580" w:lineRule="exact"/>
        <w:ind w:firstLineChars="200" w:firstLine="640"/>
        <w:jc w:val="left"/>
        <w:rPr>
          <w:rFonts w:ascii="仿宋_GB2312" w:eastAsia="仿宋_GB2312" w:hAnsi="宋体" w:hint="eastAsia"/>
          <w:spacing w:val="2"/>
          <w:kern w:val="0"/>
          <w:sz w:val="32"/>
          <w:szCs w:val="32"/>
        </w:rPr>
      </w:pPr>
      <w:r>
        <w:rPr>
          <w:rFonts w:ascii="黑体" w:eastAsia="黑体" w:hAnsi="黑体" w:cs="仿宋_GB2312" w:hint="eastAsia"/>
          <w:kern w:val="0"/>
          <w:sz w:val="32"/>
          <w:szCs w:val="32"/>
        </w:rPr>
        <w:t>第八条</w:t>
      </w:r>
      <w:r>
        <w:rPr>
          <w:rFonts w:ascii="仿宋_GB2312" w:eastAsia="仿宋_GB2312" w:hAnsi="宋体" w:cs="仿宋_GB2312" w:hint="eastAsia"/>
          <w:sz w:val="32"/>
          <w:szCs w:val="32"/>
        </w:rPr>
        <w:t xml:space="preserve">  幼儿园设置布局应符合当地城镇规划、乡村规划和学前教育发展规划。</w:t>
      </w:r>
    </w:p>
    <w:p w:rsidR="00F230A6" w:rsidRDefault="00F230A6" w:rsidP="00F230A6">
      <w:pPr>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第九条</w:t>
      </w:r>
      <w:r>
        <w:rPr>
          <w:rFonts w:ascii="仿宋_GB2312" w:eastAsia="仿宋_GB2312" w:hAnsi="宋体" w:cs="仿宋_GB2312" w:hint="eastAsia"/>
          <w:sz w:val="32"/>
          <w:szCs w:val="32"/>
        </w:rPr>
        <w:t xml:space="preserve">  本条适用于新建项目，改建和扩建项目参照执行。</w:t>
      </w:r>
    </w:p>
    <w:p w:rsidR="00F230A6" w:rsidRDefault="00F230A6" w:rsidP="00F230A6">
      <w:pPr>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第十条</w:t>
      </w:r>
      <w:r>
        <w:rPr>
          <w:rFonts w:ascii="仿宋_GB2312" w:eastAsia="仿宋_GB2312" w:hAnsi="宋体" w:cs="仿宋_GB2312" w:hint="eastAsia"/>
          <w:sz w:val="32"/>
          <w:szCs w:val="32"/>
        </w:rPr>
        <w:t xml:space="preserve">  幼儿园规划建设，要因地制宜，应与服务人口和服务半径相适应。服务人口3000-5000人宜按6班以上规模设置，服务人口每增加3000人宜按3班规模增加。</w:t>
      </w:r>
    </w:p>
    <w:p w:rsidR="00F230A6" w:rsidRDefault="00F230A6" w:rsidP="00F230A6">
      <w:pPr>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第十一条</w:t>
      </w:r>
      <w:r>
        <w:rPr>
          <w:rFonts w:ascii="仿宋_GB2312" w:eastAsia="仿宋_GB2312" w:hAnsi="宋体" w:cs="仿宋_GB2312" w:hint="eastAsia"/>
          <w:sz w:val="32"/>
          <w:szCs w:val="32"/>
        </w:rPr>
        <w:t xml:space="preserve">  合理确定幼儿园规模，人口密度适宜的地方，规模不宜过大或过小。幼儿园班额要按照国家规定执行。</w:t>
      </w:r>
    </w:p>
    <w:p w:rsidR="00F230A6" w:rsidRDefault="00F230A6" w:rsidP="00F230A6">
      <w:pPr>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第十二条</w:t>
      </w:r>
      <w:r>
        <w:rPr>
          <w:rFonts w:ascii="仿宋_GB2312" w:eastAsia="仿宋_GB2312" w:hAnsi="宋体" w:cs="仿宋_GB2312" w:hint="eastAsia"/>
          <w:sz w:val="32"/>
          <w:szCs w:val="32"/>
        </w:rPr>
        <w:t xml:space="preserve">  新建幼儿园选址取决于地质、环境、交通、能源（水源、电源等）等主要条件，同时要考虑各种复杂的自然条件影响，宜选择常年主导风向的上风方向。必须避开地震危险地段、泥石流易发地段、滑坡体、悬崖边及崖底、风口、河道、洪水沟口、输油输气管道、高压供电走廊、加油站、变电站、供热站等。</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第十三条</w:t>
      </w:r>
      <w:r>
        <w:rPr>
          <w:rFonts w:ascii="仿宋_GB2312" w:eastAsia="仿宋_GB2312" w:hAnsi="宋体" w:cs="仿宋_GB2312" w:hint="eastAsia"/>
          <w:sz w:val="32"/>
          <w:szCs w:val="32"/>
        </w:rPr>
        <w:t xml:space="preserve">  幼儿园建设项目必须根据主管部门批准的建设规模做好总体规划设计。幼儿活动室及寝室应保证良好的朝向，达到日照标准。围墙既要美观又要有利于对幼儿的安全管理。自行车棚应设在大门附近。园内道路要满足通行和消防要求，适合幼儿年龄特点。</w:t>
      </w:r>
    </w:p>
    <w:p w:rsidR="00F230A6" w:rsidRDefault="00F230A6" w:rsidP="00F230A6">
      <w:pPr>
        <w:pStyle w:val="af2"/>
        <w:spacing w:line="58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升旗是对幼儿和保教人员进行爱国主义教育的重要形式，如无合适位置，可在主要建筑物上设置附墙旗杆。</w:t>
      </w:r>
    </w:p>
    <w:p w:rsidR="00F230A6" w:rsidRDefault="00F230A6" w:rsidP="00F230A6">
      <w:pPr>
        <w:pStyle w:val="af2"/>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第三章  建设用地</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第十四条</w:t>
      </w:r>
      <w:r>
        <w:rPr>
          <w:rFonts w:ascii="仿宋_GB2312" w:eastAsia="仿宋_GB2312" w:hAnsi="宋体" w:cs="仿宋_GB2312" w:hint="eastAsia"/>
          <w:sz w:val="32"/>
          <w:szCs w:val="32"/>
        </w:rPr>
        <w:t xml:space="preserve">  幼儿园建设用地应根据规划建设规模确定。幼儿园室外共用游戏场地是幼儿室外活动的主要场所，应按规定要求设置，宜集中，可与分班游戏场地面积统筹安排。绿化用地是美化环境、认识植物的场所，幼儿园规划建设中要合理设置。</w:t>
      </w:r>
    </w:p>
    <w:p w:rsidR="00F230A6" w:rsidRDefault="00F230A6" w:rsidP="00F230A6">
      <w:pPr>
        <w:widowControl/>
        <w:tabs>
          <w:tab w:val="left" w:pos="3135"/>
        </w:tabs>
        <w:spacing w:line="580" w:lineRule="exact"/>
        <w:ind w:firstLineChars="200" w:firstLine="640"/>
        <w:jc w:val="left"/>
        <w:rPr>
          <w:rFonts w:ascii="仿宋_GB2312" w:eastAsia="仿宋_GB2312" w:hAnsi="宋体" w:cs="仿宋_GB2312" w:hint="eastAsia"/>
          <w:sz w:val="32"/>
          <w:szCs w:val="32"/>
        </w:rPr>
      </w:pPr>
      <w:r>
        <w:rPr>
          <w:rFonts w:ascii="黑体" w:eastAsia="黑体" w:hAnsi="黑体" w:cs="仿宋_GB2312" w:hint="eastAsia"/>
          <w:kern w:val="0"/>
          <w:sz w:val="32"/>
          <w:szCs w:val="32"/>
        </w:rPr>
        <w:t>第十五条</w:t>
      </w:r>
      <w:r>
        <w:rPr>
          <w:rFonts w:ascii="仿宋_GB2312" w:eastAsia="仿宋_GB2312" w:hAnsi="宋体" w:cs="仿宋_GB2312" w:hint="eastAsia"/>
          <w:sz w:val="32"/>
          <w:szCs w:val="32"/>
        </w:rPr>
        <w:t xml:space="preserve">  建筑用地面积按确定的建筑容积率计算，必须保证幼儿园保育教育工作的正常开展，保证有足够的室外活动场地和绿化面积。</w:t>
      </w:r>
    </w:p>
    <w:p w:rsidR="00F230A6" w:rsidRDefault="00F230A6" w:rsidP="00F230A6">
      <w:pPr>
        <w:widowControl/>
        <w:tabs>
          <w:tab w:val="left" w:pos="3135"/>
        </w:tabs>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第四章  园舍建筑</w:t>
      </w:r>
    </w:p>
    <w:p w:rsidR="00F230A6" w:rsidRDefault="00F230A6" w:rsidP="00F230A6">
      <w:pPr>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 xml:space="preserve">第十六条 </w:t>
      </w:r>
      <w:r>
        <w:rPr>
          <w:rFonts w:ascii="仿宋_GB2312" w:eastAsia="仿宋_GB2312" w:hAnsi="宋体" w:cs="仿宋_GB2312" w:hint="eastAsia"/>
          <w:sz w:val="32"/>
          <w:szCs w:val="32"/>
        </w:rPr>
        <w:t xml:space="preserve"> 幼儿活动室、寝室、卫生间等每班各1间。综合活动室全园设1间。有条件的幼儿园可配置公用游戏活动用房1间或多间，供幼儿完成班级单元内不易开展的活动。</w:t>
      </w:r>
    </w:p>
    <w:p w:rsidR="00F230A6" w:rsidRDefault="00F230A6" w:rsidP="00F230A6">
      <w:pPr>
        <w:spacing w:line="580" w:lineRule="exact"/>
        <w:ind w:firstLineChars="200" w:firstLine="640"/>
        <w:rPr>
          <w:rFonts w:ascii="仿宋_GB2312" w:eastAsia="仿宋_GB2312" w:hAnsi="仿宋_GB2312" w:hint="eastAsia"/>
          <w:sz w:val="32"/>
          <w:szCs w:val="32"/>
        </w:rPr>
      </w:pPr>
      <w:r>
        <w:rPr>
          <w:rFonts w:ascii="仿宋_GB2312" w:eastAsia="仿宋_GB2312" w:hAnsi="宋体" w:cs="仿宋_GB2312" w:hint="eastAsia"/>
          <w:sz w:val="32"/>
          <w:szCs w:val="32"/>
        </w:rPr>
        <w:t>服务用房及附属用房宜根据幼儿园管理工作需要合理安排。办公室宜根据幼儿园教职工人数和管理工作需要合理安排，可兼用，同时应适当考虑办公自动化设施所需面积，可设置网络控制室。保健观察室</w:t>
      </w:r>
      <w:proofErr w:type="gramStart"/>
      <w:r>
        <w:rPr>
          <w:rFonts w:ascii="仿宋_GB2312" w:eastAsia="仿宋_GB2312" w:hAnsi="宋体" w:cs="仿宋_GB2312" w:hint="eastAsia"/>
          <w:sz w:val="32"/>
          <w:szCs w:val="32"/>
        </w:rPr>
        <w:t>供卫生</w:t>
      </w:r>
      <w:proofErr w:type="gramEnd"/>
      <w:r>
        <w:rPr>
          <w:rFonts w:ascii="仿宋_GB2312" w:eastAsia="仿宋_GB2312" w:hAnsi="宋体" w:cs="仿宋_GB2312" w:hint="eastAsia"/>
          <w:sz w:val="32"/>
          <w:szCs w:val="32"/>
        </w:rPr>
        <w:t>保健人员开展卫生保健工作使用，观察室内宜设卫生间。晨检接待室</w:t>
      </w:r>
      <w:proofErr w:type="gramStart"/>
      <w:r>
        <w:rPr>
          <w:rFonts w:ascii="仿宋_GB2312" w:eastAsia="仿宋_GB2312" w:hAnsi="宋体" w:cs="仿宋_GB2312" w:hint="eastAsia"/>
          <w:sz w:val="32"/>
          <w:szCs w:val="32"/>
        </w:rPr>
        <w:t>供卫生</w:t>
      </w:r>
      <w:proofErr w:type="gramEnd"/>
      <w:r>
        <w:rPr>
          <w:rFonts w:ascii="仿宋_GB2312" w:eastAsia="仿宋_GB2312" w:hAnsi="宋体" w:cs="仿宋_GB2312" w:hint="eastAsia"/>
          <w:sz w:val="32"/>
          <w:szCs w:val="32"/>
        </w:rPr>
        <w:t>保健人员对入园幼儿进行健康检查、接待家长和供家长接送幼儿停留使用。洗涤消毒用房供洗涤、烘干、烧开水及毛巾、水杯等物品消毒使用。</w:t>
      </w:r>
      <w:r>
        <w:rPr>
          <w:rFonts w:ascii="仿宋_GB2312" w:eastAsia="仿宋_GB2312" w:hAnsi="仿宋_GB2312" w:cs="仿宋_GB2312" w:hint="eastAsia"/>
          <w:sz w:val="32"/>
          <w:szCs w:val="32"/>
        </w:rPr>
        <w:t>根据需要可设立卫生室，依据《托儿所幼儿园卫生保健管理办法》（卫生部教育部令第76号）规定，卫生室应当符合医疗机构基本标准，取得卫生行政部门颁发的《医疗机构执业许可证》。同时，应配备具有执业医师、护士资格的卫生人员。保健室不得开展诊疗活动,其配置应当符合保健室设置基本要求。</w:t>
      </w:r>
    </w:p>
    <w:p w:rsidR="00F230A6" w:rsidRDefault="00F230A6" w:rsidP="00F230A6">
      <w:pPr>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厨房主要有主副食加工间、配餐间、餐具洗地消毒间、食具存放间、烧火间、炊事员更衣休息室、库房等组成。配电室</w:t>
      </w:r>
      <w:proofErr w:type="gramStart"/>
      <w:r>
        <w:rPr>
          <w:rFonts w:ascii="仿宋_GB2312" w:eastAsia="仿宋_GB2312" w:hAnsi="宋体" w:cs="仿宋_GB2312" w:hint="eastAsia"/>
          <w:sz w:val="32"/>
          <w:szCs w:val="32"/>
        </w:rPr>
        <w:t>供控制</w:t>
      </w:r>
      <w:proofErr w:type="gramEnd"/>
      <w:r>
        <w:rPr>
          <w:rFonts w:ascii="仿宋_GB2312" w:eastAsia="仿宋_GB2312" w:hAnsi="宋体" w:cs="仿宋_GB2312" w:hint="eastAsia"/>
          <w:sz w:val="32"/>
          <w:szCs w:val="32"/>
        </w:rPr>
        <w:t>幼儿园照明及动力用电使用。保安室（门卫收发室）供门卫保安人员值班、安全监控及收发使用。储藏室供储存办公用品、保教用品、常用工具等物品使用。教职工卫生间供教职工及来宾使用。</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本标准仅考虑了幼儿园常规用房，园舍中未包括室内游泳池、民防工程、连接廊、花房等用房，未包括设置电动游艺玩具、游泳池等用地。1-2个班的幼儿</w:t>
      </w:r>
      <w:proofErr w:type="gramStart"/>
      <w:r>
        <w:rPr>
          <w:rFonts w:ascii="仿宋_GB2312" w:eastAsia="仿宋_GB2312" w:hAnsi="宋体" w:cs="仿宋_GB2312" w:hint="eastAsia"/>
          <w:sz w:val="32"/>
          <w:szCs w:val="32"/>
        </w:rPr>
        <w:t>园面积</w:t>
      </w:r>
      <w:proofErr w:type="gramEnd"/>
      <w:r>
        <w:rPr>
          <w:rFonts w:ascii="仿宋_GB2312" w:eastAsia="仿宋_GB2312" w:hAnsi="宋体" w:cs="仿宋_GB2312" w:hint="eastAsia"/>
          <w:sz w:val="32"/>
          <w:szCs w:val="32"/>
        </w:rPr>
        <w:t>应满足幼儿生活及活动基本需求。示范性及有特殊要求的幼儿园，经有关部门批准，可增加建筑面积和用地面积。</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第十七条</w:t>
      </w:r>
      <w:r>
        <w:rPr>
          <w:rFonts w:ascii="仿宋_GB2312" w:eastAsia="仿宋_GB2312" w:hAnsi="宋体" w:cs="仿宋_GB2312" w:hint="eastAsia"/>
          <w:sz w:val="32"/>
          <w:szCs w:val="32"/>
        </w:rPr>
        <w:t xml:space="preserve">  由于各地经济发展不平衡，园舍用房配置标准及面积指标分为三类。在新建幼儿园时，宜精心设计，既要考虑合理的功能需要，也要力求经济，争取较多的建筑面积。</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第十八条</w:t>
      </w:r>
      <w:r>
        <w:rPr>
          <w:rFonts w:ascii="仿宋_GB2312" w:eastAsia="仿宋_GB2312" w:hAnsi="宋体" w:cs="仿宋_GB2312" w:hint="eastAsia"/>
          <w:sz w:val="32"/>
          <w:szCs w:val="32"/>
        </w:rPr>
        <w:t xml:space="preserve">  各类用房的使用面积，根据当地经济发展水平和幼儿园规模测算。</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第十九条</w:t>
      </w:r>
      <w:r>
        <w:rPr>
          <w:rFonts w:ascii="仿宋_GB2312" w:eastAsia="仿宋_GB2312" w:hAnsi="宋体" w:cs="仿宋_GB2312" w:hint="eastAsia"/>
          <w:sz w:val="32"/>
          <w:szCs w:val="32"/>
        </w:rPr>
        <w:t xml:space="preserve">  本条阐述了主要的园舍建筑要求。</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幼儿园建设既要防止因陋就简、降低标准、影响安全使用的行为，又要防止盲目投资、华而不实的倾向。幼儿园建筑应有别于成人建筑，具有儿童化特征；应创造有利条件促进幼儿身心健康发展，避免不利的环境因素对幼儿身心的伤害。幼儿园的建筑层数，主要从幼儿的生理特点、使用要求和节约土地的原则考虑，宜建多层或低层建筑。</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（一）规定幼儿园园舍设计建设必须符合国家相关的规范、标准的规定。</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二）为保证在遭遇自然灾害时幼儿能安全、迅速地脱离危险场所，幼儿活动用房不应布置在四层及以上楼层。地下室或半地下室阴暗、潮湿，采光、通风条件较差，不利于幼儿的身心健康，不利于安全迅速疏散，故严禁将幼儿使用的房间布置在地下室或半地下室。为方便幼儿的活动和班级管理，幼儿活动室、寝室、卫生间、衣帽储藏室</w:t>
      </w:r>
      <w:proofErr w:type="gramStart"/>
      <w:r>
        <w:rPr>
          <w:rFonts w:ascii="仿宋_GB2312" w:eastAsia="仿宋_GB2312" w:hAnsi="宋体" w:cs="仿宋_GB2312" w:hint="eastAsia"/>
          <w:sz w:val="32"/>
          <w:szCs w:val="32"/>
        </w:rPr>
        <w:t>宜设计</w:t>
      </w:r>
      <w:proofErr w:type="gramEnd"/>
      <w:r>
        <w:rPr>
          <w:rFonts w:ascii="仿宋_GB2312" w:eastAsia="仿宋_GB2312" w:hAnsi="宋体" w:cs="仿宋_GB2312" w:hint="eastAsia"/>
          <w:sz w:val="32"/>
          <w:szCs w:val="32"/>
        </w:rPr>
        <w:t>为每班独立使用的单元。为保障班级活动单元内的采光通风、空气质量和安全疏散要求，规定不得在班级活动单元内搭设阁楼或夹层作寝室。为防止幼儿坠落摔伤，不宜使用双层床。为防止幼儿受凉或烫伤，幼儿的身体应避免与外墙面或暖气片、壁炉、火墙等接触，床位侧面应与其保持适当距离。</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（三）规定了建筑防火要求。</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（四）规定了建筑抗震设防要求。</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（五）室内净高，指室内地面至结构</w:t>
      </w:r>
      <w:proofErr w:type="gramStart"/>
      <w:r>
        <w:rPr>
          <w:rFonts w:ascii="仿宋_GB2312" w:eastAsia="仿宋_GB2312" w:hAnsi="宋体" w:cs="仿宋_GB2312" w:hint="eastAsia"/>
          <w:sz w:val="32"/>
          <w:szCs w:val="32"/>
        </w:rPr>
        <w:t>梁底间的</w:t>
      </w:r>
      <w:proofErr w:type="gramEnd"/>
      <w:r>
        <w:rPr>
          <w:rFonts w:ascii="仿宋_GB2312" w:eastAsia="仿宋_GB2312" w:hAnsi="宋体" w:cs="仿宋_GB2312" w:hint="eastAsia"/>
          <w:sz w:val="32"/>
          <w:szCs w:val="32"/>
        </w:rPr>
        <w:t>垂直距离。当室内顶棚或风道（管道）低于梁时，净高计至顶棚或风道（管道）底。净高依据室内容纳的幼儿和教师人数所需要的空气量及每小时换气次数确定。</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（六）规定了幼儿园无障碍设计要求。</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七）门厅、走廊。晨检接待厅（门厅）具有集散、晨检、滞留、小憩、展示、接待、传递信息等功能，面积及采光应满足使用功能的基本要求。走廊宽度主要根据通行人流量、小型活动、防火安全疏散和其他使用功能考虑。</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（八）楼梯设计要充分考虑幼儿行为活动的特点和安全防护、安全疏散的要求。螺旋形楼梯及扇形踏步的踏面宽度不一，易造成踏空，危及幼儿行走安全，不得用作疏散楼梯。</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（九）临</w:t>
      </w:r>
      <w:proofErr w:type="gramStart"/>
      <w:r>
        <w:rPr>
          <w:rFonts w:ascii="仿宋_GB2312" w:eastAsia="仿宋_GB2312" w:hAnsi="宋体" w:cs="仿宋_GB2312" w:hint="eastAsia"/>
          <w:sz w:val="32"/>
          <w:szCs w:val="32"/>
        </w:rPr>
        <w:t>空安全</w:t>
      </w:r>
      <w:proofErr w:type="gramEnd"/>
      <w:r>
        <w:rPr>
          <w:rFonts w:ascii="仿宋_GB2312" w:eastAsia="仿宋_GB2312" w:hAnsi="宋体" w:cs="仿宋_GB2312" w:hint="eastAsia"/>
          <w:sz w:val="32"/>
          <w:szCs w:val="32"/>
        </w:rPr>
        <w:t>防护栏杆应牢固，宜透空。幼儿生性好动、喜爱攀登，自我保护和自我约束能力较弱，安全防护栏杆的高度必须符合规定，其构造应采用不可攀登形式，并要防止幼儿穿过。</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十）室内地面是幼儿直接接触的界面，其材料性能与构造应符合安全、卫生、保暖和具有一定弹性的要求，以免影响幼儿身体健康和室内环境卫生。水泥地面等硬质地面会使幼儿的脚感生硬，影响踝关节的发育，容易发生摔伤事故，而且水泥地</w:t>
      </w:r>
      <w:proofErr w:type="gramStart"/>
      <w:r>
        <w:rPr>
          <w:rFonts w:ascii="仿宋_GB2312" w:eastAsia="仿宋_GB2312" w:hAnsi="宋体" w:cs="仿宋_GB2312" w:hint="eastAsia"/>
          <w:sz w:val="32"/>
          <w:szCs w:val="32"/>
        </w:rPr>
        <w:t>面容易</w:t>
      </w:r>
      <w:proofErr w:type="gramEnd"/>
      <w:r>
        <w:rPr>
          <w:rFonts w:ascii="仿宋_GB2312" w:eastAsia="仿宋_GB2312" w:hAnsi="宋体" w:cs="仿宋_GB2312" w:hint="eastAsia"/>
          <w:sz w:val="32"/>
          <w:szCs w:val="32"/>
        </w:rPr>
        <w:t>起灰，不易清洁，故不宜采用。</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十一）幼儿活动用房的门宽应满足防火疏散要求。固定门扇的装置应设于靠墙部位，防止幼儿行走时绊倒。幼儿自我保护意识较差，同时容易忽视对周围的注意，为防止开关门时撞伤幼儿，幼儿经常出入的门应设置观察窗，观察窗不应安装易碎玻璃。</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为保证阳光照射，以利于幼儿的身体发育，保证幼儿对自然物体的真实感觉，直接采光窗不应使用彩色玻璃。幼儿园的窗与成人建筑的</w:t>
      </w:r>
      <w:proofErr w:type="gramStart"/>
      <w:r>
        <w:rPr>
          <w:rFonts w:ascii="仿宋_GB2312" w:eastAsia="仿宋_GB2312" w:hAnsi="宋体" w:cs="仿宋_GB2312" w:hint="eastAsia"/>
          <w:sz w:val="32"/>
          <w:szCs w:val="32"/>
        </w:rPr>
        <w:t>窗最大</w:t>
      </w:r>
      <w:proofErr w:type="gramEnd"/>
      <w:r>
        <w:rPr>
          <w:rFonts w:ascii="仿宋_GB2312" w:eastAsia="仿宋_GB2312" w:hAnsi="宋体" w:cs="仿宋_GB2312" w:hint="eastAsia"/>
          <w:sz w:val="32"/>
          <w:szCs w:val="32"/>
        </w:rPr>
        <w:t>的差别在于窗台的高度不一样，为保证室内采光量和幼儿的对外视线不被遮挡，避免产生封闭感，幼儿活动用房的窗台距地面不宜高于0.60m。由于窗台低，防止幼儿爬上窗台，发生从窗坠落事故，因此要求采取防护措施，应设安全护栏，防护栏高度不应低于0.90m。活动室</w:t>
      </w:r>
      <w:proofErr w:type="gramStart"/>
      <w:r>
        <w:rPr>
          <w:rFonts w:ascii="仿宋_GB2312" w:eastAsia="仿宋_GB2312" w:hAnsi="宋体" w:cs="仿宋_GB2312" w:hint="eastAsia"/>
          <w:sz w:val="32"/>
          <w:szCs w:val="32"/>
        </w:rPr>
        <w:t>的窗宜设下</w:t>
      </w:r>
      <w:proofErr w:type="gramEnd"/>
      <w:r>
        <w:rPr>
          <w:rFonts w:ascii="仿宋_GB2312" w:eastAsia="仿宋_GB2312" w:hAnsi="宋体" w:cs="仿宋_GB2312" w:hint="eastAsia"/>
          <w:sz w:val="32"/>
          <w:szCs w:val="32"/>
        </w:rPr>
        <w:t>亮子，活动室窗的形式不同于成人建筑窗的形式，后者窗亮子在上，窗扇在下；而前者正好相反。其次，后者的窗亮子是作为通风功能而可以，而前者窗亮子为了幼儿安全不可以开启，即使为了通风需要开启，例如上旋开启或推拉开启也必须设置防护措施。1.30m以下严禁设开启窗扇，窗</w:t>
      </w:r>
      <w:proofErr w:type="gramStart"/>
      <w:r>
        <w:rPr>
          <w:rFonts w:ascii="仿宋_GB2312" w:eastAsia="仿宋_GB2312" w:hAnsi="宋体" w:cs="仿宋_GB2312" w:hint="eastAsia"/>
          <w:sz w:val="32"/>
          <w:szCs w:val="32"/>
        </w:rPr>
        <w:t>侧无外廊时</w:t>
      </w:r>
      <w:proofErr w:type="gramEnd"/>
      <w:r>
        <w:rPr>
          <w:rFonts w:ascii="仿宋_GB2312" w:eastAsia="仿宋_GB2312" w:hAnsi="宋体" w:cs="仿宋_GB2312" w:hint="eastAsia"/>
          <w:sz w:val="32"/>
          <w:szCs w:val="32"/>
        </w:rPr>
        <w:t>须设栏杆，栏杆满足《民用建筑设计通则》的要求。为防止幼儿和教职工碰伤头部，走廊和阳台的开启窗距地1.80m以下不应设平开窗或悬开窗。</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（十二）为有利于环境卫生、方便使用和清洗消毒，卫生间应尽可能采用室内水冲式厕所，并分班设置。为防止盥洗水龙头因水压过大，溅湿幼儿的身体及衣服，应有减压措施。</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（十三）厨房保持通风，钢瓶储存间应对外单独设门。</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（十四）晨检室及接待厅（门厅）、保健观察室、隔离室应符合幼儿园卫生保健管理办法和卫生行政部门的要求，以及消毒条件和设施的要求。保健观察室应满足</w:t>
      </w:r>
      <w:proofErr w:type="gramStart"/>
      <w:r>
        <w:rPr>
          <w:rFonts w:ascii="仿宋_GB2312" w:eastAsia="仿宋_GB2312" w:hAnsi="宋体" w:cs="仿宋_GB2312" w:hint="eastAsia"/>
          <w:sz w:val="32"/>
          <w:szCs w:val="32"/>
        </w:rPr>
        <w:t>布置药橱和</w:t>
      </w:r>
      <w:proofErr w:type="gramEnd"/>
      <w:r>
        <w:rPr>
          <w:rFonts w:ascii="仿宋_GB2312" w:eastAsia="仿宋_GB2312" w:hAnsi="宋体" w:cs="仿宋_GB2312" w:hint="eastAsia"/>
          <w:sz w:val="32"/>
          <w:szCs w:val="32"/>
        </w:rPr>
        <w:t>常用诊疗设备的要求。一旦幼儿发生身体的伤害或危急病症，在未送医院之前，可在幼儿园进行相应的紧急处理。</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kern w:val="0"/>
          <w:sz w:val="32"/>
          <w:szCs w:val="32"/>
        </w:rPr>
        <w:t>第二十条</w:t>
      </w:r>
      <w:r>
        <w:rPr>
          <w:rFonts w:ascii="仿宋_GB2312" w:eastAsia="仿宋_GB2312" w:hAnsi="宋体" w:cs="仿宋_GB2312" w:hint="eastAsia"/>
          <w:sz w:val="32"/>
          <w:szCs w:val="32"/>
        </w:rPr>
        <w:t xml:space="preserve">  幼儿园建筑装修应符合环保、安全、建筑节能和美观适用的原则，并符合国家有关规定。幼儿园室内外装修的第一原则是安全、环保，采用装修材料必须是符合国家标准的环保材料，装修细节必须把有利于幼儿安全放在第一位。</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黑体" w:eastAsia="黑体" w:hAnsi="黑体" w:cs="仿宋_GB2312" w:hint="eastAsia"/>
          <w:kern w:val="0"/>
          <w:sz w:val="32"/>
          <w:szCs w:val="32"/>
        </w:rPr>
        <w:t xml:space="preserve">第二十一条  </w:t>
      </w:r>
      <w:r>
        <w:rPr>
          <w:rFonts w:ascii="仿宋_GB2312" w:eastAsia="仿宋_GB2312" w:hAnsi="宋体" w:cs="仿宋_GB2312" w:hint="eastAsia"/>
          <w:sz w:val="32"/>
          <w:szCs w:val="32"/>
        </w:rPr>
        <w:t>幼儿园建筑设备应符合标准要求。</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（一）给排水系统</w:t>
      </w:r>
      <w:r>
        <w:rPr>
          <w:rFonts w:ascii="仿宋_GB2312" w:eastAsia="仿宋_GB2312" w:hAnsi="宋体" w:cs="仿宋_GB2312" w:hint="eastAsia"/>
          <w:sz w:val="32"/>
          <w:szCs w:val="32"/>
        </w:rPr>
        <w:t>应符合相关国家规范、标准的要求。</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（二）室内的采暖设施应因地制宜，既要有利于调控室内的温度，又应保证室内空气质量，确保幼儿安全。</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三）室内照明。为保护幼儿视力的健康，选择和布置灯具时应解决光源频闪效应和眩光问题。采用电子镇流器的多光源可基本消除频闪效应，采用格栅灯或带透明罩的灯具可基本消除眩光。幼儿的好奇心较强，自我保护意识较弱，为防止发生触电事故，幼儿用房的电源插座必须防止幼儿触及。</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四）紫外线消毒灯对空气中杀菌最为有效，但对幼儿的眼睛和皮肤有较大的伤害。室内有人时，严禁开灯消毒。为防止幼儿误开，其开关应设置在幼儿不能触及的高度。为防止工作人员误开误关，应指定专人负责操控，同时设置警示标识。</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（五）为防止在停电状态下发生意外造成人身伤害事故，应安装应急照明灯具。</w:t>
      </w:r>
    </w:p>
    <w:p w:rsidR="00F230A6" w:rsidRDefault="00F230A6" w:rsidP="00F230A6">
      <w:pPr>
        <w:pStyle w:val="af2"/>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（六）应根据不同用房使用功能的需要，结合室内装修，敷设或预留弱电管线，安装有关设施。</w:t>
      </w:r>
    </w:p>
    <w:p w:rsidR="00F230A6" w:rsidRDefault="00F230A6" w:rsidP="00F230A6">
      <w:pPr>
        <w:pStyle w:val="af2"/>
        <w:spacing w:line="58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（七）园区附属设施。为保证幼儿身心安全，幼儿园应按国家和省有关规定，加强安全防护设施的建设、配置和管理。</w:t>
      </w:r>
    </w:p>
    <w:p w:rsidR="00F230A6" w:rsidRDefault="00F230A6" w:rsidP="00F230A6">
      <w:pPr>
        <w:pStyle w:val="af2"/>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第五章  设施设备</w:t>
      </w:r>
    </w:p>
    <w:p w:rsidR="00F230A6" w:rsidRDefault="00F230A6" w:rsidP="00F230A6">
      <w:pPr>
        <w:widowControl/>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sz w:val="32"/>
          <w:szCs w:val="32"/>
        </w:rPr>
        <w:t>第二十二条</w:t>
      </w:r>
      <w:r>
        <w:rPr>
          <w:rFonts w:ascii="仿宋_GB2312" w:eastAsia="仿宋_GB2312" w:hAnsi="宋体" w:cs="仿宋_GB2312" w:hint="eastAsia"/>
          <w:sz w:val="32"/>
          <w:szCs w:val="32"/>
        </w:rPr>
        <w:t xml:space="preserve">  幼儿园设施设备应保障安全，满</w:t>
      </w:r>
      <w:r>
        <w:rPr>
          <w:rFonts w:ascii="仿宋_GB2312" w:eastAsia="仿宋_GB2312" w:hAnsi="宋体" w:cs="仿宋_GB2312" w:hint="eastAsia"/>
          <w:kern w:val="0"/>
          <w:sz w:val="32"/>
          <w:szCs w:val="32"/>
        </w:rPr>
        <w:t>足幼儿游戏活动及生活需要。</w:t>
      </w:r>
      <w:r>
        <w:rPr>
          <w:rFonts w:ascii="仿宋_GB2312" w:eastAsia="仿宋_GB2312" w:hAnsi="宋体" w:cs="仿宋_GB2312" w:hint="eastAsia"/>
          <w:sz w:val="32"/>
          <w:szCs w:val="32"/>
        </w:rPr>
        <w:t>玩教具</w:t>
      </w:r>
      <w:r>
        <w:rPr>
          <w:rFonts w:ascii="仿宋_GB2312" w:eastAsia="仿宋_GB2312" w:hAnsi="宋体" w:cs="仿宋_GB2312" w:hint="eastAsia"/>
          <w:kern w:val="0"/>
          <w:sz w:val="32"/>
          <w:szCs w:val="32"/>
        </w:rPr>
        <w:t>确保安全环保卫生，适合幼儿发展水平。</w:t>
      </w:r>
    </w:p>
    <w:p w:rsidR="00F230A6" w:rsidRDefault="00F230A6" w:rsidP="00F230A6">
      <w:pPr>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sz w:val="32"/>
          <w:szCs w:val="32"/>
        </w:rPr>
        <w:t>第二十三条</w:t>
      </w:r>
      <w:r>
        <w:rPr>
          <w:rFonts w:ascii="仿宋_GB2312" w:eastAsia="仿宋_GB2312" w:hAnsi="宋体" w:cs="仿宋_GB2312" w:hint="eastAsia"/>
          <w:sz w:val="32"/>
          <w:szCs w:val="32"/>
        </w:rPr>
        <w:t xml:space="preserve">  幼儿生活及教育活动设施设备，既要符合国家规定，又要</w:t>
      </w:r>
      <w:r>
        <w:rPr>
          <w:rFonts w:ascii="仿宋_GB2312" w:eastAsia="仿宋_GB2312" w:hAnsi="宋体" w:cs="仿宋_GB2312" w:hint="eastAsia"/>
          <w:kern w:val="0"/>
          <w:sz w:val="32"/>
          <w:szCs w:val="32"/>
        </w:rPr>
        <w:t>满足幼儿不同年龄段</w:t>
      </w:r>
      <w:r>
        <w:rPr>
          <w:rFonts w:ascii="仿宋_GB2312" w:eastAsia="仿宋_GB2312" w:hAnsi="宋体" w:cs="仿宋_GB2312" w:hint="eastAsia"/>
          <w:sz w:val="32"/>
          <w:szCs w:val="32"/>
        </w:rPr>
        <w:t>生理和心理需求，安全、规范、美观、适用。同时，要</w:t>
      </w:r>
      <w:r>
        <w:rPr>
          <w:rFonts w:ascii="仿宋_GB2312" w:eastAsia="仿宋_GB2312" w:hAnsi="宋体" w:cs="仿宋_GB2312" w:hint="eastAsia"/>
          <w:kern w:val="0"/>
          <w:sz w:val="32"/>
          <w:szCs w:val="32"/>
        </w:rPr>
        <w:t>兼顾幼儿兴趣、能力及教育活动的内容，分层次、及时、适量投放或更换。</w:t>
      </w:r>
    </w:p>
    <w:p w:rsidR="00F230A6" w:rsidRDefault="00F230A6" w:rsidP="00F230A6">
      <w:pPr>
        <w:widowControl/>
        <w:spacing w:line="580" w:lineRule="exact"/>
        <w:ind w:firstLineChars="200" w:firstLine="640"/>
        <w:jc w:val="left"/>
        <w:rPr>
          <w:rFonts w:ascii="仿宋_GB2312" w:eastAsia="仿宋_GB2312" w:hAnsi="宋体" w:hint="eastAsia"/>
          <w:sz w:val="32"/>
          <w:szCs w:val="32"/>
        </w:rPr>
      </w:pPr>
      <w:r>
        <w:rPr>
          <w:rFonts w:ascii="仿宋_GB2312" w:eastAsia="仿宋_GB2312" w:hAnsi="宋体" w:cs="仿宋_GB2312" w:hint="eastAsia"/>
          <w:sz w:val="32"/>
          <w:szCs w:val="32"/>
        </w:rPr>
        <w:t>（一）室外设施设备。室外游戏场地应根据实际情况和当地气候条件合理划分，要适当留有沙土</w:t>
      </w:r>
      <w:r>
        <w:rPr>
          <w:rFonts w:ascii="仿宋_GB2312" w:eastAsia="仿宋_GB2312" w:hAnsi="宋体" w:cs="仿宋_GB2312" w:hint="eastAsia"/>
          <w:kern w:val="0"/>
          <w:sz w:val="32"/>
          <w:szCs w:val="32"/>
        </w:rPr>
        <w:t>地面供幼儿认识自然，</w:t>
      </w:r>
      <w:r>
        <w:rPr>
          <w:rFonts w:ascii="仿宋_GB2312" w:eastAsia="仿宋_GB2312" w:hAnsi="宋体" w:cs="仿宋_GB2312" w:hint="eastAsia"/>
          <w:sz w:val="32"/>
          <w:szCs w:val="32"/>
        </w:rPr>
        <w:t>除</w:t>
      </w:r>
      <w:r>
        <w:rPr>
          <w:rFonts w:ascii="仿宋_GB2312" w:eastAsia="仿宋_GB2312" w:hAnsi="宋体" w:cs="仿宋_GB2312" w:hint="eastAsia"/>
          <w:kern w:val="0"/>
          <w:sz w:val="32"/>
          <w:szCs w:val="32"/>
        </w:rPr>
        <w:t>30m直跑道</w:t>
      </w:r>
      <w:r>
        <w:rPr>
          <w:rFonts w:ascii="仿宋_GB2312" w:eastAsia="仿宋_GB2312" w:hAnsi="宋体" w:cs="仿宋_GB2312" w:hint="eastAsia"/>
          <w:sz w:val="32"/>
          <w:szCs w:val="32"/>
        </w:rPr>
        <w:t>外，不提倡大面积铺设塑胶地面，可铺设适合</w:t>
      </w:r>
      <w:r>
        <w:rPr>
          <w:rFonts w:ascii="仿宋_GB2312" w:eastAsia="仿宋_GB2312" w:hAnsi="宋体" w:cs="仿宋_GB2312" w:hint="eastAsia"/>
          <w:kern w:val="0"/>
          <w:sz w:val="32"/>
          <w:szCs w:val="32"/>
        </w:rPr>
        <w:t>当地气候、容易养护的草坪。</w:t>
      </w:r>
      <w:r>
        <w:rPr>
          <w:rFonts w:ascii="仿宋_GB2312" w:eastAsia="仿宋_GB2312" w:hAnsi="宋体" w:cs="仿宋_GB2312" w:hint="eastAsia"/>
          <w:sz w:val="32"/>
          <w:szCs w:val="32"/>
        </w:rPr>
        <w:t>大中型运动器械应安放在草坪或软质地面上，如果条件受限，应在运动器械的幼儿落地位置铺设软垫、细沙或其他缓冲材料，大型器械周边3</w:t>
      </w:r>
      <w:r>
        <w:rPr>
          <w:rFonts w:ascii="仿宋_GB2312" w:eastAsia="仿宋_GB2312" w:hAnsi="宋体" w:cs="仿宋_GB2312" w:hint="eastAsia"/>
          <w:kern w:val="0"/>
          <w:sz w:val="32"/>
          <w:szCs w:val="32"/>
        </w:rPr>
        <w:t>m</w:t>
      </w:r>
      <w:r>
        <w:rPr>
          <w:rFonts w:ascii="仿宋_GB2312" w:eastAsia="仿宋_GB2312" w:hAnsi="宋体" w:cs="仿宋_GB2312" w:hint="eastAsia"/>
          <w:sz w:val="32"/>
          <w:szCs w:val="32"/>
        </w:rPr>
        <w:t>内不应有其他物品。沙池应使用细软清洁的海沙、河沙等天然黄沙，避免使用白沙和</w:t>
      </w:r>
      <w:proofErr w:type="gramStart"/>
      <w:r>
        <w:rPr>
          <w:rFonts w:ascii="仿宋_GB2312" w:eastAsia="仿宋_GB2312" w:hAnsi="宋体" w:cs="仿宋_GB2312" w:hint="eastAsia"/>
          <w:sz w:val="32"/>
          <w:szCs w:val="32"/>
        </w:rPr>
        <w:t>经工业</w:t>
      </w:r>
      <w:proofErr w:type="gramEnd"/>
      <w:r>
        <w:rPr>
          <w:rFonts w:ascii="仿宋_GB2312" w:eastAsia="仿宋_GB2312" w:hAnsi="宋体" w:cs="仿宋_GB2312" w:hint="eastAsia"/>
          <w:sz w:val="32"/>
          <w:szCs w:val="32"/>
        </w:rPr>
        <w:t>加工的有色沙，禁用石英砂等工业用砂。水池水质标准应与生活用水相同，保持良好的流动性，定期换水。</w:t>
      </w:r>
    </w:p>
    <w:p w:rsidR="00F230A6" w:rsidRDefault="00F230A6" w:rsidP="00F230A6">
      <w:pPr>
        <w:spacing w:line="580" w:lineRule="exact"/>
        <w:ind w:firstLineChars="200" w:firstLine="640"/>
        <w:rPr>
          <w:rFonts w:ascii="仿宋_GB2312" w:eastAsia="仿宋_GB2312" w:hAnsi="宋体" w:hint="eastAsia"/>
          <w:kern w:val="0"/>
          <w:sz w:val="32"/>
          <w:szCs w:val="32"/>
        </w:rPr>
      </w:pPr>
      <w:r>
        <w:rPr>
          <w:rFonts w:ascii="仿宋_GB2312" w:eastAsia="仿宋_GB2312" w:hAnsi="宋体" w:cs="仿宋_GB2312" w:hint="eastAsia"/>
          <w:kern w:val="0"/>
          <w:sz w:val="32"/>
          <w:szCs w:val="32"/>
        </w:rPr>
        <w:t>（二）室内设施设备。应优先配置幼儿操作使用的各种游戏玩具和材料，包括成品、半成品玩教具、自制玩教具及自然材料、日常生活材料及收纳设备等。班级小型玩具，尤其是桌面玩具，如积木、串珠、钉板、拼图等数量要充足。</w:t>
      </w:r>
      <w:r>
        <w:rPr>
          <w:rFonts w:ascii="仿宋_GB2312" w:eastAsia="仿宋_GB2312" w:hAnsi="宋体" w:cs="仿宋_GB2312" w:hint="eastAsia"/>
          <w:sz w:val="32"/>
          <w:szCs w:val="32"/>
        </w:rPr>
        <w:t>玩具可拆卸的零件及小型活动材料不宜过小</w:t>
      </w:r>
      <w:r>
        <w:rPr>
          <w:rFonts w:ascii="仿宋_GB2312" w:eastAsia="仿宋_GB2312" w:hAnsi="宋体" w:cs="仿宋_GB2312" w:hint="eastAsia"/>
          <w:kern w:val="0"/>
          <w:sz w:val="32"/>
          <w:szCs w:val="32"/>
        </w:rPr>
        <w:t>，避免幼儿塞进鼻孔、耳孔或吞食。应充分利用当地自然资源和社会资源，提供具有地方传统文化特色的玩教具。鼓励教师开发和使用民间玩教具。避免配备中的“小学化”“成人化”倾向，防止追求奢华、装饰效果的倾向。</w:t>
      </w:r>
    </w:p>
    <w:p w:rsidR="00F230A6" w:rsidRDefault="00F230A6" w:rsidP="00F230A6">
      <w:pPr>
        <w:spacing w:line="580" w:lineRule="exact"/>
        <w:ind w:firstLineChars="200" w:firstLine="640"/>
        <w:rPr>
          <w:rFonts w:ascii="仿宋_GB2312" w:eastAsia="仿宋_GB2312" w:hAnsi="宋体" w:hint="eastAsia"/>
          <w:kern w:val="0"/>
          <w:sz w:val="32"/>
          <w:szCs w:val="32"/>
        </w:rPr>
      </w:pPr>
      <w:r>
        <w:rPr>
          <w:rFonts w:ascii="仿宋_GB2312" w:eastAsia="仿宋_GB2312" w:hAnsi="宋体" w:cs="仿宋_GB2312" w:hint="eastAsia"/>
          <w:kern w:val="0"/>
          <w:sz w:val="32"/>
          <w:szCs w:val="32"/>
        </w:rPr>
        <w:t>幼儿活动室内各区域的配备应体现不同区域内容上的相关性，支持幼儿跨区域开展综合性游戏或其他学习活动。各区域可用移动、开放式橱柜隔开，其大小、高度与儿童人数、身高相适应，便于儿童自由取放物品。</w:t>
      </w:r>
      <w:proofErr w:type="gramStart"/>
      <w:r>
        <w:rPr>
          <w:rFonts w:ascii="仿宋_GB2312" w:eastAsia="仿宋_GB2312" w:hAnsi="宋体" w:cs="仿宋_GB2312" w:hint="eastAsia"/>
          <w:kern w:val="0"/>
          <w:sz w:val="32"/>
          <w:szCs w:val="32"/>
        </w:rPr>
        <w:t>科学区</w:t>
      </w:r>
      <w:proofErr w:type="gramEnd"/>
      <w:r>
        <w:rPr>
          <w:rFonts w:ascii="仿宋_GB2312" w:eastAsia="仿宋_GB2312" w:hAnsi="宋体" w:cs="仿宋_GB2312" w:hint="eastAsia"/>
          <w:kern w:val="0"/>
          <w:sz w:val="32"/>
          <w:szCs w:val="32"/>
        </w:rPr>
        <w:t>配备要突出时代性、科学性、趣味性；</w:t>
      </w:r>
      <w:proofErr w:type="gramStart"/>
      <w:r>
        <w:rPr>
          <w:rFonts w:ascii="仿宋_GB2312" w:eastAsia="仿宋_GB2312" w:hAnsi="宋体" w:cs="仿宋_GB2312" w:hint="eastAsia"/>
          <w:kern w:val="0"/>
          <w:sz w:val="32"/>
          <w:szCs w:val="32"/>
        </w:rPr>
        <w:t>建构区</w:t>
      </w:r>
      <w:proofErr w:type="gramEnd"/>
      <w:r>
        <w:rPr>
          <w:rFonts w:ascii="仿宋_GB2312" w:eastAsia="仿宋_GB2312" w:hAnsi="宋体" w:cs="仿宋_GB2312" w:hint="eastAsia"/>
          <w:kern w:val="0"/>
          <w:sz w:val="32"/>
          <w:szCs w:val="32"/>
        </w:rPr>
        <w:t>配备要方便幼儿开展创造性游戏和造型艺术活动需要；美工区配备要充分考虑幼儿塑造形象，表达对客观世界认知、情感、态度的实际需要，如配备色彩绘画、手工制作、泥塑、版画、印染等材料，要接近水源，有冲洗设施；图书阅读区的儿童读物，应随儿童发展水平、季节变换和教育内容及时更换。</w:t>
      </w:r>
    </w:p>
    <w:p w:rsidR="00F230A6" w:rsidRDefault="00F230A6" w:rsidP="00F230A6">
      <w:pPr>
        <w:spacing w:line="580" w:lineRule="exact"/>
        <w:ind w:firstLineChars="200" w:firstLine="640"/>
        <w:rPr>
          <w:rFonts w:ascii="仿宋_GB2312" w:eastAsia="仿宋_GB2312" w:hAnsi="宋体" w:hint="eastAsia"/>
          <w:sz w:val="32"/>
          <w:szCs w:val="32"/>
        </w:rPr>
      </w:pPr>
      <w:r>
        <w:rPr>
          <w:rFonts w:ascii="仿宋_GB2312" w:eastAsia="仿宋_GB2312" w:hAnsi="宋体" w:cs="仿宋_GB2312" w:hint="eastAsia"/>
          <w:kern w:val="0"/>
          <w:sz w:val="32"/>
          <w:szCs w:val="32"/>
        </w:rPr>
        <w:t>生活区主要为幼儿提供生活服务，每班应有专用的儿童饮水设施、水杯架、毛巾架，毛巾间距合理。教学区和活动区的桌椅、视听设备、影像资料可根据实际情况共用。</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寝室内每张幼儿用床都应直接连接通道，走道宽度不小于0.6m，以方便幼儿疏散。如确需使用双层床时，应配备固定式双层床，总高度不应高于1.2m，四周设高度不低于0.3m的护栏，且只能沿墙体处摆放。</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盥洗室和厕所内配备的清洁用具、消毒用品等应存放在儿童无法直接接触到的橱柜内，有专用标识。幼儿饮水设施可放在盥洗室，不得放在厕所内。</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kern w:val="0"/>
          <w:sz w:val="32"/>
          <w:szCs w:val="32"/>
        </w:rPr>
        <w:t>综合活动室配备要注重实用性和综合性功能。</w:t>
      </w:r>
      <w:r>
        <w:rPr>
          <w:rFonts w:ascii="仿宋_GB2312" w:eastAsia="仿宋_GB2312" w:hAnsi="宋体" w:cs="仿宋_GB2312" w:hint="eastAsia"/>
          <w:sz w:val="32"/>
          <w:szCs w:val="32"/>
        </w:rPr>
        <w:t>公用游戏活动用房要根据实际情况和幼儿游戏活动需要配备。</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sz w:val="32"/>
          <w:szCs w:val="32"/>
        </w:rPr>
        <w:t>（三）图书资料。幼儿图书及教学图书资料要根据办</w:t>
      </w:r>
      <w:proofErr w:type="gramStart"/>
      <w:r>
        <w:rPr>
          <w:rFonts w:ascii="仿宋_GB2312" w:eastAsia="仿宋_GB2312" w:hAnsi="宋体" w:cs="仿宋_GB2312" w:hint="eastAsia"/>
          <w:sz w:val="32"/>
          <w:szCs w:val="32"/>
        </w:rPr>
        <w:t>园规</w:t>
      </w:r>
      <w:proofErr w:type="gramEnd"/>
      <w:r>
        <w:rPr>
          <w:rFonts w:ascii="仿宋_GB2312" w:eastAsia="仿宋_GB2312" w:hAnsi="宋体" w:cs="仿宋_GB2312" w:hint="eastAsia"/>
          <w:sz w:val="32"/>
          <w:szCs w:val="32"/>
        </w:rPr>
        <w:t>模配备，幼儿园生均图书应达到15册以上，教师专业用书不少于30种，报刊杂志不少于8种。班级图书区，幼儿图书生均2本以上，每周更换。</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黑体" w:eastAsia="黑体" w:hAnsi="黑体" w:cs="仿宋_GB2312" w:hint="eastAsia"/>
          <w:sz w:val="32"/>
          <w:szCs w:val="32"/>
        </w:rPr>
        <w:t xml:space="preserve">第二十四条 </w:t>
      </w:r>
      <w:r>
        <w:rPr>
          <w:rFonts w:ascii="仿宋_GB2312" w:eastAsia="仿宋_GB2312" w:hAnsi="宋体" w:cs="仿宋_GB2312" w:hint="eastAsia"/>
          <w:sz w:val="32"/>
          <w:szCs w:val="32"/>
        </w:rPr>
        <w:t xml:space="preserve"> 幼儿园办公及生活设施配备应符合有关规定。有条件的幼儿园可将校园闭路电视系统、校园网、广播系统、</w:t>
      </w:r>
      <w:proofErr w:type="gramStart"/>
      <w:r>
        <w:rPr>
          <w:rFonts w:ascii="仿宋_GB2312" w:eastAsia="仿宋_GB2312" w:hAnsi="宋体" w:cs="仿宋_GB2312" w:hint="eastAsia"/>
          <w:sz w:val="32"/>
          <w:szCs w:val="32"/>
        </w:rPr>
        <w:t>监控系统多网合一</w:t>
      </w:r>
      <w:proofErr w:type="gramEnd"/>
      <w:r>
        <w:rPr>
          <w:rFonts w:ascii="仿宋_GB2312" w:eastAsia="仿宋_GB2312" w:hAnsi="宋体" w:cs="仿宋_GB2312" w:hint="eastAsia"/>
          <w:sz w:val="32"/>
          <w:szCs w:val="32"/>
        </w:rPr>
        <w:t>。</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sz w:val="32"/>
          <w:szCs w:val="32"/>
        </w:rPr>
        <w:t>幼儿用家具要颜色柔和，符合幼儿视觉特点，无毒无味，易清洗。玩具柜和书橱不宜安装橱门，高度以0.</w:t>
      </w:r>
      <w:r>
        <w:rPr>
          <w:rFonts w:ascii="仿宋_GB2312" w:eastAsia="仿宋_GB2312" w:hAnsi="宋体" w:cs="仿宋_GB2312" w:hint="eastAsia"/>
          <w:kern w:val="0"/>
          <w:sz w:val="32"/>
          <w:szCs w:val="32"/>
        </w:rPr>
        <w:t>6m</w:t>
      </w:r>
      <w:r>
        <w:rPr>
          <w:rFonts w:ascii="仿宋_GB2312" w:eastAsia="仿宋_GB2312" w:hAnsi="宋体" w:cs="仿宋_GB2312" w:hint="eastAsia"/>
          <w:sz w:val="32"/>
          <w:szCs w:val="32"/>
        </w:rPr>
        <w:t>为宜，不宜采用大面积玻璃或镜子。也可根据幼儿学习和游戏需要，自行设计便于组合、移动的玩具柜架。</w:t>
      </w:r>
    </w:p>
    <w:p w:rsidR="00F230A6" w:rsidRDefault="00F230A6" w:rsidP="00F230A6">
      <w:pPr>
        <w:widowControl/>
        <w:spacing w:line="580" w:lineRule="exact"/>
        <w:ind w:firstLineChars="200" w:firstLine="640"/>
        <w:jc w:val="left"/>
        <w:rPr>
          <w:rFonts w:ascii="仿宋_GB2312" w:eastAsia="仿宋_GB2312" w:hAnsi="宋体" w:hint="eastAsia"/>
          <w:kern w:val="0"/>
          <w:sz w:val="32"/>
          <w:szCs w:val="32"/>
        </w:rPr>
      </w:pPr>
      <w:r>
        <w:rPr>
          <w:rFonts w:ascii="仿宋_GB2312" w:eastAsia="仿宋_GB2312" w:hAnsi="宋体" w:cs="仿宋_GB2312" w:hint="eastAsia"/>
          <w:sz w:val="32"/>
          <w:szCs w:val="32"/>
        </w:rPr>
        <w:t>保健观察室配置应符合国家、省卫生部门的规定要求，专用器械应为经国家专业部门检测合格的产品。</w:t>
      </w:r>
    </w:p>
    <w:p w:rsidR="00F230A6" w:rsidRDefault="00F230A6" w:rsidP="00F230A6">
      <w:pPr>
        <w:spacing w:line="58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幼儿厨房应配备必要的烹饪设备及防蝇、防鼠、防尘、防腐、消毒设施。加工间应有2-3个洗菜池，用于理菜、洗菜等。烹调间应配有大操作台，方便烧煮食品。配餐间用于排放成品食物和消毒的碗筷，不宜设置水池，以免污染，要有对外发放食物的窗口，安装玻璃隔断和纱门纱窗。消毒间不少于3个洗碗池，配消毒柜、操作台。仓库用于摆放食品原料，应当干燥透风，有防蝇、防鼠设施。开水间（炉）、消毒室（间）、锅炉房等后勤服务配置，应满足幼儿和教职工日常生活需要。</w:t>
      </w:r>
    </w:p>
    <w:p w:rsidR="00F230A6" w:rsidRDefault="00F230A6" w:rsidP="00F230A6">
      <w:pPr>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第六章  师资配备</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sz w:val="32"/>
          <w:szCs w:val="32"/>
        </w:rPr>
        <w:t>第二十五条</w:t>
      </w:r>
      <w:r>
        <w:rPr>
          <w:rFonts w:ascii="仿宋_GB2312" w:eastAsia="仿宋_GB2312" w:hAnsi="宋体" w:cs="仿宋_GB2312" w:hint="eastAsia"/>
          <w:sz w:val="32"/>
          <w:szCs w:val="32"/>
        </w:rPr>
        <w:t xml:space="preserve">  幼儿园举办者应严格按标准配备各类人员，切实满足教育教学活动、教学管理、后勤服务、安全保卫工作的需要。公办幼儿园要按照规定，为非在编教职工办理养老、医疗等社会保险，民办幼儿园要为所有教职工办理养老、医疗等社会保险。</w:t>
      </w:r>
    </w:p>
    <w:p w:rsidR="00F230A6" w:rsidRDefault="00F230A6" w:rsidP="00F230A6">
      <w:pPr>
        <w:widowControl/>
        <w:tabs>
          <w:tab w:val="left" w:pos="3135"/>
        </w:tabs>
        <w:spacing w:line="580" w:lineRule="exact"/>
        <w:ind w:firstLineChars="200" w:firstLine="640"/>
        <w:jc w:val="left"/>
        <w:rPr>
          <w:rFonts w:ascii="仿宋_GB2312" w:eastAsia="仿宋_GB2312" w:hAnsi="宋体" w:cs="仿宋_GB2312" w:hint="eastAsia"/>
          <w:sz w:val="32"/>
          <w:szCs w:val="32"/>
        </w:rPr>
      </w:pPr>
      <w:r>
        <w:rPr>
          <w:rFonts w:ascii="黑体" w:eastAsia="黑体" w:hAnsi="黑体" w:cs="仿宋_GB2312" w:hint="eastAsia"/>
          <w:sz w:val="32"/>
          <w:szCs w:val="32"/>
        </w:rPr>
        <w:t>第二十六条</w:t>
      </w:r>
      <w:r>
        <w:rPr>
          <w:rFonts w:ascii="仿宋_GB2312" w:eastAsia="仿宋_GB2312" w:hAnsi="宋体" w:cs="仿宋_GB2312" w:hint="eastAsia"/>
          <w:sz w:val="32"/>
          <w:szCs w:val="32"/>
        </w:rPr>
        <w:t xml:space="preserve">  幼儿园应严格执行教师资格制度和职业（执业）资格制度，配备各类合格人员。</w:t>
      </w:r>
      <w:r>
        <w:rPr>
          <w:rFonts w:ascii="仿宋_GB2312" w:eastAsia="仿宋_GB2312" w:hAnsi="仿宋" w:cs="仿宋_GB2312" w:hint="eastAsia"/>
          <w:sz w:val="32"/>
          <w:szCs w:val="32"/>
        </w:rPr>
        <w:t>新进教师一般要具备专科及以上学历</w:t>
      </w:r>
      <w:r>
        <w:rPr>
          <w:rFonts w:ascii="仿宋_GB2312" w:eastAsia="仿宋_GB2312" w:hAnsi="宋体" w:cs="仿宋_GB2312" w:hint="eastAsia"/>
          <w:sz w:val="32"/>
          <w:szCs w:val="32"/>
        </w:rPr>
        <w:t>，且具备教师资格。</w:t>
      </w:r>
    </w:p>
    <w:p w:rsidR="00F230A6" w:rsidRDefault="00F230A6" w:rsidP="00F230A6">
      <w:pPr>
        <w:widowControl/>
        <w:tabs>
          <w:tab w:val="left" w:pos="3135"/>
        </w:tabs>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第七章  经费保障</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sz w:val="32"/>
          <w:szCs w:val="32"/>
        </w:rPr>
        <w:t>第二十七条</w:t>
      </w:r>
      <w:r>
        <w:rPr>
          <w:rFonts w:ascii="仿宋_GB2312" w:eastAsia="仿宋_GB2312" w:hAnsi="宋体" w:cs="仿宋_GB2312" w:hint="eastAsia"/>
          <w:sz w:val="32"/>
          <w:szCs w:val="32"/>
        </w:rPr>
        <w:t xml:space="preserve">  举办者应依法保障幼儿园有稳定的经费来源，确保幼儿园正常运转。幼儿园不得以任何名义收取与新生入园相挂钩的赞助费，不得以培养幼儿某种专项技能、组织或参与竞赛等为由，另外收取费用；不得以营利为目的组织幼儿表演、竞赛等活动。</w:t>
      </w:r>
    </w:p>
    <w:p w:rsidR="00F230A6" w:rsidRDefault="00F230A6" w:rsidP="00F230A6">
      <w:pPr>
        <w:widowControl/>
        <w:tabs>
          <w:tab w:val="left" w:pos="3135"/>
        </w:tabs>
        <w:spacing w:line="580" w:lineRule="exact"/>
        <w:ind w:firstLineChars="200" w:firstLine="640"/>
        <w:jc w:val="left"/>
        <w:rPr>
          <w:rFonts w:ascii="仿宋_GB2312" w:eastAsia="仿宋_GB2312" w:hAnsi="宋体" w:cs="仿宋_GB2312" w:hint="eastAsia"/>
          <w:sz w:val="32"/>
          <w:szCs w:val="32"/>
        </w:rPr>
      </w:pPr>
      <w:r>
        <w:rPr>
          <w:rFonts w:ascii="黑体" w:eastAsia="黑体" w:hAnsi="黑体" w:cs="仿宋_GB2312" w:hint="eastAsia"/>
          <w:sz w:val="32"/>
          <w:szCs w:val="32"/>
        </w:rPr>
        <w:t>第二十八条</w:t>
      </w:r>
      <w:r>
        <w:rPr>
          <w:rFonts w:ascii="仿宋_GB2312" w:eastAsia="仿宋_GB2312" w:hAnsi="宋体" w:cs="仿宋_GB2312" w:hint="eastAsia"/>
          <w:sz w:val="32"/>
          <w:szCs w:val="32"/>
        </w:rPr>
        <w:t xml:space="preserve">  幼儿园应当依法建立有关资产、产权、财务等管理制度。幼儿园保教费支出范围主要包括：教职工工资、津贴、补贴及福利、社会保障支出、公务费、业务费、修缮费等正常办园费用支出。不包括灾害损失、事故、经营性费用支出等非正常办园费用支出。幼儿伙食费应当保证全部用于幼儿膳食，每月向家长公布账目。</w:t>
      </w:r>
    </w:p>
    <w:p w:rsidR="00F230A6" w:rsidRDefault="00F230A6" w:rsidP="00F230A6">
      <w:pPr>
        <w:widowControl/>
        <w:tabs>
          <w:tab w:val="left" w:pos="3135"/>
        </w:tabs>
        <w:spacing w:line="580" w:lineRule="exact"/>
        <w:jc w:val="center"/>
        <w:rPr>
          <w:rFonts w:ascii="仿宋_GB2312" w:eastAsia="仿宋_GB2312" w:hAnsi="宋体" w:cs="仿宋_GB2312" w:hint="eastAsia"/>
          <w:sz w:val="32"/>
          <w:szCs w:val="32"/>
        </w:rPr>
      </w:pPr>
    </w:p>
    <w:p w:rsidR="00F230A6" w:rsidRDefault="00F230A6" w:rsidP="00F230A6">
      <w:pPr>
        <w:widowControl/>
        <w:tabs>
          <w:tab w:val="left" w:pos="3135"/>
        </w:tabs>
        <w:spacing w:line="580" w:lineRule="exact"/>
        <w:jc w:val="center"/>
        <w:rPr>
          <w:rFonts w:ascii="黑体" w:eastAsia="黑体" w:hAnsi="黑体" w:hint="eastAsia"/>
          <w:sz w:val="32"/>
          <w:szCs w:val="32"/>
        </w:rPr>
      </w:pPr>
      <w:r>
        <w:rPr>
          <w:rFonts w:ascii="黑体" w:eastAsia="黑体" w:hAnsi="黑体" w:cs="黑体" w:hint="eastAsia"/>
          <w:sz w:val="32"/>
          <w:szCs w:val="32"/>
        </w:rPr>
        <w:t>第八章  附则</w:t>
      </w:r>
    </w:p>
    <w:p w:rsidR="00F230A6" w:rsidRDefault="00F230A6" w:rsidP="00F230A6">
      <w:pPr>
        <w:widowControl/>
        <w:tabs>
          <w:tab w:val="left" w:pos="3135"/>
        </w:tabs>
        <w:spacing w:line="580" w:lineRule="exact"/>
        <w:ind w:firstLineChars="200" w:firstLine="640"/>
        <w:jc w:val="left"/>
        <w:rPr>
          <w:rFonts w:ascii="仿宋_GB2312" w:eastAsia="仿宋_GB2312" w:hAnsi="宋体" w:hint="eastAsia"/>
          <w:sz w:val="32"/>
          <w:szCs w:val="32"/>
        </w:rPr>
      </w:pPr>
      <w:r>
        <w:rPr>
          <w:rFonts w:ascii="黑体" w:eastAsia="黑体" w:hAnsi="黑体" w:cs="仿宋_GB2312" w:hint="eastAsia"/>
          <w:sz w:val="32"/>
          <w:szCs w:val="32"/>
        </w:rPr>
        <w:t>第二十九条</w:t>
      </w:r>
      <w:r>
        <w:rPr>
          <w:rFonts w:ascii="仿宋_GB2312" w:eastAsia="仿宋_GB2312" w:hAnsi="宋体" w:cs="仿宋_GB2312" w:hint="eastAsia"/>
          <w:sz w:val="32"/>
          <w:szCs w:val="32"/>
        </w:rPr>
        <w:t xml:space="preserve">  </w:t>
      </w:r>
      <w:r>
        <w:rPr>
          <w:rFonts w:ascii="仿宋_GB2312" w:eastAsia="仿宋_GB2312" w:hAnsi="宋体" w:cs="仿宋_GB2312" w:hint="eastAsia"/>
          <w:kern w:val="0"/>
          <w:sz w:val="32"/>
          <w:szCs w:val="32"/>
        </w:rPr>
        <w:t>本标准由山东省教育厅负责解释。</w:t>
      </w:r>
    </w:p>
    <w:p w:rsidR="00F230A6" w:rsidRDefault="00F230A6" w:rsidP="00F230A6">
      <w:pPr>
        <w:widowControl/>
        <w:tabs>
          <w:tab w:val="left" w:pos="3135"/>
        </w:tabs>
        <w:spacing w:line="580" w:lineRule="exact"/>
        <w:ind w:firstLineChars="200" w:firstLine="640"/>
        <w:jc w:val="left"/>
        <w:rPr>
          <w:rFonts w:hint="eastAsia"/>
        </w:rPr>
      </w:pPr>
      <w:r>
        <w:rPr>
          <w:rFonts w:ascii="黑体" w:eastAsia="黑体" w:hAnsi="黑体" w:cs="仿宋_GB2312" w:hint="eastAsia"/>
          <w:sz w:val="32"/>
          <w:szCs w:val="32"/>
        </w:rPr>
        <w:t xml:space="preserve">第三十条 </w:t>
      </w:r>
      <w:r>
        <w:rPr>
          <w:rFonts w:ascii="仿宋_GB2312" w:eastAsia="仿宋_GB2312" w:hAnsi="宋体" w:cs="仿宋_GB2312" w:hint="eastAsia"/>
          <w:sz w:val="32"/>
          <w:szCs w:val="32"/>
        </w:rPr>
        <w:t xml:space="preserve"> </w:t>
      </w:r>
      <w:r>
        <w:rPr>
          <w:rFonts w:ascii="仿宋_GB2312" w:eastAsia="仿宋_GB2312" w:hAnsi="宋体" w:cs="仿宋_GB2312" w:hint="eastAsia"/>
          <w:kern w:val="0"/>
          <w:sz w:val="32"/>
          <w:szCs w:val="32"/>
        </w:rPr>
        <w:t>本标准自2018年12月1日起施行。</w:t>
      </w:r>
    </w:p>
    <w:p w:rsidR="00406AB7" w:rsidRPr="00F230A6" w:rsidRDefault="00406AB7"/>
    <w:sectPr w:rsidR="00406AB7" w:rsidRPr="00F23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iti SC Light">
    <w:altName w:val="Times New Roman"/>
    <w:charset w:val="50"/>
    <w:family w:val="auto"/>
    <w:pitch w:val="default"/>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A6"/>
    <w:rsid w:val="00406AB7"/>
    <w:rsid w:val="00F2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039CE-3E01-47B3-9423-0C3E24FC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0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F230A6"/>
    <w:rPr>
      <w:color w:val="0000FF"/>
      <w:u w:val="single"/>
    </w:rPr>
  </w:style>
  <w:style w:type="character" w:styleId="a4">
    <w:name w:val="FollowedHyperlink"/>
    <w:uiPriority w:val="99"/>
    <w:semiHidden/>
    <w:unhideWhenUsed/>
    <w:qFormat/>
    <w:rsid w:val="00F230A6"/>
    <w:rPr>
      <w:color w:val="800080"/>
      <w:u w:val="single"/>
    </w:rPr>
  </w:style>
  <w:style w:type="paragraph" w:customStyle="1" w:styleId="msonormal0">
    <w:name w:val="msonormal"/>
    <w:basedOn w:val="a"/>
    <w:uiPriority w:val="99"/>
    <w:qFormat/>
    <w:rsid w:val="00F230A6"/>
    <w:rPr>
      <w:sz w:val="24"/>
    </w:rPr>
  </w:style>
  <w:style w:type="paragraph" w:styleId="a5">
    <w:name w:val="Normal (Web)"/>
    <w:basedOn w:val="a"/>
    <w:uiPriority w:val="99"/>
    <w:semiHidden/>
    <w:unhideWhenUsed/>
    <w:qFormat/>
    <w:rsid w:val="00F230A6"/>
    <w:rPr>
      <w:sz w:val="24"/>
    </w:rPr>
  </w:style>
  <w:style w:type="paragraph" w:styleId="a6">
    <w:name w:val="annotation text"/>
    <w:basedOn w:val="a"/>
    <w:link w:val="a7"/>
    <w:uiPriority w:val="99"/>
    <w:semiHidden/>
    <w:unhideWhenUsed/>
    <w:qFormat/>
    <w:rsid w:val="00F230A6"/>
    <w:pPr>
      <w:jc w:val="left"/>
    </w:pPr>
  </w:style>
  <w:style w:type="character" w:customStyle="1" w:styleId="a7">
    <w:name w:val="批注文字 字符"/>
    <w:basedOn w:val="a0"/>
    <w:link w:val="a6"/>
    <w:uiPriority w:val="99"/>
    <w:semiHidden/>
    <w:qFormat/>
    <w:rsid w:val="00F230A6"/>
    <w:rPr>
      <w:rFonts w:ascii="Times New Roman" w:eastAsia="宋体" w:hAnsi="Times New Roman" w:cs="Times New Roman"/>
      <w:szCs w:val="24"/>
    </w:rPr>
  </w:style>
  <w:style w:type="paragraph" w:styleId="a8">
    <w:name w:val="header"/>
    <w:basedOn w:val="a"/>
    <w:link w:val="a9"/>
    <w:uiPriority w:val="99"/>
    <w:semiHidden/>
    <w:unhideWhenUsed/>
    <w:qFormat/>
    <w:rsid w:val="00F230A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qFormat/>
    <w:rsid w:val="00F230A6"/>
    <w:rPr>
      <w:rFonts w:ascii="Times New Roman" w:eastAsia="宋体" w:hAnsi="Times New Roman" w:cs="Times New Roman"/>
      <w:sz w:val="18"/>
      <w:szCs w:val="18"/>
    </w:rPr>
  </w:style>
  <w:style w:type="paragraph" w:styleId="aa">
    <w:name w:val="footer"/>
    <w:basedOn w:val="a"/>
    <w:link w:val="ab"/>
    <w:uiPriority w:val="99"/>
    <w:semiHidden/>
    <w:unhideWhenUsed/>
    <w:qFormat/>
    <w:rsid w:val="00F230A6"/>
    <w:pPr>
      <w:tabs>
        <w:tab w:val="center" w:pos="4153"/>
        <w:tab w:val="right" w:pos="8306"/>
      </w:tabs>
      <w:snapToGrid w:val="0"/>
      <w:jc w:val="left"/>
    </w:pPr>
    <w:rPr>
      <w:sz w:val="18"/>
      <w:szCs w:val="18"/>
    </w:rPr>
  </w:style>
  <w:style w:type="character" w:customStyle="1" w:styleId="ab">
    <w:name w:val="页脚 字符"/>
    <w:basedOn w:val="a0"/>
    <w:link w:val="aa"/>
    <w:uiPriority w:val="99"/>
    <w:semiHidden/>
    <w:qFormat/>
    <w:rsid w:val="00F230A6"/>
    <w:rPr>
      <w:rFonts w:ascii="Times New Roman" w:eastAsia="宋体" w:hAnsi="Times New Roman" w:cs="Times New Roman"/>
      <w:sz w:val="18"/>
      <w:szCs w:val="18"/>
    </w:rPr>
  </w:style>
  <w:style w:type="paragraph" w:styleId="ac">
    <w:name w:val="Body Text Indent"/>
    <w:basedOn w:val="a"/>
    <w:link w:val="1"/>
    <w:uiPriority w:val="99"/>
    <w:semiHidden/>
    <w:unhideWhenUsed/>
    <w:qFormat/>
    <w:rsid w:val="00F230A6"/>
    <w:pPr>
      <w:spacing w:after="120"/>
      <w:ind w:leftChars="200" w:left="420"/>
    </w:pPr>
    <w:rPr>
      <w:szCs w:val="20"/>
    </w:rPr>
  </w:style>
  <w:style w:type="character" w:customStyle="1" w:styleId="ad">
    <w:name w:val="正文文本缩进 字符"/>
    <w:basedOn w:val="a0"/>
    <w:uiPriority w:val="99"/>
    <w:semiHidden/>
    <w:qFormat/>
    <w:rsid w:val="00F230A6"/>
    <w:rPr>
      <w:rFonts w:ascii="Times New Roman" w:eastAsia="宋体" w:hAnsi="Times New Roman" w:cs="Times New Roman"/>
      <w:szCs w:val="24"/>
    </w:rPr>
  </w:style>
  <w:style w:type="paragraph" w:styleId="ae">
    <w:name w:val="Date"/>
    <w:basedOn w:val="a"/>
    <w:next w:val="a"/>
    <w:link w:val="af"/>
    <w:uiPriority w:val="99"/>
    <w:semiHidden/>
    <w:unhideWhenUsed/>
    <w:qFormat/>
    <w:rsid w:val="00F230A6"/>
    <w:pPr>
      <w:ind w:leftChars="2500" w:left="100"/>
    </w:pPr>
  </w:style>
  <w:style w:type="character" w:customStyle="1" w:styleId="af">
    <w:name w:val="日期 字符"/>
    <w:basedOn w:val="a0"/>
    <w:link w:val="ae"/>
    <w:uiPriority w:val="99"/>
    <w:semiHidden/>
    <w:qFormat/>
    <w:rsid w:val="00F230A6"/>
    <w:rPr>
      <w:rFonts w:ascii="Times New Roman" w:eastAsia="宋体" w:hAnsi="Times New Roman" w:cs="Times New Roman"/>
      <w:szCs w:val="24"/>
    </w:rPr>
  </w:style>
  <w:style w:type="paragraph" w:styleId="af0">
    <w:name w:val="Document Map"/>
    <w:basedOn w:val="a"/>
    <w:link w:val="af1"/>
    <w:uiPriority w:val="99"/>
    <w:semiHidden/>
    <w:unhideWhenUsed/>
    <w:qFormat/>
    <w:rsid w:val="00F230A6"/>
    <w:pPr>
      <w:shd w:val="clear" w:color="auto" w:fill="000080"/>
    </w:pPr>
    <w:rPr>
      <w:kern w:val="0"/>
      <w:sz w:val="20"/>
      <w:szCs w:val="20"/>
    </w:rPr>
  </w:style>
  <w:style w:type="character" w:customStyle="1" w:styleId="af1">
    <w:name w:val="文档结构图 字符"/>
    <w:basedOn w:val="a0"/>
    <w:link w:val="af0"/>
    <w:uiPriority w:val="99"/>
    <w:semiHidden/>
    <w:qFormat/>
    <w:rsid w:val="00F230A6"/>
    <w:rPr>
      <w:rFonts w:ascii="Times New Roman" w:eastAsia="宋体" w:hAnsi="Times New Roman" w:cs="Times New Roman"/>
      <w:kern w:val="0"/>
      <w:sz w:val="20"/>
      <w:szCs w:val="20"/>
      <w:shd w:val="clear" w:color="auto" w:fill="000080"/>
    </w:rPr>
  </w:style>
  <w:style w:type="paragraph" w:styleId="af2">
    <w:name w:val="Plain Text"/>
    <w:basedOn w:val="a"/>
    <w:link w:val="10"/>
    <w:uiPriority w:val="99"/>
    <w:semiHidden/>
    <w:unhideWhenUsed/>
    <w:qFormat/>
    <w:rsid w:val="00F230A6"/>
    <w:rPr>
      <w:rFonts w:ascii="宋体" w:hAnsi="Courier New"/>
      <w:szCs w:val="20"/>
    </w:rPr>
  </w:style>
  <w:style w:type="character" w:customStyle="1" w:styleId="af3">
    <w:name w:val="纯文本 字符"/>
    <w:basedOn w:val="a0"/>
    <w:uiPriority w:val="99"/>
    <w:semiHidden/>
    <w:qFormat/>
    <w:rsid w:val="00F230A6"/>
    <w:rPr>
      <w:rFonts w:asciiTheme="minorEastAsia" w:hAnsi="Courier New" w:cs="Courier New"/>
      <w:szCs w:val="24"/>
    </w:rPr>
  </w:style>
  <w:style w:type="paragraph" w:styleId="af4">
    <w:name w:val="annotation subject"/>
    <w:basedOn w:val="a6"/>
    <w:next w:val="a6"/>
    <w:link w:val="af5"/>
    <w:uiPriority w:val="99"/>
    <w:semiHidden/>
    <w:unhideWhenUsed/>
    <w:qFormat/>
    <w:rsid w:val="00F230A6"/>
    <w:rPr>
      <w:b/>
      <w:bCs/>
      <w:kern w:val="0"/>
      <w:sz w:val="20"/>
      <w:szCs w:val="20"/>
    </w:rPr>
  </w:style>
  <w:style w:type="character" w:customStyle="1" w:styleId="af5">
    <w:name w:val="批注主题 字符"/>
    <w:basedOn w:val="a7"/>
    <w:link w:val="af4"/>
    <w:uiPriority w:val="99"/>
    <w:semiHidden/>
    <w:qFormat/>
    <w:rsid w:val="00F230A6"/>
    <w:rPr>
      <w:rFonts w:ascii="Times New Roman" w:eastAsia="宋体" w:hAnsi="Times New Roman" w:cs="Times New Roman"/>
      <w:b/>
      <w:bCs/>
      <w:kern w:val="0"/>
      <w:sz w:val="20"/>
      <w:szCs w:val="20"/>
    </w:rPr>
  </w:style>
  <w:style w:type="paragraph" w:styleId="af6">
    <w:name w:val="Balloon Text"/>
    <w:basedOn w:val="a"/>
    <w:link w:val="af7"/>
    <w:uiPriority w:val="99"/>
    <w:semiHidden/>
    <w:unhideWhenUsed/>
    <w:qFormat/>
    <w:rsid w:val="00F230A6"/>
    <w:rPr>
      <w:sz w:val="18"/>
      <w:szCs w:val="18"/>
    </w:rPr>
  </w:style>
  <w:style w:type="character" w:customStyle="1" w:styleId="af7">
    <w:name w:val="批注框文本 字符"/>
    <w:basedOn w:val="a0"/>
    <w:link w:val="af6"/>
    <w:uiPriority w:val="99"/>
    <w:semiHidden/>
    <w:qFormat/>
    <w:rsid w:val="00F230A6"/>
    <w:rPr>
      <w:rFonts w:ascii="Times New Roman" w:eastAsia="宋体" w:hAnsi="Times New Roman" w:cs="Times New Roman"/>
      <w:sz w:val="18"/>
      <w:szCs w:val="18"/>
    </w:rPr>
  </w:style>
  <w:style w:type="paragraph" w:styleId="af8">
    <w:name w:val="List Paragraph"/>
    <w:basedOn w:val="a"/>
    <w:uiPriority w:val="99"/>
    <w:qFormat/>
    <w:rsid w:val="00F230A6"/>
    <w:pPr>
      <w:ind w:firstLineChars="200" w:firstLine="420"/>
    </w:pPr>
    <w:rPr>
      <w:szCs w:val="21"/>
    </w:rPr>
  </w:style>
  <w:style w:type="paragraph" w:customStyle="1" w:styleId="CharChar1CharChar1CharCharCharCharCharChar">
    <w:name w:val="Char Char1 Char Char1 Char Char Char Char Char Char"/>
    <w:basedOn w:val="a"/>
    <w:uiPriority w:val="99"/>
    <w:qFormat/>
    <w:rsid w:val="00F230A6"/>
    <w:pPr>
      <w:widowControl/>
      <w:spacing w:after="160" w:line="240" w:lineRule="exact"/>
      <w:jc w:val="left"/>
    </w:pPr>
    <w:rPr>
      <w:szCs w:val="20"/>
    </w:rPr>
  </w:style>
  <w:style w:type="character" w:styleId="af9">
    <w:name w:val="annotation reference"/>
    <w:uiPriority w:val="99"/>
    <w:semiHidden/>
    <w:unhideWhenUsed/>
    <w:qFormat/>
    <w:rsid w:val="00F230A6"/>
    <w:rPr>
      <w:sz w:val="21"/>
      <w:szCs w:val="21"/>
    </w:rPr>
  </w:style>
  <w:style w:type="character" w:customStyle="1" w:styleId="Char">
    <w:name w:val="页脚 Char"/>
    <w:qFormat/>
    <w:rsid w:val="00F230A6"/>
    <w:rPr>
      <w:rFonts w:ascii="宋体" w:eastAsia="宋体" w:hAnsi="宋体" w:hint="eastAsia"/>
      <w:kern w:val="2"/>
      <w:sz w:val="18"/>
      <w:szCs w:val="18"/>
      <w:lang w:val="en-US" w:eastAsia="zh-CN" w:bidi="ar-SA"/>
    </w:rPr>
  </w:style>
  <w:style w:type="character" w:customStyle="1" w:styleId="Char0">
    <w:name w:val="页眉 Char"/>
    <w:qFormat/>
    <w:rsid w:val="00F230A6"/>
    <w:rPr>
      <w:rFonts w:ascii="宋体" w:eastAsia="宋体" w:hAnsi="宋体" w:hint="eastAsia"/>
      <w:kern w:val="2"/>
      <w:sz w:val="18"/>
      <w:szCs w:val="18"/>
      <w:lang w:val="en-US" w:eastAsia="zh-CN" w:bidi="ar-SA"/>
    </w:rPr>
  </w:style>
  <w:style w:type="character" w:customStyle="1" w:styleId="10">
    <w:name w:val="纯文本 字符1"/>
    <w:link w:val="af2"/>
    <w:uiPriority w:val="99"/>
    <w:semiHidden/>
    <w:qFormat/>
    <w:locked/>
    <w:rsid w:val="00F230A6"/>
    <w:rPr>
      <w:rFonts w:ascii="宋体" w:eastAsia="宋体" w:hAnsi="Courier New" w:cs="Times New Roman"/>
      <w:szCs w:val="20"/>
    </w:rPr>
  </w:style>
  <w:style w:type="character" w:customStyle="1" w:styleId="1">
    <w:name w:val="正文文本缩进 字符1"/>
    <w:link w:val="ac"/>
    <w:uiPriority w:val="99"/>
    <w:semiHidden/>
    <w:qFormat/>
    <w:locked/>
    <w:rsid w:val="00F230A6"/>
    <w:rPr>
      <w:rFonts w:ascii="Times New Roman" w:eastAsia="宋体" w:hAnsi="Times New Roman" w:cs="Times New Roman"/>
      <w:szCs w:val="20"/>
    </w:rPr>
  </w:style>
  <w:style w:type="character" w:customStyle="1" w:styleId="CommentTextChar">
    <w:name w:val="Comment Text Char"/>
    <w:uiPriority w:val="99"/>
    <w:semiHidden/>
    <w:qFormat/>
    <w:locked/>
    <w:rsid w:val="00F230A6"/>
    <w:rPr>
      <w:rFonts w:ascii="Times New Roman" w:eastAsia="宋体" w:hAnsi="Times New Roman" w:cs="Times New Roman" w:hint="default"/>
      <w:kern w:val="0"/>
      <w:sz w:val="20"/>
      <w:szCs w:val="20"/>
    </w:rPr>
  </w:style>
  <w:style w:type="character" w:customStyle="1" w:styleId="CommentSubjectChar">
    <w:name w:val="Comment Subject Char"/>
    <w:uiPriority w:val="99"/>
    <w:semiHidden/>
    <w:qFormat/>
    <w:locked/>
    <w:rsid w:val="00F230A6"/>
    <w:rPr>
      <w:rFonts w:ascii="Times New Roman" w:eastAsia="宋体" w:hAnsi="Times New Roman" w:cs="Times New Roman" w:hint="default"/>
      <w:b/>
      <w:bCs/>
      <w:kern w:val="0"/>
      <w:sz w:val="20"/>
      <w:szCs w:val="20"/>
    </w:rPr>
  </w:style>
  <w:style w:type="character" w:customStyle="1" w:styleId="BalloonTextChar">
    <w:name w:val="Balloon Text Char"/>
    <w:uiPriority w:val="99"/>
    <w:semiHidden/>
    <w:qFormat/>
    <w:locked/>
    <w:rsid w:val="00F230A6"/>
    <w:rPr>
      <w:rFonts w:ascii="Times New Roman" w:eastAsia="宋体" w:hAnsi="Times New Roman" w:cs="Times New Roman" w:hint="default"/>
      <w:kern w:val="0"/>
      <w:sz w:val="18"/>
      <w:szCs w:val="18"/>
    </w:rPr>
  </w:style>
  <w:style w:type="character" w:customStyle="1" w:styleId="biaoti041">
    <w:name w:val="biaoti041"/>
    <w:uiPriority w:val="99"/>
    <w:qFormat/>
    <w:rsid w:val="00F230A6"/>
    <w:rPr>
      <w:b/>
      <w:bCs/>
      <w:color w:val="auto"/>
      <w:sz w:val="50"/>
      <w:szCs w:val="50"/>
    </w:rPr>
  </w:style>
  <w:style w:type="character" w:customStyle="1" w:styleId="CharChar7">
    <w:name w:val="Char Char7"/>
    <w:uiPriority w:val="99"/>
    <w:qFormat/>
    <w:rsid w:val="00F230A6"/>
    <w:rPr>
      <w:rFonts w:ascii="宋体" w:eastAsia="宋体" w:hAnsi="Courier New" w:cs="宋体" w:hint="eastAsia"/>
      <w:sz w:val="20"/>
      <w:szCs w:val="20"/>
    </w:rPr>
  </w:style>
  <w:style w:type="character" w:customStyle="1" w:styleId="CharChar6">
    <w:name w:val="Char Char6"/>
    <w:uiPriority w:val="99"/>
    <w:qFormat/>
    <w:rsid w:val="00F230A6"/>
    <w:rPr>
      <w:rFonts w:ascii="Times New Roman" w:eastAsia="宋体" w:hAnsi="Times New Roman" w:cs="Times New Roman" w:hint="default"/>
      <w:sz w:val="20"/>
      <w:szCs w:val="20"/>
    </w:rPr>
  </w:style>
  <w:style w:type="character" w:customStyle="1" w:styleId="CharChar5">
    <w:name w:val="Char Char5"/>
    <w:uiPriority w:val="99"/>
    <w:qFormat/>
    <w:rsid w:val="00F230A6"/>
    <w:rPr>
      <w:rFonts w:ascii="Times New Roman" w:eastAsia="宋体" w:hAnsi="Times New Roman" w:cs="Times New Roman" w:hint="default"/>
      <w:sz w:val="20"/>
      <w:szCs w:val="20"/>
    </w:rPr>
  </w:style>
  <w:style w:type="character" w:customStyle="1" w:styleId="CharChar4">
    <w:name w:val="Char Char4"/>
    <w:uiPriority w:val="99"/>
    <w:qFormat/>
    <w:rsid w:val="00F230A6"/>
    <w:rPr>
      <w:rFonts w:ascii="Times New Roman" w:eastAsia="宋体" w:hAnsi="Times New Roman" w:cs="Times New Roman" w:hint="default"/>
      <w:sz w:val="18"/>
      <w:szCs w:val="18"/>
    </w:rPr>
  </w:style>
  <w:style w:type="character" w:customStyle="1" w:styleId="CharChar3">
    <w:name w:val="Char Char3"/>
    <w:uiPriority w:val="99"/>
    <w:qFormat/>
    <w:rsid w:val="00F230A6"/>
    <w:rPr>
      <w:rFonts w:ascii="Times New Roman" w:eastAsia="宋体" w:hAnsi="Times New Roman" w:cs="Times New Roman" w:hint="default"/>
      <w:sz w:val="18"/>
      <w:szCs w:val="18"/>
    </w:rPr>
  </w:style>
  <w:style w:type="character" w:customStyle="1" w:styleId="CharChar2">
    <w:name w:val="Char Char2"/>
    <w:uiPriority w:val="99"/>
    <w:qFormat/>
    <w:rsid w:val="00F230A6"/>
    <w:rPr>
      <w:rFonts w:ascii="Times New Roman" w:eastAsia="宋体" w:hAnsi="Times New Roman" w:cs="Times New Roman" w:hint="default"/>
      <w:sz w:val="18"/>
      <w:szCs w:val="18"/>
    </w:rPr>
  </w:style>
  <w:style w:type="character" w:customStyle="1" w:styleId="CharChar1">
    <w:name w:val="Char Char1"/>
    <w:uiPriority w:val="99"/>
    <w:qFormat/>
    <w:rsid w:val="00F230A6"/>
    <w:rPr>
      <w:rFonts w:ascii="Times New Roman" w:eastAsia="宋体" w:hAnsi="Times New Roman" w:cs="Times New Roman" w:hint="default"/>
      <w:sz w:val="20"/>
      <w:szCs w:val="20"/>
    </w:rPr>
  </w:style>
  <w:style w:type="character" w:customStyle="1" w:styleId="CharChar">
    <w:name w:val="Char Char"/>
    <w:uiPriority w:val="99"/>
    <w:qFormat/>
    <w:rsid w:val="00F230A6"/>
    <w:rPr>
      <w:rFonts w:ascii="Times New Roman" w:eastAsia="宋体" w:hAnsi="Times New Roman" w:cs="Times New Roman" w:hint="default"/>
      <w:b/>
      <w:bCs/>
      <w:sz w:val="20"/>
      <w:szCs w:val="20"/>
    </w:rPr>
  </w:style>
  <w:style w:type="character" w:customStyle="1" w:styleId="Char1">
    <w:name w:val="纯文本 Char1"/>
    <w:uiPriority w:val="99"/>
    <w:semiHidden/>
    <w:qFormat/>
    <w:locked/>
    <w:rsid w:val="00F230A6"/>
    <w:rPr>
      <w:rFonts w:ascii="宋体" w:eastAsia="宋体" w:hAnsi="Courier New" w:cs="宋体" w:hint="eastAsia"/>
      <w:kern w:val="0"/>
      <w:sz w:val="20"/>
      <w:szCs w:val="20"/>
    </w:rPr>
  </w:style>
  <w:style w:type="table" w:styleId="afa">
    <w:name w:val="Table Grid"/>
    <w:basedOn w:val="a1"/>
    <w:uiPriority w:val="99"/>
    <w:qFormat/>
    <w:rsid w:val="00F230A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4457</Words>
  <Characters>25409</Characters>
  <Application>Microsoft Office Word</Application>
  <DocSecurity>0</DocSecurity>
  <Lines>211</Lines>
  <Paragraphs>59</Paragraphs>
  <ScaleCrop>false</ScaleCrop>
  <Company>神州网信技术有限公司</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2018-12-03T02:45:00Z</dcterms:created>
  <dcterms:modified xsi:type="dcterms:W3CDTF">2018-12-03T02:46:00Z</dcterms:modified>
</cp:coreProperties>
</file>