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50" w:rsidRDefault="000D7050" w:rsidP="000D7050">
      <w:pPr>
        <w:spacing w:line="580" w:lineRule="exact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附件3</w:t>
      </w:r>
    </w:p>
    <w:p w:rsidR="000D7050" w:rsidRDefault="000D7050" w:rsidP="000D7050">
      <w:pPr>
        <w:pStyle w:val="a7"/>
        <w:spacing w:line="5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2019年“地方专项计划”招生学校及招生计划</w:t>
      </w:r>
    </w:p>
    <w:tbl>
      <w:tblPr>
        <w:tblW w:w="92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9"/>
        <w:gridCol w:w="1080"/>
        <w:gridCol w:w="4614"/>
        <w:gridCol w:w="1440"/>
        <w:gridCol w:w="1080"/>
      </w:tblGrid>
      <w:tr w:rsidR="000D7050" w:rsidRPr="00AB73B6" w:rsidTr="00F64A5E">
        <w:trPr>
          <w:trHeight w:val="397"/>
          <w:tblHeader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学校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学校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招生专业</w:t>
            </w:r>
            <w:r w:rsidRPr="00AB73B6">
              <w:rPr>
                <w:color w:val="000000"/>
                <w:kern w:val="0"/>
                <w:sz w:val="24"/>
              </w:rPr>
              <w:t>(</w:t>
            </w: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类）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招生计划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合计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山东科技大学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测绘工程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资源勘查工程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采矿工程（男生）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矿物加工工程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青岛科技大学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应用化学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140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高分子材料与工程（橡胶工程方向）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能源与动力工程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测控技术与仪器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过程装备与控制工程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济南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中国语言文学类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140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新闻传播学类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数学类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物理学（师范类）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管理科学与工程类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工商管理类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济南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lastRenderedPageBreak/>
              <w:t>经济学类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英语（师范兼非师范类）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法学类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公共管理类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材料类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化学类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化工与制药类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机械类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土木类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建筑类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电气类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计算机类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电子信息类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环境科学与工程类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水利类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地理科学（师范类）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历史学（师范类）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应用心理学（师范类）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生物科学类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烹饪与营养教育（师范类）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10429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青岛理工大学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110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机械类（含机械设计制造及其自动化、材料成型及控制工程、车辆工程、汽车服务工程）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电子信息类（含电子信息工程、通信工程）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建筑环境与能源应用工程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spacing w:val="-6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spacing w:val="-6"/>
                <w:kern w:val="0"/>
                <w:sz w:val="24"/>
              </w:rPr>
              <w:t>管理科学与工程类（含工程造价、工程管理、房地产开发与管理、信息管理与信息系统）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交通运输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安全工程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城市地下空间工程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建筑电气与智能化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建筑环境与能源应用工程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给排水科学与工程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测绘工程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机械设计制造及其自动化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120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测控技术与仪器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车辆工程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能源与动力工程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农业机械化及其自动化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应用化学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材料化学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植物生产类（作物科学方向）（含农学、植物科学与技术、种子科学与工程、中药资源与开发）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植物生产类（植物医学方向）（含植物保护、动植物检疫、制药工程、森林保护(有害生物防控方向)、森林保护(菌物资源与利用方向)）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农业资源与环境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林学类 （含园林、林学、生态学、水土保持与荒漠化防治、木材科学与工程、蚕学）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植物生产类（现代园艺科学与工程方向）（含园艺、设施农业科学与工程、茶学）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动物医学类 （含动物医学、动物科学、动物药学、水产养殖学、水族科学与技术）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机械类 （含机械电子工程、机械设计制造及其自动化、车辆工程、农业机械化及其自动化）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食品科学与工程类</w:t>
            </w:r>
            <w:r w:rsidRPr="00AB73B6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（含食品质量与安全、食品科学与工程、葡萄与葡萄酒工程）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生物科学类</w:t>
            </w:r>
            <w:r w:rsidRPr="00AB73B6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（含生物技术、生物科学、生物工程）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公共管理类 （含法学、行政管理、秘书学、城市管理、文化产业管理）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水利类 （含水利水电工程、水文与水资源工程）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山东中医药大学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中西医临床医学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康复治疗学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眼视光医学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10445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10445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山东师范大学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山东师范大学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教育学类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160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政治学与行政学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思想政治教育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数据科学与大数据技术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网络空间安全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金融学类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中国语言文学类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外国语言文学类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新闻学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历史学类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数学类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统计学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物理学类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电子信息工程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化工与制药类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生物科学类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食品科学与工程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地理科学类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遥感科学与技术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环境科学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心理学类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通信工程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计算机科学与技术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物联网工程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信息管理与信息系统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电子商务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旅游管理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kern w:val="0"/>
                <w:sz w:val="24"/>
              </w:rPr>
              <w:t>公共管理类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AB73B6">
              <w:rPr>
                <w:kern w:val="0"/>
                <w:sz w:val="24"/>
              </w:rPr>
              <w:t>13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10446</w:t>
            </w: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曲阜师范大学</w:t>
            </w: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数学与应用数学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140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化工与制药类</w:t>
            </w:r>
            <w:r w:rsidRPr="00AB73B6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计算机科学与技术</w:t>
            </w:r>
            <w:r w:rsidRPr="00AB73B6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教育技术学（师范）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电子信息工程</w:t>
            </w:r>
            <w:r w:rsidRPr="00AB73B6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统计学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地理科学（师范）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思想政治教育</w:t>
            </w:r>
            <w:r w:rsidRPr="00AB73B6">
              <w:rPr>
                <w:color w:val="000000"/>
                <w:kern w:val="0"/>
                <w:sz w:val="24"/>
              </w:rPr>
              <w:t>(</w:t>
            </w: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师范）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历史学（师范）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政治学与行政学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教育学（师范）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10456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山东财经大学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税收学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保险学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工商管理类</w:t>
            </w:r>
            <w:r w:rsidRPr="00AB73B6">
              <w:rPr>
                <w:color w:val="000000"/>
                <w:kern w:val="0"/>
                <w:sz w:val="24"/>
              </w:rPr>
              <w:t>(</w:t>
            </w: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含工商管理、人力资源管理、市场营销</w:t>
            </w:r>
            <w:r w:rsidRPr="00AB73B6"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国际商务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金融数学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1749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管理科学与工程类（含大数据管理与应用、信息管理与信息系统、工程管理、电子商务、物流管理、管理科学、房地产开发与管理）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经济统计学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11065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青岛</w:t>
            </w:r>
          </w:p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材料类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180</w:t>
            </w: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朝鲜语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电子信息类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纺织类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公共管理类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管理科学与工程类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旅游管理类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能源与动力工程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轻化工程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数学类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物理学类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标准化工程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地理科学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0D7050" w:rsidRPr="00AB73B6" w:rsidTr="00F64A5E">
        <w:trPr>
          <w:trHeight w:val="397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rFonts w:ascii="仿宋_GB2312" w:eastAsia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50" w:rsidRPr="00AB73B6" w:rsidRDefault="000D7050" w:rsidP="00F64A5E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AB73B6">
              <w:rPr>
                <w:color w:val="000000"/>
                <w:kern w:val="0"/>
                <w:sz w:val="24"/>
              </w:rPr>
              <w:t>1660</w:t>
            </w:r>
          </w:p>
        </w:tc>
      </w:tr>
    </w:tbl>
    <w:p w:rsidR="000221A6" w:rsidRDefault="000D7050">
      <w:r>
        <w:rPr>
          <w:rFonts w:eastAsia="仿宋_GB2312"/>
          <w:color w:val="333333"/>
          <w:kern w:val="0"/>
          <w:sz w:val="32"/>
          <w:szCs w:val="32"/>
        </w:rPr>
        <w:br w:type="page"/>
      </w:r>
      <w:bookmarkStart w:id="0" w:name="_GoBack"/>
      <w:bookmarkEnd w:id="0"/>
    </w:p>
    <w:sectPr w:rsidR="0002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F3" w:rsidRDefault="002E4EF3" w:rsidP="000D7050">
      <w:r>
        <w:separator/>
      </w:r>
    </w:p>
  </w:endnote>
  <w:endnote w:type="continuationSeparator" w:id="0">
    <w:p w:rsidR="002E4EF3" w:rsidRDefault="002E4EF3" w:rsidP="000D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F3" w:rsidRDefault="002E4EF3" w:rsidP="000D7050">
      <w:r>
        <w:separator/>
      </w:r>
    </w:p>
  </w:footnote>
  <w:footnote w:type="continuationSeparator" w:id="0">
    <w:p w:rsidR="002E4EF3" w:rsidRDefault="002E4EF3" w:rsidP="000D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B7"/>
    <w:rsid w:val="000221A6"/>
    <w:rsid w:val="000D7050"/>
    <w:rsid w:val="002E4EF3"/>
    <w:rsid w:val="0072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92123-2BCC-40A4-B53D-F84A0B22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0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050"/>
    <w:rPr>
      <w:sz w:val="18"/>
      <w:szCs w:val="18"/>
    </w:rPr>
  </w:style>
  <w:style w:type="paragraph" w:styleId="a7">
    <w:name w:val="Normal (Web)"/>
    <w:basedOn w:val="a"/>
    <w:uiPriority w:val="99"/>
    <w:rsid w:val="000D7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458</Words>
  <Characters>2612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2019-04-25T02:45:00Z</dcterms:created>
  <dcterms:modified xsi:type="dcterms:W3CDTF">2019-04-25T02:45:00Z</dcterms:modified>
</cp:coreProperties>
</file>