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pStyle w:val="2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lang w:bidi="ar"/>
        </w:rPr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济南高新区“伙伴+”学生成长共同体案例</w:t>
      </w:r>
    </w:p>
    <w:bookmarkEnd w:id="0"/>
    <w:p>
      <w:pPr>
        <w:pStyle w:val="3"/>
        <w:spacing w:line="56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spacing w:line="560" w:lineRule="exact"/>
        <w:ind w:firstLine="632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为解决学生假期看护难、成长资源匮乏问题，济南高新区</w:t>
      </w:r>
      <w:r>
        <w:rPr>
          <w:rFonts w:hint="eastAsia" w:ascii="仿宋_GB2312" w:hAnsi="仿宋_GB2312" w:eastAsia="仿宋_GB2312" w:cs="仿宋_GB2312"/>
          <w:sz w:val="32"/>
          <w:szCs w:val="32"/>
        </w:rPr>
        <w:t>全环境立德树人“三引导”行动</w:t>
      </w:r>
      <w:r>
        <w:rPr>
          <w:rFonts w:ascii="仿宋_GB2312" w:hAnsi="仿宋_GB2312" w:eastAsia="仿宋_GB2312" w:cs="仿宋_GB2312"/>
          <w:sz w:val="32"/>
          <w:szCs w:val="32"/>
        </w:rPr>
        <w:t>创新推出“伙伴+”学生成长共同体项目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学生组成若干假期活动小组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>，构建“政府主导、社会支持、多方参与、志愿服务”</w:t>
      </w:r>
      <w:r>
        <w:rPr>
          <w:rFonts w:hint="eastAsia" w:ascii="仿宋_GB2312" w:hAnsi="仿宋_GB2312" w:eastAsia="仿宋_GB2312" w:cs="仿宋_GB2312"/>
          <w:sz w:val="32"/>
          <w:szCs w:val="32"/>
        </w:rPr>
        <w:t>假期协</w:t>
      </w:r>
      <w:r>
        <w:rPr>
          <w:rFonts w:hint="eastAsia" w:ascii="仿宋_GB2312" w:hAnsi="Times New Roman" w:eastAsia="仿宋_GB2312"/>
          <w:sz w:val="32"/>
          <w:szCs w:val="32"/>
        </w:rPr>
        <w:t>同育人生态。初步建立起5类社会资源库，包括“繁星计划”31个校内研学基地、“亮星计划”122个校外研学基地，100人的家庭教育专家人才库，8609人的志愿者队伍；216处社区室内外活动空间，210门社区公益课程。假期</w:t>
      </w:r>
      <w:r>
        <w:rPr>
          <w:rFonts w:ascii="仿宋_GB2312" w:hAnsi="Times New Roman" w:eastAsia="仿宋_GB2312"/>
          <w:sz w:val="32"/>
          <w:szCs w:val="32"/>
        </w:rPr>
        <w:t>学生参与率从15%跃升至86%。</w:t>
      </w:r>
    </w:p>
    <w:p>
      <w:pPr>
        <w:pStyle w:val="3"/>
        <w:spacing w:line="560" w:lineRule="exact"/>
        <w:ind w:firstLine="632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一是“专职+兼职”，让导师更</w:t>
      </w:r>
      <w:r>
        <w:rPr>
          <w:rFonts w:ascii="黑体" w:hAnsi="黑体" w:eastAsia="黑体" w:cs="黑体"/>
          <w:sz w:val="32"/>
          <w:szCs w:val="32"/>
        </w:rPr>
        <w:t>专业</w:t>
      </w:r>
      <w:r>
        <w:rPr>
          <w:rFonts w:hint="eastAsia" w:ascii="黑体" w:hAnsi="黑体" w:eastAsia="黑体" w:cs="黑体"/>
          <w:sz w:val="32"/>
          <w:szCs w:val="32"/>
        </w:rPr>
        <w:t>。</w:t>
      </w:r>
      <w:r>
        <w:rPr>
          <w:rFonts w:hint="eastAsia" w:ascii="仿宋_GB2312" w:hAnsi="Times New Roman" w:eastAsia="仿宋_GB2312"/>
          <w:sz w:val="32"/>
          <w:szCs w:val="32"/>
        </w:rPr>
        <w:t>各学校</w:t>
      </w:r>
      <w:r>
        <w:rPr>
          <w:rFonts w:ascii="仿宋_GB2312" w:hAnsi="Times New Roman" w:eastAsia="仿宋_GB2312"/>
          <w:sz w:val="32"/>
          <w:szCs w:val="32"/>
        </w:rPr>
        <w:t>广泛动员家长学生</w:t>
      </w:r>
      <w:r>
        <w:rPr>
          <w:rFonts w:hint="eastAsia" w:ascii="仿宋_GB2312" w:hAnsi="Times New Roman" w:eastAsia="仿宋_GB2312"/>
          <w:sz w:val="32"/>
          <w:szCs w:val="32"/>
        </w:rPr>
        <w:t>参与</w:t>
      </w:r>
      <w:r>
        <w:rPr>
          <w:rFonts w:ascii="仿宋_GB2312" w:hAnsi="Times New Roman" w:eastAsia="仿宋_GB2312"/>
          <w:sz w:val="32"/>
          <w:szCs w:val="32"/>
        </w:rPr>
        <w:t>，为自愿组建的3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仿宋_GB2312" w:hAnsi="Times New Roman" w:eastAsia="仿宋_GB2312"/>
          <w:sz w:val="32"/>
          <w:szCs w:val="32"/>
        </w:rPr>
        <w:t>8人</w:t>
      </w:r>
      <w:r>
        <w:rPr>
          <w:rFonts w:hint="eastAsia" w:ascii="仿宋_GB2312" w:hAnsi="Times New Roman" w:eastAsia="仿宋_GB2312"/>
          <w:sz w:val="32"/>
          <w:szCs w:val="32"/>
        </w:rPr>
        <w:t>“伙伴+”</w:t>
      </w:r>
      <w:r>
        <w:rPr>
          <w:rFonts w:ascii="仿宋_GB2312" w:hAnsi="Times New Roman" w:eastAsia="仿宋_GB2312"/>
          <w:sz w:val="32"/>
          <w:szCs w:val="32"/>
        </w:rPr>
        <w:t>小组配备导师，</w:t>
      </w:r>
      <w:r>
        <w:rPr>
          <w:rFonts w:hint="eastAsia" w:ascii="仿宋_GB2312" w:hAnsi="Times New Roman" w:eastAsia="仿宋_GB2312"/>
          <w:sz w:val="32"/>
          <w:szCs w:val="32"/>
        </w:rPr>
        <w:t>“线上”</w:t>
      </w:r>
      <w:r>
        <w:rPr>
          <w:rFonts w:ascii="仿宋_GB2312" w:hAnsi="Times New Roman" w:eastAsia="仿宋_GB2312"/>
          <w:sz w:val="32"/>
          <w:szCs w:val="32"/>
        </w:rPr>
        <w:t>跟进假期活动</w:t>
      </w:r>
      <w:r>
        <w:rPr>
          <w:rFonts w:hint="eastAsia" w:ascii="仿宋_GB2312" w:hAnsi="Times New Roman" w:eastAsia="仿宋_GB2312"/>
          <w:sz w:val="32"/>
          <w:szCs w:val="32"/>
        </w:rPr>
        <w:t>，</w:t>
      </w:r>
      <w:r>
        <w:rPr>
          <w:rFonts w:ascii="仿宋_GB2312" w:hAnsi="Times New Roman" w:eastAsia="仿宋_GB2312"/>
          <w:sz w:val="32"/>
          <w:szCs w:val="32"/>
        </w:rPr>
        <w:t>提供成长指导</w:t>
      </w:r>
      <w:r>
        <w:rPr>
          <w:rFonts w:hint="eastAsia" w:ascii="仿宋_GB2312" w:hAnsi="Times New Roman" w:eastAsia="仿宋_GB2312"/>
          <w:sz w:val="32"/>
          <w:szCs w:val="32"/>
        </w:rPr>
        <w:t>；同时面向高校、社区以及教师和家长群体招募</w:t>
      </w:r>
      <w:r>
        <w:rPr>
          <w:rFonts w:ascii="仿宋_GB2312" w:hAnsi="Times New Roman" w:eastAsia="仿宋_GB2312"/>
          <w:sz w:val="32"/>
          <w:szCs w:val="32"/>
        </w:rPr>
        <w:t>志愿者8609名。</w:t>
      </w:r>
      <w:r>
        <w:rPr>
          <w:rFonts w:hint="eastAsia" w:ascii="仿宋_GB2312" w:hAnsi="Times New Roman" w:eastAsia="仿宋_GB2312"/>
          <w:sz w:val="32"/>
          <w:szCs w:val="32"/>
        </w:rPr>
        <w:t>教师+志愿者的形式让学生在假期也能得到专业指导。</w:t>
      </w:r>
    </w:p>
    <w:p>
      <w:pPr>
        <w:pStyle w:val="3"/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二是“基本盘+特色盘”，让课程更丰富。</w:t>
      </w:r>
      <w:r>
        <w:rPr>
          <w:rFonts w:hint="eastAsia" w:ascii="仿宋_GB2312" w:hAnsi="Times New Roman" w:eastAsia="仿宋_GB2312"/>
          <w:sz w:val="32"/>
          <w:szCs w:val="32"/>
        </w:rPr>
        <w:t>济南高新区教育文体部设置了</w:t>
      </w:r>
      <w:r>
        <w:rPr>
          <w:rFonts w:ascii="仿宋_GB2312" w:hAnsi="Times New Roman" w:eastAsia="仿宋_GB2312"/>
          <w:sz w:val="32"/>
          <w:szCs w:val="32"/>
        </w:rPr>
        <w:t>“运动健康、阅读观影、劳动研学、艺术审美、文化提升”5大类免费课程，</w:t>
      </w:r>
      <w:r>
        <w:rPr>
          <w:rFonts w:hint="eastAsia" w:ascii="仿宋_GB2312" w:hAnsi="Times New Roman" w:eastAsia="仿宋_GB2312"/>
          <w:sz w:val="32"/>
          <w:szCs w:val="32"/>
        </w:rPr>
        <w:t>建立了“区域基本盘+学校/社区特色盘”的课程开发体系。“基本盘”课程指教育文体部组织专业教师开发的</w:t>
      </w:r>
      <w:r>
        <w:rPr>
          <w:rFonts w:ascii="仿宋_GB2312" w:hAnsi="Times New Roman" w:eastAsia="仿宋_GB2312"/>
          <w:sz w:val="32"/>
          <w:szCs w:val="32"/>
        </w:rPr>
        <w:t>10余门区级精品课</w:t>
      </w:r>
      <w:r>
        <w:rPr>
          <w:rFonts w:hint="eastAsia" w:ascii="仿宋_GB2312" w:hAnsi="Times New Roman" w:eastAsia="仿宋_GB2312"/>
          <w:sz w:val="32"/>
          <w:szCs w:val="32"/>
        </w:rPr>
        <w:t>以及</w:t>
      </w:r>
      <w:r>
        <w:rPr>
          <w:rFonts w:ascii="仿宋_GB2312" w:hAnsi="Times New Roman" w:eastAsia="仿宋_GB2312"/>
          <w:sz w:val="32"/>
          <w:szCs w:val="32"/>
        </w:rPr>
        <w:t>联合11个部门开发</w:t>
      </w:r>
      <w:r>
        <w:rPr>
          <w:rFonts w:hint="eastAsia" w:ascii="仿宋_GB2312" w:hAnsi="Times New Roman" w:eastAsia="仿宋_GB2312"/>
          <w:sz w:val="32"/>
          <w:szCs w:val="32"/>
        </w:rPr>
        <w:t>的</w:t>
      </w:r>
      <w:r>
        <w:rPr>
          <w:rFonts w:ascii="仿宋_GB2312" w:hAnsi="Times New Roman" w:eastAsia="仿宋_GB2312"/>
          <w:sz w:val="32"/>
          <w:szCs w:val="32"/>
        </w:rPr>
        <w:t>17类</w:t>
      </w:r>
      <w:r>
        <w:rPr>
          <w:rFonts w:hint="eastAsia" w:ascii="仿宋_GB2312" w:hAnsi="Times New Roman" w:eastAsia="仿宋_GB2312"/>
          <w:sz w:val="32"/>
          <w:szCs w:val="32"/>
        </w:rPr>
        <w:t>课程</w:t>
      </w:r>
      <w:r>
        <w:rPr>
          <w:rFonts w:ascii="仿宋_GB2312" w:hAnsi="Times New Roman" w:eastAsia="仿宋_GB2312"/>
          <w:sz w:val="32"/>
          <w:szCs w:val="32"/>
        </w:rPr>
        <w:t>资</w:t>
      </w:r>
      <w:r>
        <w:rPr>
          <w:rFonts w:ascii="仿宋_GB2312" w:hAnsi="仿宋_GB2312" w:eastAsia="仿宋_GB2312" w:cs="仿宋_GB2312"/>
          <w:sz w:val="32"/>
          <w:szCs w:val="32"/>
        </w:rPr>
        <w:t>源</w:t>
      </w:r>
      <w:r>
        <w:rPr>
          <w:rFonts w:hint="eastAsia" w:ascii="仿宋_GB2312" w:hAnsi="仿宋_GB2312" w:eastAsia="仿宋_GB2312" w:cs="仿宋_GB2312"/>
          <w:sz w:val="32"/>
          <w:szCs w:val="32"/>
        </w:rPr>
        <w:t>；“特色盘”是指各学校</w:t>
      </w:r>
      <w:r>
        <w:rPr>
          <w:rFonts w:hint="eastAsia" w:ascii="仿宋_GB2312" w:hAnsi="Times New Roman" w:eastAsia="仿宋_GB2312"/>
          <w:sz w:val="32"/>
          <w:szCs w:val="32"/>
        </w:rPr>
        <w:t>开发300多门假期课程和各社区提供的210门公益课程。全区学校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同步开展</w:t>
      </w:r>
      <w:r>
        <w:rPr>
          <w:rFonts w:ascii="仿宋_GB2312" w:hAnsi="仿宋_GB2312" w:eastAsia="仿宋_GB2312" w:cs="仿宋_GB2312"/>
          <w:sz w:val="32"/>
          <w:szCs w:val="32"/>
        </w:rPr>
        <w:t>“家庭同成长</w:t>
      </w:r>
      <w:r>
        <w:rPr>
          <w:rFonts w:hint="eastAsia" w:ascii="仿宋_GB2312" w:hAnsi="仿宋_GB2312" w:eastAsia="仿宋_GB2312" w:cs="仿宋_GB2312"/>
          <w:sz w:val="32"/>
          <w:szCs w:val="32"/>
        </w:rPr>
        <w:t>”“</w:t>
      </w:r>
      <w:r>
        <w:rPr>
          <w:rFonts w:ascii="仿宋_GB2312" w:hAnsi="仿宋_GB2312" w:eastAsia="仿宋_GB2312" w:cs="仿宋_GB2312"/>
          <w:sz w:val="32"/>
          <w:szCs w:val="32"/>
        </w:rPr>
        <w:t>梦想同‘萌’计划”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等活动</w:t>
      </w:r>
      <w:r>
        <w:rPr>
          <w:rFonts w:ascii="仿宋_GB2312" w:hAnsi="仿宋_GB2312" w:eastAsia="仿宋_GB2312" w:cs="仿宋_GB2312"/>
          <w:sz w:val="32"/>
          <w:szCs w:val="32"/>
        </w:rPr>
        <w:t>，建立多元评价体系，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形成了课程实施的闭环。</w:t>
      </w:r>
    </w:p>
    <w:p>
      <w:pPr>
        <w:pStyle w:val="3"/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三是“繁星+亮星”，让赋能更充分。</w:t>
      </w:r>
      <w:r>
        <w:rPr>
          <w:rFonts w:hint="eastAsia" w:ascii="仿宋_GB2312" w:hAnsi="Times New Roman" w:eastAsia="仿宋_GB2312"/>
          <w:sz w:val="32"/>
          <w:szCs w:val="32"/>
        </w:rPr>
        <w:t>高新区依托“繁星计划”校内研学基地建设（已建设31个）和“亮星计划”校外公益研学基地开发（已开发122个），为学生假期研学提供了丰富的场所资源。各</w:t>
      </w:r>
      <w:r>
        <w:rPr>
          <w:rFonts w:ascii="仿宋_GB2312" w:hAnsi="Times New Roman" w:eastAsia="仿宋_GB2312"/>
          <w:sz w:val="32"/>
          <w:szCs w:val="32"/>
        </w:rPr>
        <w:t>社区</w:t>
      </w:r>
      <w:r>
        <w:rPr>
          <w:rFonts w:hint="eastAsia" w:ascii="仿宋_GB2312" w:hAnsi="Times New Roman" w:eastAsia="仿宋_GB2312"/>
          <w:sz w:val="32"/>
          <w:szCs w:val="32"/>
        </w:rPr>
        <w:t>主动</w:t>
      </w:r>
      <w:r>
        <w:rPr>
          <w:rFonts w:ascii="仿宋_GB2312" w:hAnsi="Times New Roman" w:eastAsia="仿宋_GB2312"/>
          <w:sz w:val="32"/>
          <w:szCs w:val="32"/>
        </w:rPr>
        <w:t>开放216处活动空间，</w:t>
      </w:r>
      <w:r>
        <w:rPr>
          <w:rFonts w:hint="eastAsia" w:ascii="仿宋_GB2312" w:hAnsi="Times New Roman" w:eastAsia="仿宋_GB2312"/>
          <w:sz w:val="32"/>
          <w:szCs w:val="32"/>
        </w:rPr>
        <w:t>并</w:t>
      </w:r>
      <w:r>
        <w:rPr>
          <w:rFonts w:ascii="仿宋_GB2312" w:hAnsi="Times New Roman" w:eastAsia="仿宋_GB2312"/>
          <w:sz w:val="32"/>
          <w:szCs w:val="32"/>
        </w:rPr>
        <w:t>组织研学</w:t>
      </w:r>
      <w:r>
        <w:rPr>
          <w:rFonts w:hint="eastAsia" w:ascii="仿宋_GB2312" w:hAnsi="Times New Roman" w:eastAsia="仿宋_GB2312"/>
          <w:sz w:val="32"/>
          <w:szCs w:val="32"/>
        </w:rPr>
        <w:t>、</w:t>
      </w:r>
      <w:r>
        <w:rPr>
          <w:rFonts w:ascii="仿宋_GB2312" w:hAnsi="Times New Roman" w:eastAsia="仿宋_GB2312"/>
          <w:sz w:val="32"/>
          <w:szCs w:val="32"/>
        </w:rPr>
        <w:t>实践</w:t>
      </w:r>
      <w:r>
        <w:rPr>
          <w:rFonts w:hint="eastAsia" w:ascii="仿宋_GB2312" w:hAnsi="Times New Roman" w:eastAsia="仿宋_GB2312"/>
          <w:sz w:val="32"/>
          <w:szCs w:val="32"/>
        </w:rPr>
        <w:t>等</w:t>
      </w:r>
      <w:r>
        <w:rPr>
          <w:rFonts w:ascii="仿宋_GB2312" w:hAnsi="Times New Roman" w:eastAsia="仿宋_GB2312"/>
          <w:sz w:val="32"/>
          <w:szCs w:val="32"/>
        </w:rPr>
        <w:t>活动</w:t>
      </w:r>
      <w:r>
        <w:rPr>
          <w:rFonts w:hint="eastAsia" w:ascii="仿宋_GB2312" w:hAnsi="Times New Roman" w:eastAsia="仿宋_GB2312"/>
          <w:sz w:val="32"/>
          <w:szCs w:val="32"/>
        </w:rPr>
        <w:t>；学校积极联动</w:t>
      </w:r>
      <w:r>
        <w:rPr>
          <w:rFonts w:ascii="仿宋_GB2312" w:hAnsi="Times New Roman" w:eastAsia="仿宋_GB2312"/>
          <w:sz w:val="32"/>
          <w:szCs w:val="32"/>
        </w:rPr>
        <w:t>高校、图书馆、公检法司等</w:t>
      </w:r>
      <w:r>
        <w:rPr>
          <w:rFonts w:hint="eastAsia" w:ascii="仿宋_GB2312" w:hAnsi="Times New Roman" w:eastAsia="仿宋_GB2312"/>
          <w:sz w:val="32"/>
          <w:szCs w:val="32"/>
        </w:rPr>
        <w:t>合作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单位提供</w:t>
      </w:r>
      <w:r>
        <w:rPr>
          <w:rFonts w:ascii="仿宋_GB2312" w:hAnsi="仿宋_GB2312" w:eastAsia="仿宋_GB2312" w:cs="仿宋_GB2312"/>
          <w:sz w:val="32"/>
          <w:szCs w:val="32"/>
        </w:rPr>
        <w:t>课程</w:t>
      </w:r>
      <w:r>
        <w:rPr>
          <w:rFonts w:hint="eastAsia" w:ascii="仿宋_GB2312" w:hAnsi="仿宋_GB2312" w:eastAsia="仿宋_GB2312" w:cs="仿宋_GB2312"/>
          <w:sz w:val="32"/>
          <w:szCs w:val="32"/>
        </w:rPr>
        <w:t>与空间</w:t>
      </w:r>
      <w:r>
        <w:rPr>
          <w:rFonts w:ascii="仿宋_GB2312" w:hAnsi="仿宋_GB2312" w:eastAsia="仿宋_GB2312" w:cs="仿宋_GB2312"/>
          <w:sz w:val="32"/>
          <w:szCs w:val="32"/>
        </w:rPr>
        <w:t>资源。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学生的假期活动选择极大丰富，参与深度显著增强。</w:t>
      </w:r>
    </w:p>
    <w:p>
      <w:pPr>
        <w:pStyle w:val="3"/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四是“</w:t>
      </w:r>
      <w:r>
        <w:rPr>
          <w:rFonts w:ascii="黑体" w:hAnsi="黑体" w:eastAsia="黑体" w:cs="黑体"/>
          <w:sz w:val="32"/>
          <w:szCs w:val="32"/>
        </w:rPr>
        <w:t>互助</w:t>
      </w:r>
      <w:r>
        <w:rPr>
          <w:rFonts w:hint="eastAsia" w:ascii="黑体" w:hAnsi="黑体" w:eastAsia="黑体" w:cs="黑体"/>
          <w:sz w:val="32"/>
          <w:szCs w:val="32"/>
        </w:rPr>
        <w:t>+</w:t>
      </w:r>
      <w:r>
        <w:rPr>
          <w:rFonts w:ascii="黑体" w:hAnsi="黑体" w:eastAsia="黑体" w:cs="黑体"/>
          <w:sz w:val="32"/>
          <w:szCs w:val="32"/>
        </w:rPr>
        <w:t>共享</w:t>
      </w:r>
      <w:r>
        <w:rPr>
          <w:rFonts w:hint="eastAsia" w:ascii="黑体" w:hAnsi="黑体" w:eastAsia="黑体" w:cs="黑体"/>
          <w:sz w:val="32"/>
          <w:szCs w:val="32"/>
        </w:rPr>
        <w:t>”，让家长更舒心。</w:t>
      </w:r>
      <w:r>
        <w:rPr>
          <w:rFonts w:hint="eastAsia" w:ascii="仿宋_GB2312" w:hAnsi="仿宋_GB2312" w:eastAsia="仿宋_GB2312" w:cs="仿宋_GB2312"/>
          <w:sz w:val="32"/>
          <w:szCs w:val="32"/>
        </w:rPr>
        <w:t>家</w:t>
      </w:r>
      <w:r>
        <w:rPr>
          <w:rFonts w:ascii="仿宋_GB2312" w:hAnsi="仿宋_GB2312" w:eastAsia="仿宋_GB2312" w:cs="仿宋_GB2312"/>
          <w:sz w:val="32"/>
          <w:szCs w:val="32"/>
        </w:rPr>
        <w:t>长协助组建共同体，开启“互助式托管”轮流看护，</w:t>
      </w:r>
      <w:r>
        <w:rPr>
          <w:rFonts w:hint="eastAsia" w:ascii="仿宋_GB2312" w:hAnsi="仿宋_GB2312" w:eastAsia="仿宋_GB2312" w:cs="仿宋_GB2312"/>
          <w:sz w:val="32"/>
          <w:szCs w:val="32"/>
        </w:rPr>
        <w:t>借助</w:t>
      </w:r>
      <w:r>
        <w:rPr>
          <w:rFonts w:ascii="仿宋_GB2312" w:hAnsi="仿宋_GB2312" w:eastAsia="仿宋_GB2312" w:cs="仿宋_GB2312"/>
          <w:sz w:val="32"/>
          <w:szCs w:val="32"/>
        </w:rPr>
        <w:t>学校课程或自身特长带领阅读、手工、运动、社区研学等活动。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不同的家长为共同体成员带来了多元的成长体验，</w:t>
      </w:r>
      <w:r>
        <w:rPr>
          <w:rFonts w:ascii="仿宋_GB2312" w:hAnsi="仿宋_GB2312" w:eastAsia="仿宋_GB2312" w:cs="仿宋_GB2312"/>
          <w:sz w:val="32"/>
          <w:szCs w:val="32"/>
        </w:rPr>
        <w:t>实现</w:t>
      </w:r>
      <w:r>
        <w:rPr>
          <w:rFonts w:hint="eastAsia" w:ascii="仿宋_GB2312" w:hAnsi="仿宋_GB2312" w:eastAsia="仿宋_GB2312" w:cs="仿宋_GB2312"/>
          <w:sz w:val="32"/>
          <w:szCs w:val="32"/>
        </w:rPr>
        <w:t>了</w:t>
      </w:r>
      <w:r>
        <w:rPr>
          <w:rFonts w:ascii="仿宋_GB2312" w:hAnsi="仿宋_GB2312" w:eastAsia="仿宋_GB2312" w:cs="仿宋_GB2312"/>
          <w:sz w:val="32"/>
          <w:szCs w:val="32"/>
        </w:rPr>
        <w:t>家长育儿有伙伴，孩子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健康快乐</w:t>
      </w:r>
      <w:r>
        <w:rPr>
          <w:rFonts w:ascii="仿宋_GB2312" w:hAnsi="仿宋_GB2312" w:eastAsia="仿宋_GB2312" w:cs="仿宋_GB2312"/>
          <w:sz w:val="32"/>
          <w:szCs w:val="32"/>
        </w:rPr>
        <w:t>成长有伙伴。</w:t>
      </w:r>
      <w:r>
        <w:rPr>
          <w:rFonts w:hint="eastAsia" w:ascii="仿宋_GB2312" w:hAnsi="仿宋_GB2312" w:eastAsia="仿宋_GB2312" w:cs="仿宋_GB2312"/>
          <w:sz w:val="32"/>
          <w:szCs w:val="32"/>
        </w:rPr>
        <w:t>家长说：“我感觉不是我们家长自己在带娃，而是整个社会都在帮我们带娃。”</w:t>
      </w:r>
    </w:p>
    <w:p>
      <w:pPr>
        <w:spacing w:line="560" w:lineRule="exact"/>
      </w:pPr>
    </w:p>
    <w:p>
      <w:pPr>
        <w:spacing w:line="56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E2F07"/>
    <w:rsid w:val="0AEE5859"/>
    <w:rsid w:val="131A0C81"/>
    <w:rsid w:val="27FE2F07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rFonts w:ascii="等线" w:hAnsi="等线" w:eastAsia="等线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2025-06-25T02:58:00Z</dcterms:created>
  <dc:creator>z</dc:creator>
  <cp:lastModifiedBy>z</cp:lastModifiedBy>
  <dcterms:modified xsi:type="dcterms:W3CDTF">2025-06-25T02:58:54Z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