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齐鲁教育名家培育工程（2023-2026）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（分市按姓氏笔画排序）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1439"/>
        <w:gridCol w:w="6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地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市</w:t>
            </w:r>
          </w:p>
        </w:tc>
        <w:tc>
          <w:tcPr>
            <w:tcW w:w="143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614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济南</w:t>
            </w:r>
          </w:p>
        </w:tc>
        <w:tc>
          <w:tcPr>
            <w:tcW w:w="143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ottom"/>
              <w:rPr>
                <w:rFonts w:hint="eastAsia" w:ascii="仿宋_GB2312" w:hAnsi="等线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于生丹</w:t>
            </w:r>
          </w:p>
        </w:tc>
        <w:tc>
          <w:tcPr>
            <w:tcW w:w="614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bottom"/>
              <w:rPr>
                <w:rFonts w:hint="eastAsia" w:ascii="仿宋_GB2312" w:hAnsi="等线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济南特殊教育中心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43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ottom"/>
              <w:rPr>
                <w:rFonts w:hint="eastAsia" w:ascii="仿宋_GB2312" w:hAnsi="等线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倩</w:t>
            </w:r>
          </w:p>
        </w:tc>
        <w:tc>
          <w:tcPr>
            <w:tcW w:w="614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bottom"/>
              <w:rPr>
                <w:rFonts w:hint="eastAsia" w:ascii="仿宋_GB2312" w:hAnsi="等线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济南市市中区经驿幼儿园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43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ottom"/>
              <w:rPr>
                <w:rFonts w:hint="eastAsia" w:ascii="仿宋_GB2312" w:hAnsi="等线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王德萍</w:t>
            </w:r>
          </w:p>
        </w:tc>
        <w:tc>
          <w:tcPr>
            <w:tcW w:w="614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bottom"/>
              <w:rPr>
                <w:rFonts w:hint="eastAsia" w:ascii="仿宋_GB2312" w:hAnsi="等线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济南特殊教育中心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43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ottom"/>
              <w:rPr>
                <w:rFonts w:hint="eastAsia" w:ascii="仿宋_GB2312" w:hAnsi="等线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李新生</w:t>
            </w:r>
          </w:p>
        </w:tc>
        <w:tc>
          <w:tcPr>
            <w:tcW w:w="614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bottom"/>
              <w:rPr>
                <w:rFonts w:hint="eastAsia" w:ascii="仿宋_GB2312" w:hAnsi="等线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济南市历城第二中学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43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ottom"/>
              <w:rPr>
                <w:rFonts w:hint="eastAsia" w:ascii="仿宋_GB2312" w:hAnsi="等线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潘洪艳</w:t>
            </w:r>
          </w:p>
        </w:tc>
        <w:tc>
          <w:tcPr>
            <w:tcW w:w="614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bottom"/>
              <w:rPr>
                <w:rFonts w:hint="eastAsia" w:ascii="仿宋_GB2312" w:hAnsi="等线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山东省实验中学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青岛</w:t>
            </w:r>
          </w:p>
        </w:tc>
        <w:tc>
          <w:tcPr>
            <w:tcW w:w="143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ottom"/>
              <w:rPr>
                <w:rFonts w:hint="eastAsia" w:ascii="仿宋_GB2312" w:hAnsi="等线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王立新</w:t>
            </w:r>
          </w:p>
        </w:tc>
        <w:tc>
          <w:tcPr>
            <w:tcW w:w="614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bottom"/>
              <w:rPr>
                <w:rFonts w:hint="eastAsia" w:ascii="仿宋_GB2312" w:hAnsi="等线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青岛西海岸新区双语小学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43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ottom"/>
              <w:rPr>
                <w:rFonts w:hint="eastAsia" w:ascii="仿宋_GB2312" w:hAnsi="等线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王先军</w:t>
            </w:r>
          </w:p>
        </w:tc>
        <w:tc>
          <w:tcPr>
            <w:tcW w:w="614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bottom"/>
              <w:rPr>
                <w:rFonts w:hint="eastAsia" w:ascii="仿宋_GB2312" w:hAnsi="等线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山东省青岛第二中学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43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ottom"/>
              <w:rPr>
                <w:rFonts w:hint="eastAsia" w:ascii="仿宋_GB2312" w:hAnsi="等线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刘乃志</w:t>
            </w:r>
          </w:p>
        </w:tc>
        <w:tc>
          <w:tcPr>
            <w:tcW w:w="614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bottom"/>
              <w:rPr>
                <w:rFonts w:hint="eastAsia" w:ascii="仿宋_GB2312" w:hAnsi="等线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胶州市马店中学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43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ottom"/>
              <w:rPr>
                <w:rFonts w:hint="eastAsia" w:ascii="仿宋_GB2312" w:hAnsi="等线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星</w:t>
            </w:r>
          </w:p>
        </w:tc>
        <w:tc>
          <w:tcPr>
            <w:tcW w:w="614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bottom"/>
              <w:rPr>
                <w:rFonts w:hint="eastAsia" w:ascii="仿宋_GB2312" w:hAnsi="等线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青岛市崂山区实验学校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43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ottom"/>
              <w:rPr>
                <w:rFonts w:hint="eastAsia" w:ascii="仿宋_GB2312" w:hAnsi="等线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邵  瑜</w:t>
            </w:r>
          </w:p>
        </w:tc>
        <w:tc>
          <w:tcPr>
            <w:tcW w:w="614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bottom"/>
              <w:rPr>
                <w:rFonts w:hint="eastAsia" w:ascii="仿宋_GB2312" w:hAnsi="等线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青岛西海岸新区第一幼儿园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43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ottom"/>
              <w:rPr>
                <w:rFonts w:hint="eastAsia" w:ascii="仿宋_GB2312" w:hAnsi="等线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姜竹亭</w:t>
            </w:r>
          </w:p>
        </w:tc>
        <w:tc>
          <w:tcPr>
            <w:tcW w:w="614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bottom"/>
              <w:rPr>
                <w:rFonts w:hint="eastAsia" w:ascii="仿宋_GB2312" w:hAnsi="等线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青岛市中心聋校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43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ottom"/>
              <w:rPr>
                <w:rFonts w:hint="eastAsia" w:ascii="仿宋_GB2312" w:hAnsi="等线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高保卫</w:t>
            </w:r>
          </w:p>
        </w:tc>
        <w:tc>
          <w:tcPr>
            <w:tcW w:w="614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bottom"/>
              <w:rPr>
                <w:rFonts w:hint="eastAsia" w:ascii="仿宋_GB2312" w:hAnsi="等线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山东省青岛第二中学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43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ottom"/>
              <w:rPr>
                <w:rFonts w:hint="eastAsia" w:ascii="仿宋_GB2312" w:hAnsi="等线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崔西展</w:t>
            </w:r>
          </w:p>
        </w:tc>
        <w:tc>
          <w:tcPr>
            <w:tcW w:w="614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bottom"/>
              <w:rPr>
                <w:rFonts w:hint="eastAsia" w:ascii="仿宋_GB2312" w:hAnsi="等线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青岛电子学校（山东省平度师范学校）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43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ottom"/>
              <w:rPr>
                <w:rFonts w:hint="eastAsia" w:ascii="仿宋_GB2312" w:hAnsi="等线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隋淑春</w:t>
            </w:r>
          </w:p>
        </w:tc>
        <w:tc>
          <w:tcPr>
            <w:tcW w:w="614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bottom"/>
              <w:rPr>
                <w:rFonts w:hint="eastAsia" w:ascii="仿宋_GB2312" w:hAnsi="等线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青岛市市南区琴岛学校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淄博</w:t>
            </w:r>
          </w:p>
        </w:tc>
        <w:tc>
          <w:tcPr>
            <w:tcW w:w="143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ottom"/>
              <w:rPr>
                <w:rFonts w:hint="eastAsia" w:ascii="仿宋_GB2312" w:hAnsi="等线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凤</w:t>
            </w:r>
          </w:p>
        </w:tc>
        <w:tc>
          <w:tcPr>
            <w:tcW w:w="614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bottom"/>
              <w:rPr>
                <w:rFonts w:hint="eastAsia" w:ascii="仿宋_GB2312" w:hAnsi="等线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桓台县实验学校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43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ottom"/>
              <w:rPr>
                <w:rFonts w:hint="eastAsia" w:ascii="仿宋_GB2312" w:hAnsi="等线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尹连春</w:t>
            </w:r>
          </w:p>
        </w:tc>
        <w:tc>
          <w:tcPr>
            <w:tcW w:w="614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bottom"/>
              <w:rPr>
                <w:rFonts w:hint="eastAsia" w:ascii="仿宋_GB2312" w:hAnsi="等线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淄博市博山区特殊教育中心学校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43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ottom"/>
              <w:rPr>
                <w:rFonts w:hint="eastAsia" w:ascii="仿宋_GB2312" w:hAnsi="等线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任波远</w:t>
            </w:r>
          </w:p>
        </w:tc>
        <w:tc>
          <w:tcPr>
            <w:tcW w:w="614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bottom"/>
              <w:rPr>
                <w:rFonts w:hint="eastAsia" w:ascii="仿宋_GB2312" w:hAnsi="等线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淄博建筑工程学校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43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ottom"/>
              <w:rPr>
                <w:rFonts w:hint="eastAsia" w:ascii="仿宋_GB2312" w:hAnsi="等线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骞</w:t>
            </w:r>
          </w:p>
        </w:tc>
        <w:tc>
          <w:tcPr>
            <w:tcW w:w="614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bottom"/>
              <w:rPr>
                <w:rFonts w:hint="eastAsia" w:ascii="仿宋_GB2312" w:hAnsi="等线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山东省淄博第五中学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43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ottom"/>
              <w:rPr>
                <w:rFonts w:hint="eastAsia" w:ascii="仿宋_GB2312" w:hAnsi="等线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耿文超</w:t>
            </w:r>
          </w:p>
        </w:tc>
        <w:tc>
          <w:tcPr>
            <w:tcW w:w="614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bottom"/>
              <w:rPr>
                <w:rFonts w:hint="eastAsia" w:ascii="仿宋_GB2312" w:hAnsi="等线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山东省桓台第一中学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43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ottom"/>
              <w:rPr>
                <w:rFonts w:hint="eastAsia" w:ascii="仿宋_GB2312" w:hAnsi="等线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贾益芹</w:t>
            </w:r>
          </w:p>
        </w:tc>
        <w:tc>
          <w:tcPr>
            <w:tcW w:w="614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bottom"/>
              <w:rPr>
                <w:rFonts w:hint="eastAsia" w:ascii="仿宋_GB2312" w:hAnsi="等线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淄博市特殊教育中心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43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ottom"/>
              <w:rPr>
                <w:rFonts w:hint="eastAsia" w:ascii="仿宋_GB2312" w:hAnsi="等线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傅  琴</w:t>
            </w:r>
          </w:p>
        </w:tc>
        <w:tc>
          <w:tcPr>
            <w:tcW w:w="614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bottom"/>
              <w:rPr>
                <w:rFonts w:hint="eastAsia" w:ascii="仿宋_GB2312" w:hAnsi="等线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淄博高新技术产业开发区第八小学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枣庄</w:t>
            </w:r>
          </w:p>
        </w:tc>
        <w:tc>
          <w:tcPr>
            <w:tcW w:w="143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ottom"/>
              <w:rPr>
                <w:rFonts w:hint="eastAsia" w:ascii="仿宋_GB2312" w:hAnsi="等线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于伟利</w:t>
            </w:r>
          </w:p>
        </w:tc>
        <w:tc>
          <w:tcPr>
            <w:tcW w:w="614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bottom"/>
              <w:rPr>
                <w:rFonts w:hint="eastAsia" w:ascii="仿宋_GB2312" w:hAnsi="等线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枣庄市实验小学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43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ottom"/>
              <w:rPr>
                <w:rFonts w:hint="eastAsia" w:ascii="仿宋_GB2312" w:hAnsi="等线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慧</w:t>
            </w:r>
          </w:p>
        </w:tc>
        <w:tc>
          <w:tcPr>
            <w:tcW w:w="614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bottom"/>
              <w:rPr>
                <w:rFonts w:hint="eastAsia" w:ascii="仿宋_GB2312" w:hAnsi="等线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枣庄市第三中学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43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ottom"/>
              <w:rPr>
                <w:rFonts w:hint="eastAsia" w:ascii="仿宋_GB2312" w:hAnsi="等线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武淑静</w:t>
            </w:r>
          </w:p>
        </w:tc>
        <w:tc>
          <w:tcPr>
            <w:tcW w:w="614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bottom"/>
              <w:rPr>
                <w:rFonts w:hint="eastAsia" w:ascii="仿宋_GB2312" w:hAnsi="等线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枣庄市实验幼儿园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东营</w:t>
            </w:r>
          </w:p>
        </w:tc>
        <w:tc>
          <w:tcPr>
            <w:tcW w:w="143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ottom"/>
              <w:rPr>
                <w:rFonts w:hint="eastAsia" w:ascii="仿宋_GB2312" w:hAnsi="等线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魏瑞霞</w:t>
            </w:r>
          </w:p>
        </w:tc>
        <w:tc>
          <w:tcPr>
            <w:tcW w:w="614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bottom"/>
              <w:rPr>
                <w:rFonts w:hint="eastAsia" w:ascii="仿宋_GB2312" w:hAnsi="等线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东营市实验小学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烟台</w:t>
            </w:r>
          </w:p>
        </w:tc>
        <w:tc>
          <w:tcPr>
            <w:tcW w:w="143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ottom"/>
              <w:rPr>
                <w:rFonts w:hint="eastAsia" w:ascii="仿宋_GB2312" w:hAnsi="等线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朱续杰</w:t>
            </w:r>
          </w:p>
        </w:tc>
        <w:tc>
          <w:tcPr>
            <w:tcW w:w="614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bottom"/>
              <w:rPr>
                <w:rFonts w:hint="eastAsia" w:ascii="仿宋_GB2312" w:hAnsi="等线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烟台市市级机关幼儿园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43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ottom"/>
              <w:rPr>
                <w:rFonts w:hint="eastAsia" w:ascii="仿宋_GB2312" w:hAnsi="等线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孙忠华</w:t>
            </w:r>
          </w:p>
        </w:tc>
        <w:tc>
          <w:tcPr>
            <w:tcW w:w="614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bottom"/>
              <w:rPr>
                <w:rFonts w:hint="eastAsia" w:ascii="仿宋_GB2312" w:hAnsi="等线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烟台经济技术开发区高级中学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43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ottom"/>
              <w:rPr>
                <w:rFonts w:hint="eastAsia" w:ascii="仿宋_GB2312" w:hAnsi="等线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费祯红</w:t>
            </w:r>
          </w:p>
        </w:tc>
        <w:tc>
          <w:tcPr>
            <w:tcW w:w="614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bottom"/>
              <w:rPr>
                <w:rFonts w:hint="eastAsia" w:ascii="仿宋_GB2312" w:hAnsi="等线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栖霞市实验中学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潍坊</w:t>
            </w:r>
          </w:p>
        </w:tc>
        <w:tc>
          <w:tcPr>
            <w:tcW w:w="143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ottom"/>
              <w:rPr>
                <w:rFonts w:hint="eastAsia" w:ascii="仿宋_GB2312" w:hAnsi="等线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毛艳丽</w:t>
            </w:r>
          </w:p>
        </w:tc>
        <w:tc>
          <w:tcPr>
            <w:tcW w:w="614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bottom"/>
              <w:rPr>
                <w:rFonts w:hint="eastAsia" w:ascii="仿宋_GB2312" w:hAnsi="等线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山东省潍坊商业学校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43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ottom"/>
              <w:rPr>
                <w:rFonts w:hint="eastAsia" w:ascii="仿宋_GB2312" w:hAnsi="等线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汤善香</w:t>
            </w:r>
          </w:p>
        </w:tc>
        <w:tc>
          <w:tcPr>
            <w:tcW w:w="614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bottom"/>
              <w:rPr>
                <w:rFonts w:hint="eastAsia" w:ascii="仿宋_GB2312" w:hAnsi="等线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潍坊高新双语学校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43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ottom"/>
              <w:rPr>
                <w:rFonts w:hint="eastAsia" w:ascii="仿宋_GB2312" w:hAnsi="等线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  艳</w:t>
            </w:r>
          </w:p>
        </w:tc>
        <w:tc>
          <w:tcPr>
            <w:tcW w:w="614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bottom"/>
              <w:rPr>
                <w:rFonts w:hint="eastAsia" w:ascii="仿宋_GB2312" w:hAnsi="等线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寿光世纪学校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43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ottom"/>
              <w:rPr>
                <w:rFonts w:hint="eastAsia" w:ascii="仿宋_GB2312" w:hAnsi="等线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韩高波</w:t>
            </w:r>
          </w:p>
        </w:tc>
        <w:tc>
          <w:tcPr>
            <w:tcW w:w="614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bottom"/>
              <w:rPr>
                <w:rFonts w:hint="eastAsia" w:ascii="仿宋_GB2312" w:hAnsi="等线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寿光市圣蕾幼儿园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济宁</w:t>
            </w:r>
          </w:p>
        </w:tc>
        <w:tc>
          <w:tcPr>
            <w:tcW w:w="143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ottom"/>
              <w:rPr>
                <w:rFonts w:hint="eastAsia" w:ascii="仿宋_GB2312" w:hAnsi="等线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田新柱</w:t>
            </w:r>
          </w:p>
        </w:tc>
        <w:tc>
          <w:tcPr>
            <w:tcW w:w="614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bottom"/>
              <w:rPr>
                <w:rFonts w:hint="eastAsia" w:ascii="仿宋_GB2312" w:hAnsi="等线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嘉祥县第一中学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43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ottom"/>
              <w:rPr>
                <w:rFonts w:hint="eastAsia" w:ascii="仿宋_GB2312" w:hAnsi="等线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时秋静</w:t>
            </w:r>
          </w:p>
        </w:tc>
        <w:tc>
          <w:tcPr>
            <w:tcW w:w="614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bottom"/>
              <w:rPr>
                <w:rFonts w:hint="eastAsia" w:ascii="仿宋_GB2312" w:hAnsi="等线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济宁市东门大街小学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43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ottom"/>
              <w:rPr>
                <w:rFonts w:hint="eastAsia" w:ascii="仿宋_GB2312" w:hAnsi="等线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张文利</w:t>
            </w:r>
          </w:p>
        </w:tc>
        <w:tc>
          <w:tcPr>
            <w:tcW w:w="614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bottom"/>
              <w:rPr>
                <w:rFonts w:hint="eastAsia" w:ascii="仿宋_GB2312" w:hAnsi="等线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山东省济宁卫生学校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泰安</w:t>
            </w:r>
          </w:p>
        </w:tc>
        <w:tc>
          <w:tcPr>
            <w:tcW w:w="143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ottom"/>
              <w:rPr>
                <w:rFonts w:hint="eastAsia" w:ascii="仿宋_GB2312" w:hAnsi="等线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  艳</w:t>
            </w:r>
          </w:p>
        </w:tc>
        <w:tc>
          <w:tcPr>
            <w:tcW w:w="614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bottom"/>
              <w:rPr>
                <w:rFonts w:hint="eastAsia" w:ascii="仿宋_GB2312" w:hAnsi="等线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新泰市实验幼儿园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威海</w:t>
            </w:r>
          </w:p>
        </w:tc>
        <w:tc>
          <w:tcPr>
            <w:tcW w:w="143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ottom"/>
              <w:rPr>
                <w:rFonts w:hint="eastAsia" w:ascii="仿宋_GB2312" w:hAnsi="等线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丁莉莉</w:t>
            </w:r>
          </w:p>
        </w:tc>
        <w:tc>
          <w:tcPr>
            <w:tcW w:w="614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bottom"/>
              <w:rPr>
                <w:rFonts w:hint="eastAsia" w:ascii="仿宋_GB2312" w:hAnsi="等线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山东威海高区沈阳路小学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43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ottom"/>
              <w:rPr>
                <w:rFonts w:hint="eastAsia" w:ascii="仿宋_GB2312" w:hAnsi="等线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丛  宏</w:t>
            </w:r>
          </w:p>
        </w:tc>
        <w:tc>
          <w:tcPr>
            <w:tcW w:w="614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bottom"/>
              <w:rPr>
                <w:rFonts w:hint="eastAsia" w:ascii="仿宋_GB2312" w:hAnsi="等线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威海市综合实践活动实验学校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43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ottom"/>
              <w:rPr>
                <w:rFonts w:hint="eastAsia" w:ascii="仿宋_GB2312" w:hAnsi="等线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孙俊杰</w:t>
            </w:r>
          </w:p>
        </w:tc>
        <w:tc>
          <w:tcPr>
            <w:tcW w:w="614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bottom"/>
              <w:rPr>
                <w:rFonts w:hint="eastAsia" w:ascii="仿宋_GB2312" w:hAnsi="等线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威海市水产学校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日照</w:t>
            </w:r>
          </w:p>
        </w:tc>
        <w:tc>
          <w:tcPr>
            <w:tcW w:w="143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ottom"/>
              <w:rPr>
                <w:rFonts w:hint="eastAsia" w:ascii="仿宋_GB2312" w:hAnsi="等线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赵振铎</w:t>
            </w:r>
          </w:p>
        </w:tc>
        <w:tc>
          <w:tcPr>
            <w:tcW w:w="614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bottom"/>
              <w:rPr>
                <w:rFonts w:hint="eastAsia" w:ascii="仿宋_GB2312" w:hAnsi="等线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日照市科技中等专业学校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临沂</w:t>
            </w:r>
          </w:p>
        </w:tc>
        <w:tc>
          <w:tcPr>
            <w:tcW w:w="143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ottom"/>
              <w:rPr>
                <w:rFonts w:hint="eastAsia" w:ascii="仿宋_GB2312" w:hAnsi="等线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周中亮</w:t>
            </w:r>
          </w:p>
        </w:tc>
        <w:tc>
          <w:tcPr>
            <w:tcW w:w="614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bottom"/>
              <w:rPr>
                <w:rFonts w:hint="eastAsia" w:ascii="仿宋_GB2312" w:hAnsi="等线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沂南县铜井镇中心小学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德州</w:t>
            </w:r>
          </w:p>
        </w:tc>
        <w:tc>
          <w:tcPr>
            <w:tcW w:w="143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ottom"/>
              <w:rPr>
                <w:rFonts w:hint="eastAsia" w:ascii="仿宋_GB2312" w:hAnsi="等线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张志军</w:t>
            </w:r>
          </w:p>
        </w:tc>
        <w:tc>
          <w:tcPr>
            <w:tcW w:w="614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bottom"/>
              <w:rPr>
                <w:rFonts w:hint="eastAsia" w:ascii="仿宋_GB2312" w:hAnsi="等线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德州市第一中学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43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ottom"/>
              <w:rPr>
                <w:rFonts w:hint="eastAsia" w:ascii="仿宋_GB2312" w:hAnsi="等线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谯  健</w:t>
            </w:r>
          </w:p>
        </w:tc>
        <w:tc>
          <w:tcPr>
            <w:tcW w:w="614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bottom"/>
              <w:rPr>
                <w:rFonts w:hint="eastAsia" w:ascii="仿宋_GB2312" w:hAnsi="等线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齐河县职业中等专业学校（齐河县技工学校）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聊城</w:t>
            </w:r>
          </w:p>
        </w:tc>
        <w:tc>
          <w:tcPr>
            <w:tcW w:w="143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ottom"/>
              <w:rPr>
                <w:rFonts w:hint="eastAsia" w:ascii="仿宋_GB2312" w:hAnsi="等线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李泽红</w:t>
            </w:r>
          </w:p>
        </w:tc>
        <w:tc>
          <w:tcPr>
            <w:tcW w:w="614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bottom"/>
              <w:rPr>
                <w:rFonts w:hint="eastAsia" w:ascii="仿宋_GB2312" w:hAnsi="等线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聊城高新技术产业开发区文轩中学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滨州</w:t>
            </w:r>
          </w:p>
        </w:tc>
        <w:tc>
          <w:tcPr>
            <w:tcW w:w="143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ottom"/>
              <w:rPr>
                <w:rFonts w:hint="eastAsia" w:ascii="仿宋_GB2312" w:hAnsi="等线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刘玉华</w:t>
            </w:r>
          </w:p>
        </w:tc>
        <w:tc>
          <w:tcPr>
            <w:tcW w:w="614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bottom"/>
              <w:rPr>
                <w:rFonts w:hint="eastAsia" w:ascii="仿宋_GB2312" w:hAnsi="等线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滨州实验中学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43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ottom"/>
              <w:rPr>
                <w:rFonts w:hint="eastAsia" w:ascii="仿宋_GB2312" w:hAnsi="等线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刘海舰</w:t>
            </w:r>
          </w:p>
        </w:tc>
        <w:tc>
          <w:tcPr>
            <w:tcW w:w="614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bottom"/>
              <w:rPr>
                <w:rFonts w:hint="eastAsia" w:ascii="仿宋_GB2312" w:hAnsi="等线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滨州经济技术开发区第一中学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43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ottom"/>
              <w:rPr>
                <w:rFonts w:hint="eastAsia" w:ascii="仿宋_GB2312" w:hAnsi="等线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齐爱军</w:t>
            </w:r>
          </w:p>
        </w:tc>
        <w:tc>
          <w:tcPr>
            <w:tcW w:w="614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bottom"/>
              <w:rPr>
                <w:rFonts w:hint="eastAsia" w:ascii="仿宋_GB2312" w:hAnsi="等线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阳信县第一实验学校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43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ottom"/>
              <w:rPr>
                <w:rFonts w:hint="eastAsia" w:ascii="仿宋_GB2312" w:hAnsi="等线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尚川川</w:t>
            </w:r>
          </w:p>
        </w:tc>
        <w:tc>
          <w:tcPr>
            <w:tcW w:w="614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bottom"/>
              <w:rPr>
                <w:rFonts w:hint="eastAsia" w:ascii="仿宋_GB2312" w:hAnsi="等线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博兴县职业中等专业学校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43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ottom"/>
              <w:rPr>
                <w:rFonts w:hint="eastAsia" w:ascii="仿宋_GB2312" w:hAnsi="等线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裴朝霞</w:t>
            </w:r>
          </w:p>
        </w:tc>
        <w:tc>
          <w:tcPr>
            <w:tcW w:w="614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bottom"/>
              <w:rPr>
                <w:rFonts w:hint="eastAsia" w:ascii="仿宋_GB2312" w:hAnsi="等线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滨州市滨城区第一实验幼儿园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菏泽</w:t>
            </w:r>
          </w:p>
        </w:tc>
        <w:tc>
          <w:tcPr>
            <w:tcW w:w="143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ottom"/>
              <w:rPr>
                <w:rFonts w:hint="eastAsia" w:ascii="仿宋_GB2312" w:hAnsi="等线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渠  月</w:t>
            </w:r>
          </w:p>
        </w:tc>
        <w:tc>
          <w:tcPr>
            <w:tcW w:w="614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bottom"/>
              <w:rPr>
                <w:rFonts w:hint="eastAsia" w:ascii="仿宋_GB2312" w:hAnsi="等线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山东省曹县第一中学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_GB2312"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SimHei"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KaiTi_GB2312"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Helvetica Neue"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PingFang SC"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Tahoma">
    <w:panose1 w:val="020B0604030504040204"/>
    <w:charset w:val="00"/>
    <w:family w:val="auto"/>
    <w:pitch w:val="default"/>
    <w:sig w:usb0="00000000" w:usb1="00000000" w:usb2="00000029" w:usb3="00000000" w:csb0="200101FF" w:csb1="2028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1" w:csb1="00000000"/>
  </w:font>
  <w:font w:name="汉仪楷体KW"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7E677EB"/>
    <w:multiLevelType w:val="multilevel"/>
    <w:tmpl w:val="B7E677EB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-76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317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-26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165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62EE97B1"/>
    <w:multiLevelType w:val="singleLevel"/>
    <w:tmpl w:val="62EE97B1"/>
    <w:lvl w:ilvl="0" w:tentative="0">
      <w:start w:val="1"/>
      <w:numFmt w:val="decimal"/>
      <w:pStyle w:val="5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atLeast"/>
      <w:jc w:val="both"/>
    </w:pPr>
    <w:rPr>
      <w:rFonts w:ascii="Calibri" w:hAnsi="Calibri" w:eastAsia="FangSong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numPr>
        <w:ilvl w:val="0"/>
        <w:numId w:val="1"/>
      </w:numPr>
      <w:spacing w:line="580" w:lineRule="exact"/>
      <w:ind w:firstLine="0" w:firstLineChars="0"/>
      <w:outlineLvl w:val="0"/>
    </w:pPr>
    <w:rPr>
      <w:rFonts w:ascii="Times New Roman" w:hAnsi="Times New Roman" w:eastAsia="黑体" w:cs="黑体"/>
      <w:kern w:val="44"/>
      <w:sz w:val="32"/>
      <w:szCs w:val="32"/>
    </w:rPr>
  </w:style>
  <w:style w:type="paragraph" w:styleId="3">
    <w:name w:val="heading 2"/>
    <w:basedOn w:val="1"/>
    <w:next w:val="1"/>
    <w:link w:val="16"/>
    <w:unhideWhenUsed/>
    <w:qFormat/>
    <w:uiPriority w:val="0"/>
    <w:pPr>
      <w:keepNext/>
      <w:keepLines/>
      <w:numPr>
        <w:ilvl w:val="1"/>
        <w:numId w:val="1"/>
      </w:numPr>
      <w:ind w:firstLineChars="0"/>
      <w:jc w:val="left"/>
      <w:outlineLvl w:val="1"/>
    </w:pPr>
    <w:rPr>
      <w:rFonts w:ascii="楷体" w:hAnsi="楷体" w:eastAsia="KaiTi_GB2312" w:cstheme="majorBidi"/>
      <w:bCs/>
      <w:sz w:val="32"/>
      <w:szCs w:val="32"/>
    </w:rPr>
  </w:style>
  <w:style w:type="paragraph" w:styleId="4">
    <w:name w:val="heading 3"/>
    <w:basedOn w:val="1"/>
    <w:next w:val="1"/>
    <w:link w:val="17"/>
    <w:unhideWhenUsed/>
    <w:qFormat/>
    <w:uiPriority w:val="0"/>
    <w:pPr>
      <w:keepNext/>
      <w:keepLines/>
      <w:numPr>
        <w:ilvl w:val="2"/>
        <w:numId w:val="1"/>
      </w:numPr>
      <w:ind w:left="317" w:firstLine="400" w:firstLineChars="0"/>
      <w:outlineLvl w:val="2"/>
    </w:pPr>
    <w:rPr>
      <w:rFonts w:ascii="Times New Roman" w:hAnsi="Times New Roman" w:cstheme="majorBidi"/>
      <w:bCs/>
      <w:szCs w:val="32"/>
    </w:rPr>
  </w:style>
  <w:style w:type="paragraph" w:styleId="5">
    <w:name w:val="heading 4"/>
    <w:basedOn w:val="1"/>
    <w:next w:val="1"/>
    <w:link w:val="14"/>
    <w:unhideWhenUsed/>
    <w:qFormat/>
    <w:uiPriority w:val="0"/>
    <w:pPr>
      <w:keepNext/>
      <w:keepLines/>
      <w:numPr>
        <w:ilvl w:val="0"/>
        <w:numId w:val="2"/>
      </w:numPr>
      <w:spacing w:line="580" w:lineRule="exact"/>
      <w:ind w:left="0" w:leftChars="0" w:firstLine="883" w:firstLineChars="200"/>
      <w:outlineLvl w:val="3"/>
    </w:pPr>
    <w:rPr>
      <w:rFonts w:ascii="FangSong_GB2312" w:hAnsi="FangSong_GB2312" w:eastAsia="FangSong_GB2312" w:cs="Times New Roman"/>
      <w:szCs w:val="32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80" w:lineRule="exact"/>
      <w:ind w:left="165" w:firstLine="402" w:firstLineChars="0"/>
      <w:outlineLvl w:val="4"/>
    </w:pPr>
    <w:rPr>
      <w:rFonts w:ascii="FangSong_GB2312" w:hAnsi="FangSong_GB2312" w:eastAsia="FangSong_GB2312" w:cs="FangSong_GB2312"/>
      <w:szCs w:val="4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unhideWhenUsed/>
    <w:qFormat/>
    <w:uiPriority w:val="1"/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4">
    <w:name w:val="标题 4 Char"/>
    <w:link w:val="5"/>
    <w:qFormat/>
    <w:uiPriority w:val="99"/>
    <w:rPr>
      <w:rFonts w:ascii="FangSong_GB2312" w:hAnsi="FangSong_GB2312" w:eastAsia="FangSong_GB2312" w:cs="Times New Roman"/>
      <w:sz w:val="32"/>
      <w:szCs w:val="32"/>
    </w:rPr>
  </w:style>
  <w:style w:type="character" w:customStyle="1" w:styleId="15">
    <w:name w:val="标题 1 字符"/>
    <w:basedOn w:val="12"/>
    <w:link w:val="2"/>
    <w:qFormat/>
    <w:uiPriority w:val="9"/>
    <w:rPr>
      <w:rFonts w:ascii="Times New Roman" w:hAnsi="Times New Roman" w:eastAsia="黑体" w:cs="黑体"/>
      <w:kern w:val="44"/>
      <w:sz w:val="32"/>
      <w:szCs w:val="32"/>
    </w:rPr>
  </w:style>
  <w:style w:type="character" w:customStyle="1" w:styleId="16">
    <w:name w:val="标题 2 字符"/>
    <w:link w:val="3"/>
    <w:qFormat/>
    <w:uiPriority w:val="0"/>
    <w:rPr>
      <w:rFonts w:ascii="楷体" w:hAnsi="楷体" w:eastAsia="KaiTi_GB2312" w:cstheme="majorBidi"/>
      <w:bCs/>
      <w:kern w:val="2"/>
      <w:sz w:val="32"/>
      <w:szCs w:val="32"/>
    </w:rPr>
  </w:style>
  <w:style w:type="character" w:customStyle="1" w:styleId="17">
    <w:name w:val="标题 3 字符"/>
    <w:link w:val="4"/>
    <w:qFormat/>
    <w:uiPriority w:val="0"/>
    <w:rPr>
      <w:rFonts w:ascii="Times New Roman" w:hAnsi="Times New Roman" w:eastAsia="FangSong_GB2312" w:cstheme="majorBidi"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2024-05-09T19:10:00Z</dcterms:created>
  <dc:creator>赵同祥</dc:creator>
  <cp:lastModifiedBy>iPhone</cp:lastModifiedBy>
  <cp:lastPrinted>2024-05-09T06:27:00Z</cp:lastPrinted>
  <dcterms:modified xsi:type="dcterms:W3CDTF">2024-05-09T08:46:30Z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2052-12.12.1</vt:lpwstr>
  </property>
  <property fmtid="{D5CDD505-2E9C-101B-9397-08002B2CF9AE}" pid="3" name="ICV">
    <vt:lpwstr>C4708B3B586DEE7D3C1E3B662683E078_43</vt:lpwstr>
  </property>
</Properties>
</file>