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F84" w:rsidRPr="007E7F87" w:rsidRDefault="00444F84" w:rsidP="007E7F87">
      <w:pPr>
        <w:widowControl/>
        <w:shd w:val="clear" w:color="auto" w:fill="FFFFFF"/>
        <w:spacing w:after="225" w:line="360" w:lineRule="atLeast"/>
        <w:ind w:firstLine="480"/>
        <w:jc w:val="center"/>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烟台汽车工程职业学院201</w:t>
      </w:r>
      <w:r w:rsidR="003E4849">
        <w:rPr>
          <w:rFonts w:ascii="微软雅黑" w:eastAsia="微软雅黑" w:hAnsi="微软雅黑" w:cs="宋体" w:hint="eastAsia"/>
          <w:color w:val="333333"/>
          <w:kern w:val="0"/>
          <w:sz w:val="28"/>
          <w:szCs w:val="28"/>
        </w:rPr>
        <w:t>9</w:t>
      </w:r>
      <w:r w:rsidRPr="007E7F87">
        <w:rPr>
          <w:rFonts w:ascii="微软雅黑" w:eastAsia="微软雅黑" w:hAnsi="微软雅黑" w:cs="宋体" w:hint="eastAsia"/>
          <w:color w:val="333333"/>
          <w:kern w:val="0"/>
          <w:sz w:val="28"/>
          <w:szCs w:val="28"/>
        </w:rPr>
        <w:t>年注册入学招生章程</w:t>
      </w:r>
    </w:p>
    <w:p w:rsidR="00444F84" w:rsidRPr="00577C5D" w:rsidRDefault="00444F84" w:rsidP="007E7F87">
      <w:pPr>
        <w:widowControl/>
        <w:shd w:val="clear" w:color="auto" w:fill="FFFFFF"/>
        <w:spacing w:after="225" w:line="360" w:lineRule="atLeast"/>
        <w:ind w:firstLine="480"/>
        <w:jc w:val="center"/>
        <w:rPr>
          <w:rFonts w:ascii="微软雅黑" w:eastAsia="微软雅黑" w:hAnsi="微软雅黑" w:cs="宋体"/>
          <w:b/>
          <w:color w:val="333333"/>
          <w:kern w:val="0"/>
          <w:sz w:val="28"/>
          <w:szCs w:val="28"/>
        </w:rPr>
      </w:pPr>
      <w:r w:rsidRPr="00577C5D">
        <w:rPr>
          <w:rFonts w:ascii="微软雅黑" w:eastAsia="微软雅黑" w:hAnsi="微软雅黑" w:cs="宋体" w:hint="eastAsia"/>
          <w:b/>
          <w:bCs/>
          <w:color w:val="333333"/>
          <w:kern w:val="0"/>
          <w:sz w:val="28"/>
          <w:szCs w:val="28"/>
        </w:rPr>
        <w:t>第一章 总则</w:t>
      </w:r>
    </w:p>
    <w:p w:rsidR="00444F84" w:rsidRPr="007E7F87" w:rsidRDefault="00444F84" w:rsidP="007E7F87">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 xml:space="preserve"> 为保证烟台汽车工程职业学院201</w:t>
      </w:r>
      <w:r w:rsidR="003E4849">
        <w:rPr>
          <w:rFonts w:ascii="微软雅黑" w:eastAsia="微软雅黑" w:hAnsi="微软雅黑" w:cs="宋体" w:hint="eastAsia"/>
          <w:color w:val="333333"/>
          <w:kern w:val="0"/>
          <w:sz w:val="28"/>
          <w:szCs w:val="28"/>
        </w:rPr>
        <w:t>9</w:t>
      </w:r>
      <w:r w:rsidRPr="007E7F87">
        <w:rPr>
          <w:rFonts w:ascii="微软雅黑" w:eastAsia="微软雅黑" w:hAnsi="微软雅黑" w:cs="宋体" w:hint="eastAsia"/>
          <w:color w:val="333333"/>
          <w:kern w:val="0"/>
          <w:sz w:val="28"/>
          <w:szCs w:val="28"/>
        </w:rPr>
        <w:t>年注册入学工作的顺利进行，维护学院和考生合法权益，根据省教育厅《关于做好201</w:t>
      </w:r>
      <w:r w:rsidR="003E4849">
        <w:rPr>
          <w:rFonts w:ascii="微软雅黑" w:eastAsia="微软雅黑" w:hAnsi="微软雅黑" w:cs="宋体" w:hint="eastAsia"/>
          <w:color w:val="333333"/>
          <w:kern w:val="0"/>
          <w:sz w:val="28"/>
          <w:szCs w:val="28"/>
        </w:rPr>
        <w:t>9</w:t>
      </w:r>
      <w:r w:rsidRPr="007E7F87">
        <w:rPr>
          <w:rFonts w:ascii="微软雅黑" w:eastAsia="微软雅黑" w:hAnsi="微软雅黑" w:cs="宋体" w:hint="eastAsia"/>
          <w:color w:val="333333"/>
          <w:kern w:val="0"/>
          <w:sz w:val="28"/>
          <w:szCs w:val="28"/>
        </w:rPr>
        <w:t>年</w:t>
      </w:r>
      <w:r w:rsidR="004D43C5" w:rsidRPr="007E7F87">
        <w:rPr>
          <w:rFonts w:ascii="微软雅黑" w:eastAsia="微软雅黑" w:hAnsi="微软雅黑" w:cs="宋体" w:hint="eastAsia"/>
          <w:color w:val="333333"/>
          <w:kern w:val="0"/>
          <w:sz w:val="28"/>
          <w:szCs w:val="28"/>
        </w:rPr>
        <w:t>专科（高职）</w:t>
      </w:r>
      <w:r w:rsidRPr="007E7F87">
        <w:rPr>
          <w:rFonts w:ascii="微软雅黑" w:eastAsia="微软雅黑" w:hAnsi="微软雅黑" w:cs="宋体" w:hint="eastAsia"/>
          <w:color w:val="333333"/>
          <w:kern w:val="0"/>
          <w:sz w:val="28"/>
          <w:szCs w:val="28"/>
        </w:rPr>
        <w:t>注册入学招生工作的通知》</w:t>
      </w:r>
      <w:r w:rsidR="00E60730">
        <w:rPr>
          <w:rFonts w:ascii="微软雅黑" w:eastAsia="微软雅黑" w:hAnsi="微软雅黑" w:cs="宋体" w:hint="eastAsia"/>
          <w:color w:val="333333"/>
          <w:kern w:val="0"/>
          <w:sz w:val="28"/>
          <w:szCs w:val="28"/>
        </w:rPr>
        <w:t>精神</w:t>
      </w:r>
      <w:r w:rsidRPr="007E7F87">
        <w:rPr>
          <w:rFonts w:ascii="微软雅黑" w:eastAsia="微软雅黑" w:hAnsi="微软雅黑" w:cs="宋体" w:hint="eastAsia"/>
          <w:color w:val="333333"/>
          <w:kern w:val="0"/>
          <w:sz w:val="28"/>
          <w:szCs w:val="28"/>
        </w:rPr>
        <w:t>，结合烟台汽车工程职业学院招生工作的具体情况，制定本章程。</w:t>
      </w:r>
    </w:p>
    <w:p w:rsidR="00444F84" w:rsidRPr="00577C5D" w:rsidRDefault="00444F84" w:rsidP="007E7F87">
      <w:pPr>
        <w:widowControl/>
        <w:shd w:val="clear" w:color="auto" w:fill="FFFFFF"/>
        <w:spacing w:after="225" w:line="360" w:lineRule="atLeast"/>
        <w:ind w:firstLine="480"/>
        <w:jc w:val="center"/>
        <w:rPr>
          <w:rFonts w:ascii="微软雅黑" w:eastAsia="微软雅黑" w:hAnsi="微软雅黑" w:cs="宋体"/>
          <w:b/>
          <w:color w:val="333333"/>
          <w:kern w:val="0"/>
          <w:sz w:val="28"/>
          <w:szCs w:val="28"/>
        </w:rPr>
      </w:pPr>
      <w:r w:rsidRPr="00577C5D">
        <w:rPr>
          <w:rFonts w:ascii="微软雅黑" w:eastAsia="微软雅黑" w:hAnsi="微软雅黑" w:cs="宋体" w:hint="eastAsia"/>
          <w:b/>
          <w:bCs/>
          <w:color w:val="333333"/>
          <w:kern w:val="0"/>
          <w:sz w:val="28"/>
          <w:szCs w:val="28"/>
        </w:rPr>
        <w:t>第二章 学院简介</w:t>
      </w:r>
    </w:p>
    <w:p w:rsidR="00444F84" w:rsidRPr="007E7F87" w:rsidRDefault="00444F84" w:rsidP="007E7F87">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第一条 学院全称：烟台汽车工程职业学院  学院代码：14081</w:t>
      </w:r>
    </w:p>
    <w:p w:rsidR="00444F84" w:rsidRPr="007E7F87" w:rsidRDefault="00444F84" w:rsidP="007E7F87">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第二条 学院地址：烟台市福山区聚贤路1号 邮 编：265500</w:t>
      </w:r>
    </w:p>
    <w:p w:rsidR="00444F84" w:rsidRPr="007E7F87" w:rsidRDefault="00444F84" w:rsidP="007E7F87">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第三条 学院办学层次及类型：高职（专科）；公办、普通高职院校</w:t>
      </w:r>
    </w:p>
    <w:p w:rsidR="00444F84" w:rsidRPr="007E7F87" w:rsidRDefault="00444F84" w:rsidP="007E7F87">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第四条 学院批准成立时间：我院创建于1985年，2006年经国家教育部批准成为具有高等学历教育招生资格的公办全日制普通高校。</w:t>
      </w:r>
    </w:p>
    <w:p w:rsidR="00E44606" w:rsidRPr="00E44606" w:rsidRDefault="00444F84" w:rsidP="00E44606">
      <w:pPr>
        <w:shd w:val="clear" w:color="auto" w:fill="FFFFFF"/>
        <w:spacing w:before="100" w:beforeAutospacing="1" w:after="100" w:afterAutospacing="1"/>
        <w:ind w:firstLine="640"/>
        <w:rPr>
          <w:rFonts w:ascii="微软雅黑" w:eastAsia="微软雅黑" w:hAnsi="微软雅黑" w:cs="宋体" w:hint="eastAsia"/>
          <w:color w:val="333333"/>
          <w:kern w:val="0"/>
          <w:sz w:val="28"/>
          <w:szCs w:val="28"/>
        </w:rPr>
      </w:pPr>
      <w:r w:rsidRPr="00F00957">
        <w:rPr>
          <w:rFonts w:ascii="微软雅黑" w:eastAsia="微软雅黑" w:hAnsi="微软雅黑" w:hint="eastAsia"/>
          <w:color w:val="333333"/>
          <w:sz w:val="28"/>
          <w:szCs w:val="28"/>
        </w:rPr>
        <w:t>第五条 学院概况</w:t>
      </w:r>
      <w:r w:rsidR="00F00957">
        <w:rPr>
          <w:rFonts w:ascii="微软雅黑" w:eastAsia="微软雅黑" w:hAnsi="微软雅黑" w:hint="eastAsia"/>
          <w:color w:val="333333"/>
          <w:sz w:val="28"/>
          <w:szCs w:val="28"/>
        </w:rPr>
        <w:t>:</w:t>
      </w:r>
      <w:r w:rsidR="00F4537F" w:rsidRPr="00F4537F">
        <w:rPr>
          <w:rFonts w:ascii="微软雅黑" w:eastAsia="微软雅黑" w:hAnsi="微软雅黑" w:hint="eastAsia"/>
          <w:color w:val="333333"/>
          <w:sz w:val="28"/>
          <w:szCs w:val="28"/>
        </w:rPr>
        <w:t xml:space="preserve"> </w:t>
      </w:r>
      <w:r w:rsidR="00E44606" w:rsidRPr="00E44606">
        <w:rPr>
          <w:rFonts w:ascii="微软雅黑" w:eastAsia="微软雅黑" w:hAnsi="微软雅黑" w:cs="宋体" w:hint="eastAsia"/>
          <w:color w:val="333333"/>
          <w:kern w:val="0"/>
          <w:sz w:val="28"/>
          <w:szCs w:val="28"/>
        </w:rPr>
        <w:t>烟台汽车工程职业学院是以培养汽车产业高素质技术技能型人才为主的公办高等职业院校，是山东省第二批优质高等职业院校立项建设单位、山东省技能型特色名校。占地</w:t>
      </w:r>
      <w:r w:rsidR="00E44606" w:rsidRPr="00E44606">
        <w:rPr>
          <w:rFonts w:ascii="微软雅黑" w:eastAsia="微软雅黑" w:hAnsi="微软雅黑" w:cs="宋体"/>
          <w:color w:val="333333"/>
          <w:kern w:val="0"/>
          <w:sz w:val="28"/>
          <w:szCs w:val="28"/>
        </w:rPr>
        <w:t>1130</w:t>
      </w:r>
      <w:r w:rsidR="00E44606" w:rsidRPr="00E44606">
        <w:rPr>
          <w:rFonts w:ascii="微软雅黑" w:eastAsia="微软雅黑" w:hAnsi="微软雅黑" w:cs="宋体" w:hint="eastAsia"/>
          <w:color w:val="333333"/>
          <w:kern w:val="0"/>
          <w:sz w:val="28"/>
          <w:szCs w:val="28"/>
        </w:rPr>
        <w:t>亩，建筑面积</w:t>
      </w:r>
      <w:r w:rsidR="00E44606" w:rsidRPr="00E44606">
        <w:rPr>
          <w:rFonts w:ascii="微软雅黑" w:eastAsia="微软雅黑" w:hAnsi="微软雅黑" w:cs="宋体"/>
          <w:color w:val="333333"/>
          <w:kern w:val="0"/>
          <w:sz w:val="28"/>
          <w:szCs w:val="28"/>
        </w:rPr>
        <w:t>30.5</w:t>
      </w:r>
      <w:r w:rsidR="00E44606" w:rsidRPr="00E44606">
        <w:rPr>
          <w:rFonts w:ascii="微软雅黑" w:eastAsia="微软雅黑" w:hAnsi="微软雅黑" w:cs="宋体" w:hint="eastAsia"/>
          <w:color w:val="333333"/>
          <w:kern w:val="0"/>
          <w:sz w:val="28"/>
          <w:szCs w:val="28"/>
        </w:rPr>
        <w:t>万平方米，教职工七百余人，在校生</w:t>
      </w:r>
      <w:r w:rsidR="00E44606" w:rsidRPr="00E44606">
        <w:rPr>
          <w:rFonts w:ascii="微软雅黑" w:eastAsia="微软雅黑" w:hAnsi="微软雅黑" w:cs="宋体"/>
          <w:color w:val="333333"/>
          <w:kern w:val="0"/>
          <w:sz w:val="28"/>
          <w:szCs w:val="28"/>
        </w:rPr>
        <w:t>1.2</w:t>
      </w:r>
      <w:r w:rsidR="00E44606" w:rsidRPr="00E44606">
        <w:rPr>
          <w:rFonts w:ascii="微软雅黑" w:eastAsia="微软雅黑" w:hAnsi="微软雅黑" w:cs="宋体" w:hint="eastAsia"/>
          <w:color w:val="333333"/>
          <w:kern w:val="0"/>
          <w:sz w:val="28"/>
          <w:szCs w:val="28"/>
        </w:rPr>
        <w:t>万人。共设有七个系，</w:t>
      </w:r>
      <w:r w:rsidR="00E44606" w:rsidRPr="00E44606">
        <w:rPr>
          <w:rFonts w:ascii="微软雅黑" w:eastAsia="微软雅黑" w:hAnsi="微软雅黑" w:cs="宋体"/>
          <w:color w:val="333333"/>
          <w:kern w:val="0"/>
          <w:sz w:val="28"/>
          <w:szCs w:val="28"/>
        </w:rPr>
        <w:t xml:space="preserve"> 36</w:t>
      </w:r>
      <w:r w:rsidR="00E44606" w:rsidRPr="00E44606">
        <w:rPr>
          <w:rFonts w:ascii="微软雅黑" w:eastAsia="微软雅黑" w:hAnsi="微软雅黑" w:cs="宋体" w:hint="eastAsia"/>
          <w:color w:val="333333"/>
          <w:kern w:val="0"/>
          <w:sz w:val="28"/>
          <w:szCs w:val="28"/>
        </w:rPr>
        <w:t>个专业。现有省级教学团队</w:t>
      </w:r>
      <w:r w:rsidR="00E44606" w:rsidRPr="00E44606">
        <w:rPr>
          <w:rFonts w:ascii="微软雅黑" w:eastAsia="微软雅黑" w:hAnsi="微软雅黑" w:cs="宋体"/>
          <w:color w:val="333333"/>
          <w:kern w:val="0"/>
          <w:sz w:val="28"/>
          <w:szCs w:val="28"/>
        </w:rPr>
        <w:t>4</w:t>
      </w:r>
      <w:r w:rsidR="00E44606" w:rsidRPr="00E44606">
        <w:rPr>
          <w:rFonts w:ascii="微软雅黑" w:eastAsia="微软雅黑" w:hAnsi="微软雅黑" w:cs="宋体" w:hint="eastAsia"/>
          <w:color w:val="333333"/>
          <w:kern w:val="0"/>
          <w:sz w:val="28"/>
          <w:szCs w:val="28"/>
        </w:rPr>
        <w:t>个，省级教学名师</w:t>
      </w:r>
      <w:r w:rsidR="00E44606" w:rsidRPr="00E44606">
        <w:rPr>
          <w:rFonts w:ascii="微软雅黑" w:eastAsia="微软雅黑" w:hAnsi="微软雅黑" w:cs="宋体"/>
          <w:color w:val="333333"/>
          <w:kern w:val="0"/>
          <w:sz w:val="28"/>
          <w:szCs w:val="28"/>
        </w:rPr>
        <w:t>3</w:t>
      </w:r>
      <w:r w:rsidR="00E44606" w:rsidRPr="00E44606">
        <w:rPr>
          <w:rFonts w:ascii="微软雅黑" w:eastAsia="微软雅黑" w:hAnsi="微软雅黑" w:cs="宋体" w:hint="eastAsia"/>
          <w:color w:val="333333"/>
          <w:kern w:val="0"/>
          <w:sz w:val="28"/>
          <w:szCs w:val="28"/>
        </w:rPr>
        <w:lastRenderedPageBreak/>
        <w:t>人，</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齐鲁首席技师</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山东省有突出贡献技师</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等名师</w:t>
      </w:r>
      <w:r w:rsidR="00E44606" w:rsidRPr="00E44606">
        <w:rPr>
          <w:rFonts w:ascii="微软雅黑" w:eastAsia="微软雅黑" w:hAnsi="微软雅黑" w:cs="宋体"/>
          <w:color w:val="333333"/>
          <w:kern w:val="0"/>
          <w:sz w:val="28"/>
          <w:szCs w:val="28"/>
        </w:rPr>
        <w:t>6</w:t>
      </w:r>
      <w:r w:rsidR="00E44606" w:rsidRPr="00E44606">
        <w:rPr>
          <w:rFonts w:ascii="微软雅黑" w:eastAsia="微软雅黑" w:hAnsi="微软雅黑" w:cs="宋体" w:hint="eastAsia"/>
          <w:color w:val="333333"/>
          <w:kern w:val="0"/>
          <w:sz w:val="28"/>
          <w:szCs w:val="28"/>
        </w:rPr>
        <w:t>人，获得</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省级优秀教师</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省级优秀辅导员</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等荣誉称号</w:t>
      </w:r>
      <w:r w:rsidR="00E44606" w:rsidRPr="00E44606">
        <w:rPr>
          <w:rFonts w:ascii="微软雅黑" w:eastAsia="微软雅黑" w:hAnsi="微软雅黑" w:cs="宋体"/>
          <w:color w:val="333333"/>
          <w:kern w:val="0"/>
          <w:sz w:val="28"/>
          <w:szCs w:val="28"/>
        </w:rPr>
        <w:t>7</w:t>
      </w:r>
      <w:r w:rsidR="00E44606" w:rsidRPr="00E44606">
        <w:rPr>
          <w:rFonts w:ascii="微软雅黑" w:eastAsia="微软雅黑" w:hAnsi="微软雅黑" w:cs="宋体" w:hint="eastAsia"/>
          <w:color w:val="333333"/>
          <w:kern w:val="0"/>
          <w:sz w:val="28"/>
          <w:szCs w:val="28"/>
        </w:rPr>
        <w:t>人，烟台市首席技师、技术能手等</w:t>
      </w:r>
      <w:r w:rsidR="00E44606" w:rsidRPr="00E44606">
        <w:rPr>
          <w:rFonts w:ascii="微软雅黑" w:eastAsia="微软雅黑" w:hAnsi="微软雅黑" w:cs="宋体"/>
          <w:color w:val="333333"/>
          <w:kern w:val="0"/>
          <w:sz w:val="28"/>
          <w:szCs w:val="28"/>
        </w:rPr>
        <w:t>14</w:t>
      </w:r>
      <w:r w:rsidR="00E44606" w:rsidRPr="00E44606">
        <w:rPr>
          <w:rFonts w:ascii="微软雅黑" w:eastAsia="微软雅黑" w:hAnsi="微软雅黑" w:cs="宋体" w:hint="eastAsia"/>
          <w:color w:val="333333"/>
          <w:kern w:val="0"/>
          <w:sz w:val="28"/>
          <w:szCs w:val="28"/>
        </w:rPr>
        <w:t>人，入选</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山东青年职业教育技能名师培养计划</w:t>
      </w:r>
      <w:r w:rsidR="00E44606" w:rsidRPr="00E44606">
        <w:rPr>
          <w:rFonts w:ascii="微软雅黑" w:eastAsia="微软雅黑" w:hAnsi="微软雅黑" w:cs="宋体"/>
          <w:color w:val="333333"/>
          <w:kern w:val="0"/>
          <w:sz w:val="28"/>
          <w:szCs w:val="28"/>
        </w:rPr>
        <w:t>”3</w:t>
      </w:r>
      <w:r w:rsidR="00E44606" w:rsidRPr="00E44606">
        <w:rPr>
          <w:rFonts w:ascii="微软雅黑" w:eastAsia="微软雅黑" w:hAnsi="微软雅黑" w:cs="宋体" w:hint="eastAsia"/>
          <w:color w:val="333333"/>
          <w:kern w:val="0"/>
          <w:sz w:val="28"/>
          <w:szCs w:val="28"/>
        </w:rPr>
        <w:t>人，汽车名</w:t>
      </w:r>
      <w:proofErr w:type="gramStart"/>
      <w:r w:rsidR="00E44606" w:rsidRPr="00E44606">
        <w:rPr>
          <w:rFonts w:ascii="微软雅黑" w:eastAsia="微软雅黑" w:hAnsi="微软雅黑" w:cs="宋体" w:hint="eastAsia"/>
          <w:color w:val="333333"/>
          <w:kern w:val="0"/>
          <w:sz w:val="28"/>
          <w:szCs w:val="28"/>
        </w:rPr>
        <w:t>企培训</w:t>
      </w:r>
      <w:proofErr w:type="gramEnd"/>
      <w:r w:rsidR="00E44606" w:rsidRPr="00E44606">
        <w:rPr>
          <w:rFonts w:ascii="微软雅黑" w:eastAsia="微软雅黑" w:hAnsi="微软雅黑" w:cs="宋体" w:hint="eastAsia"/>
          <w:color w:val="333333"/>
          <w:kern w:val="0"/>
          <w:sz w:val="28"/>
          <w:szCs w:val="28"/>
        </w:rPr>
        <w:t>师</w:t>
      </w:r>
      <w:r w:rsidR="00E44606" w:rsidRPr="00E44606">
        <w:rPr>
          <w:rFonts w:ascii="微软雅黑" w:eastAsia="微软雅黑" w:hAnsi="微软雅黑" w:cs="宋体"/>
          <w:color w:val="333333"/>
          <w:kern w:val="0"/>
          <w:sz w:val="28"/>
          <w:szCs w:val="28"/>
        </w:rPr>
        <w:t>20</w:t>
      </w:r>
      <w:r w:rsidR="00E44606" w:rsidRPr="00E44606">
        <w:rPr>
          <w:rFonts w:ascii="微软雅黑" w:eastAsia="微软雅黑" w:hAnsi="微软雅黑" w:cs="宋体" w:hint="eastAsia"/>
          <w:color w:val="333333"/>
          <w:kern w:val="0"/>
          <w:sz w:val="28"/>
          <w:szCs w:val="28"/>
        </w:rPr>
        <w:t>人。学院建有</w:t>
      </w:r>
      <w:r w:rsidR="00E44606" w:rsidRPr="00E44606">
        <w:rPr>
          <w:rFonts w:ascii="微软雅黑" w:eastAsia="微软雅黑" w:hAnsi="微软雅黑" w:cs="宋体"/>
          <w:color w:val="333333"/>
          <w:kern w:val="0"/>
          <w:sz w:val="28"/>
          <w:szCs w:val="28"/>
        </w:rPr>
        <w:t>3.5</w:t>
      </w:r>
      <w:r w:rsidR="00E44606" w:rsidRPr="00E44606">
        <w:rPr>
          <w:rFonts w:ascii="微软雅黑" w:eastAsia="微软雅黑" w:hAnsi="微软雅黑" w:cs="宋体" w:hint="eastAsia"/>
          <w:color w:val="333333"/>
          <w:kern w:val="0"/>
          <w:sz w:val="28"/>
          <w:szCs w:val="28"/>
        </w:rPr>
        <w:t>万平方米的实训中心，校内实训室</w:t>
      </w:r>
      <w:r w:rsidR="00E44606" w:rsidRPr="00E44606">
        <w:rPr>
          <w:rFonts w:ascii="微软雅黑" w:eastAsia="微软雅黑" w:hAnsi="微软雅黑" w:cs="宋体"/>
          <w:color w:val="333333"/>
          <w:kern w:val="0"/>
          <w:sz w:val="28"/>
          <w:szCs w:val="28"/>
        </w:rPr>
        <w:t>124</w:t>
      </w:r>
      <w:r w:rsidR="00E44606" w:rsidRPr="00E44606">
        <w:rPr>
          <w:rFonts w:ascii="微软雅黑" w:eastAsia="微软雅黑" w:hAnsi="微软雅黑" w:cs="宋体" w:hint="eastAsia"/>
          <w:color w:val="333333"/>
          <w:kern w:val="0"/>
          <w:sz w:val="28"/>
          <w:szCs w:val="28"/>
        </w:rPr>
        <w:t>处，教学科研仪器设备总值</w:t>
      </w:r>
      <w:r w:rsidR="00E44606" w:rsidRPr="00E44606">
        <w:rPr>
          <w:rFonts w:ascii="微软雅黑" w:eastAsia="微软雅黑" w:hAnsi="微软雅黑" w:cs="宋体"/>
          <w:color w:val="333333"/>
          <w:kern w:val="0"/>
          <w:sz w:val="28"/>
          <w:szCs w:val="28"/>
        </w:rPr>
        <w:t>9085</w:t>
      </w:r>
      <w:r w:rsidR="00E44606" w:rsidRPr="00E44606">
        <w:rPr>
          <w:rFonts w:ascii="微软雅黑" w:eastAsia="微软雅黑" w:hAnsi="微软雅黑" w:cs="宋体" w:hint="eastAsia"/>
          <w:color w:val="333333"/>
          <w:kern w:val="0"/>
          <w:sz w:val="28"/>
          <w:szCs w:val="28"/>
        </w:rPr>
        <w:t>万元，校外实训基地</w:t>
      </w:r>
      <w:r w:rsidR="00E44606" w:rsidRPr="00E44606">
        <w:rPr>
          <w:rFonts w:ascii="微软雅黑" w:eastAsia="微软雅黑" w:hAnsi="微软雅黑" w:cs="宋体"/>
          <w:color w:val="333333"/>
          <w:kern w:val="0"/>
          <w:sz w:val="28"/>
          <w:szCs w:val="28"/>
        </w:rPr>
        <w:t>260</w:t>
      </w:r>
      <w:r w:rsidR="00E44606" w:rsidRPr="00E44606">
        <w:rPr>
          <w:rFonts w:ascii="微软雅黑" w:eastAsia="微软雅黑" w:hAnsi="微软雅黑" w:cs="宋体" w:hint="eastAsia"/>
          <w:color w:val="333333"/>
          <w:kern w:val="0"/>
          <w:sz w:val="28"/>
          <w:szCs w:val="28"/>
        </w:rPr>
        <w:t>处。学院树立</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就业好才是真正好</w:t>
      </w:r>
      <w:r w:rsidR="00E44606" w:rsidRPr="00E44606">
        <w:rPr>
          <w:rFonts w:ascii="微软雅黑" w:eastAsia="微软雅黑" w:hAnsi="微软雅黑" w:cs="宋体"/>
          <w:color w:val="333333"/>
          <w:kern w:val="0"/>
          <w:sz w:val="28"/>
          <w:szCs w:val="28"/>
        </w:rPr>
        <w:t>”</w:t>
      </w:r>
      <w:r w:rsidR="00E44606" w:rsidRPr="00E44606">
        <w:rPr>
          <w:rFonts w:ascii="微软雅黑" w:eastAsia="微软雅黑" w:hAnsi="微软雅黑" w:cs="宋体" w:hint="eastAsia"/>
          <w:color w:val="333333"/>
          <w:kern w:val="0"/>
          <w:sz w:val="28"/>
          <w:szCs w:val="28"/>
        </w:rPr>
        <w:t>的理念，积极与戴姆勒奔驰、捷</w:t>
      </w:r>
      <w:proofErr w:type="gramStart"/>
      <w:r w:rsidR="00E44606" w:rsidRPr="00E44606">
        <w:rPr>
          <w:rFonts w:ascii="微软雅黑" w:eastAsia="微软雅黑" w:hAnsi="微软雅黑" w:cs="宋体" w:hint="eastAsia"/>
          <w:color w:val="333333"/>
          <w:kern w:val="0"/>
          <w:sz w:val="28"/>
          <w:szCs w:val="28"/>
        </w:rPr>
        <w:t>豹路虎</w:t>
      </w:r>
      <w:proofErr w:type="gramEnd"/>
      <w:r w:rsidR="00E44606" w:rsidRPr="00E44606">
        <w:rPr>
          <w:rFonts w:ascii="微软雅黑" w:eastAsia="微软雅黑" w:hAnsi="微软雅黑" w:cs="宋体" w:hint="eastAsia"/>
          <w:color w:val="333333"/>
          <w:kern w:val="0"/>
          <w:sz w:val="28"/>
          <w:szCs w:val="28"/>
        </w:rPr>
        <w:t>、保时捷、上汽通用、</w:t>
      </w:r>
      <w:proofErr w:type="gramStart"/>
      <w:r w:rsidR="00E44606" w:rsidRPr="00E44606">
        <w:rPr>
          <w:rFonts w:ascii="微软雅黑" w:eastAsia="微软雅黑" w:hAnsi="微软雅黑" w:cs="宋体" w:hint="eastAsia"/>
          <w:color w:val="333333"/>
          <w:kern w:val="0"/>
          <w:sz w:val="28"/>
          <w:szCs w:val="28"/>
        </w:rPr>
        <w:t>一</w:t>
      </w:r>
      <w:proofErr w:type="gramEnd"/>
      <w:r w:rsidR="00E44606" w:rsidRPr="00E44606">
        <w:rPr>
          <w:rFonts w:ascii="微软雅黑" w:eastAsia="微软雅黑" w:hAnsi="微软雅黑" w:cs="宋体" w:hint="eastAsia"/>
          <w:color w:val="333333"/>
          <w:kern w:val="0"/>
          <w:sz w:val="28"/>
          <w:szCs w:val="28"/>
        </w:rPr>
        <w:t>汽大众、比亚迪、中车集团、北汽集团、阿里巴巴、平安保险、吉利沃尔沃汽车、青岛海尔等企业有着长期稳定的校企合作关系，建立了冠名班、定向班、订单班和现代学徒制试点班，校企协同培养高素质技术技能型人才，为学生提供了大量优质就业岗位，就业率一直稳居全省前列。 </w:t>
      </w:r>
    </w:p>
    <w:p w:rsidR="00E44606" w:rsidRPr="00E44606" w:rsidRDefault="00E44606" w:rsidP="00E44606">
      <w:pPr>
        <w:spacing w:before="100" w:beforeAutospacing="1" w:after="100" w:afterAutospacing="1"/>
        <w:ind w:firstLine="645"/>
        <w:rPr>
          <w:rFonts w:ascii="微软雅黑" w:eastAsia="微软雅黑" w:hAnsi="微软雅黑" w:cs="宋体" w:hint="eastAsia"/>
          <w:color w:val="333333"/>
          <w:kern w:val="0"/>
          <w:sz w:val="28"/>
          <w:szCs w:val="28"/>
        </w:rPr>
      </w:pPr>
      <w:r w:rsidRPr="00E44606">
        <w:rPr>
          <w:rFonts w:ascii="微软雅黑" w:eastAsia="微软雅黑" w:hAnsi="微软雅黑" w:cs="宋体" w:hint="eastAsia"/>
          <w:color w:val="333333"/>
          <w:kern w:val="0"/>
          <w:sz w:val="28"/>
          <w:szCs w:val="28"/>
        </w:rPr>
        <w:t>学院是教育部等六部委确定的汽车运用与维修专业领域技能型紧缺人才培养培训基地，教育部国际智能协作机器人培训基地，半岛制造业人才培养基地，烟台市工匠孵化基地，省市两级汽车工程职教集团的牵头学校，先后获得全国职业技术教育先进单位、山东省文明单位、山东省企校合作先进单位等荣誉称号。</w:t>
      </w:r>
      <w:r w:rsidRPr="00E44606">
        <w:rPr>
          <w:rFonts w:ascii="微软雅黑" w:eastAsia="微软雅黑" w:hAnsi="微软雅黑" w:cs="宋体"/>
          <w:color w:val="333333"/>
          <w:kern w:val="0"/>
          <w:sz w:val="28"/>
          <w:szCs w:val="28"/>
        </w:rPr>
        <w:t>2010</w:t>
      </w:r>
      <w:r w:rsidRPr="00E44606">
        <w:rPr>
          <w:rFonts w:ascii="微软雅黑" w:eastAsia="微软雅黑" w:hAnsi="微软雅黑" w:cs="宋体" w:hint="eastAsia"/>
          <w:color w:val="333333"/>
          <w:kern w:val="0"/>
          <w:sz w:val="28"/>
          <w:szCs w:val="28"/>
        </w:rPr>
        <w:t>年以</w:t>
      </w:r>
      <w:r w:rsidRPr="00E44606">
        <w:rPr>
          <w:rFonts w:ascii="微软雅黑" w:eastAsia="微软雅黑" w:hAnsi="微软雅黑" w:cs="宋体"/>
          <w:color w:val="333333"/>
          <w:kern w:val="0"/>
          <w:sz w:val="28"/>
          <w:szCs w:val="28"/>
        </w:rPr>
        <w:t>“</w:t>
      </w:r>
      <w:r w:rsidRPr="00E44606">
        <w:rPr>
          <w:rFonts w:ascii="微软雅黑" w:eastAsia="微软雅黑" w:hAnsi="微软雅黑" w:cs="宋体" w:hint="eastAsia"/>
          <w:color w:val="333333"/>
          <w:kern w:val="0"/>
          <w:sz w:val="28"/>
          <w:szCs w:val="28"/>
        </w:rPr>
        <w:t>双优</w:t>
      </w:r>
      <w:r w:rsidRPr="00E44606">
        <w:rPr>
          <w:rFonts w:ascii="微软雅黑" w:eastAsia="微软雅黑" w:hAnsi="微软雅黑" w:cs="宋体"/>
          <w:color w:val="333333"/>
          <w:kern w:val="0"/>
          <w:sz w:val="28"/>
          <w:szCs w:val="28"/>
        </w:rPr>
        <w:t>”</w:t>
      </w:r>
      <w:r w:rsidRPr="00E44606">
        <w:rPr>
          <w:rFonts w:ascii="微软雅黑" w:eastAsia="微软雅黑" w:hAnsi="微软雅黑" w:cs="宋体" w:hint="eastAsia"/>
          <w:color w:val="333333"/>
          <w:kern w:val="0"/>
          <w:sz w:val="28"/>
          <w:szCs w:val="28"/>
        </w:rPr>
        <w:t>的成绩通过了省委高校工委德育与校园文明建设检查评估；</w:t>
      </w:r>
      <w:r w:rsidRPr="00E44606">
        <w:rPr>
          <w:rFonts w:ascii="微软雅黑" w:eastAsia="微软雅黑" w:hAnsi="微软雅黑" w:cs="宋体"/>
          <w:color w:val="333333"/>
          <w:kern w:val="0"/>
          <w:sz w:val="28"/>
          <w:szCs w:val="28"/>
        </w:rPr>
        <w:t>2011</w:t>
      </w:r>
      <w:r w:rsidRPr="00E44606">
        <w:rPr>
          <w:rFonts w:ascii="微软雅黑" w:eastAsia="微软雅黑" w:hAnsi="微软雅黑" w:cs="宋体" w:hint="eastAsia"/>
          <w:color w:val="333333"/>
          <w:kern w:val="0"/>
          <w:sz w:val="28"/>
          <w:szCs w:val="28"/>
        </w:rPr>
        <w:t>年学院顺利通过了省人才培养工作评估；</w:t>
      </w:r>
      <w:r w:rsidRPr="00E44606">
        <w:rPr>
          <w:rFonts w:ascii="微软雅黑" w:eastAsia="微软雅黑" w:hAnsi="微软雅黑" w:cs="宋体"/>
          <w:color w:val="333333"/>
          <w:kern w:val="0"/>
          <w:sz w:val="28"/>
          <w:szCs w:val="28"/>
        </w:rPr>
        <w:t>2013</w:t>
      </w:r>
      <w:r w:rsidRPr="00E44606">
        <w:rPr>
          <w:rFonts w:ascii="微软雅黑" w:eastAsia="微软雅黑" w:hAnsi="微软雅黑" w:cs="宋体" w:hint="eastAsia"/>
          <w:color w:val="333333"/>
          <w:kern w:val="0"/>
          <w:sz w:val="28"/>
          <w:szCs w:val="28"/>
        </w:rPr>
        <w:t>年学院被省教育厅、财政厅确立为技能型人才培养特色名校立项建设单位；</w:t>
      </w:r>
      <w:r w:rsidRPr="00E44606">
        <w:rPr>
          <w:rFonts w:ascii="微软雅黑" w:eastAsia="微软雅黑" w:hAnsi="微软雅黑" w:cs="宋体"/>
          <w:color w:val="333333"/>
          <w:kern w:val="0"/>
          <w:sz w:val="28"/>
          <w:szCs w:val="28"/>
        </w:rPr>
        <w:t>2013</w:t>
      </w:r>
      <w:r w:rsidRPr="00E44606">
        <w:rPr>
          <w:rFonts w:ascii="微软雅黑" w:eastAsia="微软雅黑" w:hAnsi="微软雅黑" w:cs="宋体" w:hint="eastAsia"/>
          <w:color w:val="333333"/>
          <w:kern w:val="0"/>
          <w:sz w:val="28"/>
          <w:szCs w:val="28"/>
        </w:rPr>
        <w:t>年获得国家财政支持资金建设</w:t>
      </w:r>
      <w:proofErr w:type="gramStart"/>
      <w:r w:rsidRPr="00E44606">
        <w:rPr>
          <w:rFonts w:ascii="微软雅黑" w:eastAsia="微软雅黑" w:hAnsi="微软雅黑" w:cs="宋体"/>
          <w:color w:val="333333"/>
          <w:kern w:val="0"/>
          <w:sz w:val="28"/>
          <w:szCs w:val="28"/>
        </w:rPr>
        <w:t>“</w:t>
      </w:r>
      <w:proofErr w:type="gramEnd"/>
      <w:r w:rsidRPr="00E44606">
        <w:rPr>
          <w:rFonts w:ascii="微软雅黑" w:eastAsia="微软雅黑" w:hAnsi="微软雅黑" w:cs="宋体" w:hint="eastAsia"/>
          <w:color w:val="333333"/>
          <w:kern w:val="0"/>
          <w:sz w:val="28"/>
          <w:szCs w:val="28"/>
        </w:rPr>
        <w:t>汽车生产与服务品牌专业群</w:t>
      </w:r>
      <w:r w:rsidRPr="00E44606">
        <w:rPr>
          <w:rFonts w:ascii="微软雅黑" w:eastAsia="微软雅黑" w:hAnsi="微软雅黑" w:cs="宋体"/>
          <w:color w:val="333333"/>
          <w:kern w:val="0"/>
          <w:sz w:val="28"/>
          <w:szCs w:val="28"/>
        </w:rPr>
        <w:t>“</w:t>
      </w:r>
      <w:r w:rsidRPr="00E44606">
        <w:rPr>
          <w:rFonts w:ascii="微软雅黑" w:eastAsia="微软雅黑" w:hAnsi="微软雅黑" w:cs="宋体" w:hint="eastAsia"/>
          <w:color w:val="333333"/>
          <w:kern w:val="0"/>
          <w:sz w:val="28"/>
          <w:szCs w:val="28"/>
        </w:rPr>
        <w:t>项目。在各类汽车技能大赛上，学院先后获得省级以上奖项</w:t>
      </w:r>
      <w:r w:rsidRPr="00E44606">
        <w:rPr>
          <w:rFonts w:ascii="微软雅黑" w:eastAsia="微软雅黑" w:hAnsi="微软雅黑" w:cs="宋体"/>
          <w:color w:val="333333"/>
          <w:kern w:val="0"/>
          <w:sz w:val="28"/>
          <w:szCs w:val="28"/>
        </w:rPr>
        <w:t>200</w:t>
      </w:r>
      <w:r w:rsidRPr="00E44606">
        <w:rPr>
          <w:rFonts w:ascii="微软雅黑" w:eastAsia="微软雅黑" w:hAnsi="微软雅黑" w:cs="宋体" w:hint="eastAsia"/>
          <w:color w:val="333333"/>
          <w:kern w:val="0"/>
          <w:sz w:val="28"/>
          <w:szCs w:val="28"/>
        </w:rPr>
        <w:t>多项，其中国家级一等奖</w:t>
      </w:r>
      <w:r w:rsidRPr="00E44606">
        <w:rPr>
          <w:rFonts w:ascii="微软雅黑" w:eastAsia="微软雅黑" w:hAnsi="微软雅黑" w:cs="宋体"/>
          <w:color w:val="333333"/>
          <w:kern w:val="0"/>
          <w:sz w:val="28"/>
          <w:szCs w:val="28"/>
        </w:rPr>
        <w:t>4</w:t>
      </w:r>
      <w:r w:rsidRPr="00E44606">
        <w:rPr>
          <w:rFonts w:ascii="微软雅黑" w:eastAsia="微软雅黑" w:hAnsi="微软雅黑" w:cs="宋体" w:hint="eastAsia"/>
          <w:color w:val="333333"/>
          <w:kern w:val="0"/>
          <w:sz w:val="28"/>
          <w:szCs w:val="28"/>
        </w:rPr>
        <w:t>项，二等奖</w:t>
      </w:r>
      <w:r w:rsidRPr="00E44606">
        <w:rPr>
          <w:rFonts w:ascii="微软雅黑" w:eastAsia="微软雅黑" w:hAnsi="微软雅黑" w:cs="宋体"/>
          <w:color w:val="333333"/>
          <w:kern w:val="0"/>
          <w:sz w:val="28"/>
          <w:szCs w:val="28"/>
        </w:rPr>
        <w:t>11</w:t>
      </w:r>
      <w:r w:rsidRPr="00E44606">
        <w:rPr>
          <w:rFonts w:ascii="微软雅黑" w:eastAsia="微软雅黑" w:hAnsi="微软雅黑" w:cs="宋体" w:hint="eastAsia"/>
          <w:color w:val="333333"/>
          <w:kern w:val="0"/>
          <w:sz w:val="28"/>
          <w:szCs w:val="28"/>
        </w:rPr>
        <w:t>项，三等奖</w:t>
      </w:r>
      <w:r w:rsidRPr="00E44606">
        <w:rPr>
          <w:rFonts w:ascii="微软雅黑" w:eastAsia="微软雅黑" w:hAnsi="微软雅黑" w:cs="宋体"/>
          <w:color w:val="333333"/>
          <w:kern w:val="0"/>
          <w:sz w:val="28"/>
          <w:szCs w:val="28"/>
        </w:rPr>
        <w:t>11</w:t>
      </w:r>
      <w:r w:rsidRPr="00E44606">
        <w:rPr>
          <w:rFonts w:ascii="微软雅黑" w:eastAsia="微软雅黑" w:hAnsi="微软雅黑" w:cs="宋体" w:hint="eastAsia"/>
          <w:color w:val="333333"/>
          <w:kern w:val="0"/>
          <w:sz w:val="28"/>
          <w:szCs w:val="28"/>
        </w:rPr>
        <w:t>项；</w:t>
      </w:r>
      <w:r w:rsidRPr="00E44606">
        <w:rPr>
          <w:rFonts w:ascii="微软雅黑" w:eastAsia="微软雅黑" w:hAnsi="微软雅黑" w:cs="宋体"/>
          <w:color w:val="333333"/>
          <w:kern w:val="0"/>
          <w:sz w:val="28"/>
          <w:szCs w:val="28"/>
        </w:rPr>
        <w:t>2015</w:t>
      </w:r>
      <w:r w:rsidRPr="00E44606">
        <w:rPr>
          <w:rFonts w:ascii="微软雅黑" w:eastAsia="微软雅黑" w:hAnsi="微软雅黑" w:cs="宋体" w:hint="eastAsia"/>
          <w:color w:val="333333"/>
          <w:kern w:val="0"/>
          <w:sz w:val="28"/>
          <w:szCs w:val="28"/>
        </w:rPr>
        <w:t>年车辆运用工程系参</w:t>
      </w:r>
      <w:r w:rsidRPr="00E44606">
        <w:rPr>
          <w:rFonts w:ascii="微软雅黑" w:eastAsia="微软雅黑" w:hAnsi="微软雅黑" w:cs="宋体" w:hint="eastAsia"/>
          <w:color w:val="333333"/>
          <w:kern w:val="0"/>
          <w:sz w:val="28"/>
          <w:szCs w:val="28"/>
        </w:rPr>
        <w:lastRenderedPageBreak/>
        <w:t>赛学生获得全国职业技能大赛高职组汽车检测与维修国家级一等奖</w:t>
      </w:r>
      <w:r w:rsidRPr="00E44606">
        <w:rPr>
          <w:rFonts w:ascii="微软雅黑" w:eastAsia="微软雅黑" w:hAnsi="微软雅黑" w:cs="宋体"/>
          <w:color w:val="333333"/>
          <w:kern w:val="0"/>
          <w:sz w:val="28"/>
          <w:szCs w:val="28"/>
        </w:rPr>
        <w:t>2</w:t>
      </w:r>
      <w:r w:rsidRPr="00E44606">
        <w:rPr>
          <w:rFonts w:ascii="微软雅黑" w:eastAsia="微软雅黑" w:hAnsi="微软雅黑" w:cs="宋体" w:hint="eastAsia"/>
          <w:color w:val="333333"/>
          <w:kern w:val="0"/>
          <w:sz w:val="28"/>
          <w:szCs w:val="28"/>
        </w:rPr>
        <w:t>个，二等奖</w:t>
      </w:r>
      <w:r w:rsidRPr="00E44606">
        <w:rPr>
          <w:rFonts w:ascii="微软雅黑" w:eastAsia="微软雅黑" w:hAnsi="微软雅黑" w:cs="宋体"/>
          <w:color w:val="333333"/>
          <w:kern w:val="0"/>
          <w:sz w:val="28"/>
          <w:szCs w:val="28"/>
        </w:rPr>
        <w:t>3</w:t>
      </w:r>
      <w:r w:rsidRPr="00E44606">
        <w:rPr>
          <w:rFonts w:ascii="微软雅黑" w:eastAsia="微软雅黑" w:hAnsi="微软雅黑" w:cs="宋体" w:hint="eastAsia"/>
          <w:color w:val="333333"/>
          <w:kern w:val="0"/>
          <w:sz w:val="28"/>
          <w:szCs w:val="28"/>
        </w:rPr>
        <w:t>个；</w:t>
      </w:r>
      <w:r w:rsidRPr="00E44606">
        <w:rPr>
          <w:rFonts w:ascii="微软雅黑" w:eastAsia="微软雅黑" w:hAnsi="微软雅黑" w:cs="宋体"/>
          <w:color w:val="333333"/>
          <w:kern w:val="0"/>
          <w:sz w:val="28"/>
          <w:szCs w:val="28"/>
        </w:rPr>
        <w:t>2016</w:t>
      </w:r>
      <w:r w:rsidRPr="00E44606">
        <w:rPr>
          <w:rFonts w:ascii="微软雅黑" w:eastAsia="微软雅黑" w:hAnsi="微软雅黑" w:cs="宋体" w:hint="eastAsia"/>
          <w:color w:val="333333"/>
          <w:kern w:val="0"/>
          <w:sz w:val="28"/>
          <w:szCs w:val="28"/>
        </w:rPr>
        <w:t>年车辆工程系荣获全国职业院校技能大赛汽修赛项一等奖。 </w:t>
      </w:r>
    </w:p>
    <w:p w:rsidR="00B5574B" w:rsidRPr="00577C5D" w:rsidRDefault="00B5574B" w:rsidP="00FB56E6">
      <w:pPr>
        <w:pStyle w:val="a3"/>
        <w:shd w:val="clear" w:color="auto" w:fill="FFFFFF"/>
        <w:spacing w:after="225" w:afterAutospacing="0" w:line="360" w:lineRule="auto"/>
        <w:ind w:firstLine="480"/>
        <w:jc w:val="center"/>
        <w:rPr>
          <w:rFonts w:ascii="微软雅黑" w:eastAsia="微软雅黑" w:hAnsi="微软雅黑"/>
          <w:b/>
          <w:color w:val="333333"/>
          <w:sz w:val="28"/>
          <w:szCs w:val="28"/>
        </w:rPr>
      </w:pPr>
      <w:r w:rsidRPr="00577C5D">
        <w:rPr>
          <w:rFonts w:ascii="微软雅黑" w:eastAsia="微软雅黑" w:hAnsi="微软雅黑" w:hint="eastAsia"/>
          <w:b/>
          <w:color w:val="333333"/>
          <w:sz w:val="28"/>
          <w:szCs w:val="28"/>
        </w:rPr>
        <w:t>第三章 组织机构</w:t>
      </w:r>
    </w:p>
    <w:p w:rsidR="00B5574B" w:rsidRPr="00CA6C2B" w:rsidRDefault="00B5574B" w:rsidP="00B5574B">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CA6C2B">
        <w:rPr>
          <w:rFonts w:ascii="微软雅黑" w:eastAsia="微软雅黑" w:hAnsi="微软雅黑" w:cs="宋体" w:hint="eastAsia"/>
          <w:color w:val="333333"/>
          <w:kern w:val="0"/>
          <w:sz w:val="28"/>
          <w:szCs w:val="28"/>
        </w:rPr>
        <w:t>第</w:t>
      </w:r>
      <w:r>
        <w:rPr>
          <w:rFonts w:ascii="微软雅黑" w:eastAsia="微软雅黑" w:hAnsi="微软雅黑" w:cs="宋体" w:hint="eastAsia"/>
          <w:color w:val="333333"/>
          <w:kern w:val="0"/>
          <w:sz w:val="28"/>
          <w:szCs w:val="28"/>
        </w:rPr>
        <w:t>六</w:t>
      </w:r>
      <w:r w:rsidRPr="00CA6C2B">
        <w:rPr>
          <w:rFonts w:ascii="微软雅黑" w:eastAsia="微软雅黑" w:hAnsi="微软雅黑" w:cs="宋体" w:hint="eastAsia"/>
          <w:color w:val="333333"/>
          <w:kern w:val="0"/>
          <w:sz w:val="28"/>
          <w:szCs w:val="28"/>
        </w:rPr>
        <w:t>条</w:t>
      </w:r>
      <w:r>
        <w:rPr>
          <w:rFonts w:ascii="微软雅黑" w:eastAsia="微软雅黑" w:hAnsi="微软雅黑" w:cs="宋体" w:hint="eastAsia"/>
          <w:color w:val="333333"/>
          <w:kern w:val="0"/>
          <w:sz w:val="28"/>
          <w:szCs w:val="28"/>
        </w:rPr>
        <w:t xml:space="preserve"> </w:t>
      </w:r>
      <w:r w:rsidRPr="00CA6C2B">
        <w:rPr>
          <w:rFonts w:ascii="微软雅黑" w:eastAsia="微软雅黑" w:hAnsi="微软雅黑" w:cs="宋体" w:hint="eastAsia"/>
          <w:color w:val="333333"/>
          <w:kern w:val="0"/>
          <w:sz w:val="28"/>
          <w:szCs w:val="28"/>
        </w:rPr>
        <w:t>烟台汽车工程职业学院成立以学院领导为组长的招生工作领导小组。领导小组负责制定招生政策和招生计划，讨论决定招生工作重大事宜。</w:t>
      </w:r>
    </w:p>
    <w:p w:rsidR="00B5574B" w:rsidRPr="00CA6C2B" w:rsidRDefault="00B5574B" w:rsidP="00B5574B">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CA6C2B">
        <w:rPr>
          <w:rFonts w:ascii="微软雅黑" w:eastAsia="微软雅黑" w:hAnsi="微软雅黑" w:cs="宋体" w:hint="eastAsia"/>
          <w:color w:val="333333"/>
          <w:kern w:val="0"/>
          <w:sz w:val="28"/>
          <w:szCs w:val="28"/>
        </w:rPr>
        <w:t>第</w:t>
      </w:r>
      <w:r>
        <w:rPr>
          <w:rFonts w:ascii="微软雅黑" w:eastAsia="微软雅黑" w:hAnsi="微软雅黑" w:cs="宋体" w:hint="eastAsia"/>
          <w:color w:val="333333"/>
          <w:kern w:val="0"/>
          <w:sz w:val="28"/>
          <w:szCs w:val="28"/>
        </w:rPr>
        <w:t>七</w:t>
      </w:r>
      <w:r w:rsidRPr="00CA6C2B">
        <w:rPr>
          <w:rFonts w:ascii="微软雅黑" w:eastAsia="微软雅黑" w:hAnsi="微软雅黑" w:cs="宋体" w:hint="eastAsia"/>
          <w:color w:val="333333"/>
          <w:kern w:val="0"/>
          <w:sz w:val="28"/>
          <w:szCs w:val="28"/>
        </w:rPr>
        <w:t>条</w:t>
      </w:r>
      <w:r>
        <w:rPr>
          <w:rFonts w:ascii="微软雅黑" w:eastAsia="微软雅黑" w:hAnsi="微软雅黑" w:cs="宋体" w:hint="eastAsia"/>
          <w:color w:val="333333"/>
          <w:kern w:val="0"/>
          <w:sz w:val="28"/>
          <w:szCs w:val="28"/>
        </w:rPr>
        <w:t xml:space="preserve"> </w:t>
      </w:r>
      <w:r w:rsidRPr="00CA6C2B">
        <w:rPr>
          <w:rFonts w:ascii="微软雅黑" w:eastAsia="微软雅黑" w:hAnsi="微软雅黑" w:cs="宋体" w:hint="eastAsia"/>
          <w:color w:val="333333"/>
          <w:kern w:val="0"/>
          <w:sz w:val="28"/>
          <w:szCs w:val="28"/>
        </w:rPr>
        <w:t>烟台汽车工程职业学院招生就业处是组织和实施招生及其相关工作的常设机构，具体负责学院普通专科招生的日常工作。</w:t>
      </w:r>
    </w:p>
    <w:p w:rsidR="00B5574B" w:rsidRPr="00CA6C2B" w:rsidRDefault="00B5574B" w:rsidP="00B5574B">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CA6C2B">
        <w:rPr>
          <w:rFonts w:ascii="微软雅黑" w:eastAsia="微软雅黑" w:hAnsi="微软雅黑" w:cs="宋体" w:hint="eastAsia"/>
          <w:color w:val="333333"/>
          <w:kern w:val="0"/>
          <w:sz w:val="28"/>
          <w:szCs w:val="28"/>
        </w:rPr>
        <w:t>第</w:t>
      </w:r>
      <w:r>
        <w:rPr>
          <w:rFonts w:ascii="微软雅黑" w:eastAsia="微软雅黑" w:hAnsi="微软雅黑" w:cs="宋体" w:hint="eastAsia"/>
          <w:color w:val="333333"/>
          <w:kern w:val="0"/>
          <w:sz w:val="28"/>
          <w:szCs w:val="28"/>
        </w:rPr>
        <w:t>八</w:t>
      </w:r>
      <w:r w:rsidRPr="00CA6C2B">
        <w:rPr>
          <w:rFonts w:ascii="微软雅黑" w:eastAsia="微软雅黑" w:hAnsi="微软雅黑" w:cs="宋体" w:hint="eastAsia"/>
          <w:color w:val="333333"/>
          <w:kern w:val="0"/>
          <w:sz w:val="28"/>
          <w:szCs w:val="28"/>
        </w:rPr>
        <w:t>条</w:t>
      </w:r>
      <w:r>
        <w:rPr>
          <w:rFonts w:ascii="微软雅黑" w:eastAsia="微软雅黑" w:hAnsi="微软雅黑" w:cs="宋体" w:hint="eastAsia"/>
          <w:color w:val="333333"/>
          <w:kern w:val="0"/>
          <w:sz w:val="28"/>
          <w:szCs w:val="28"/>
        </w:rPr>
        <w:t xml:space="preserve"> </w:t>
      </w:r>
      <w:r w:rsidRPr="00CA6C2B">
        <w:rPr>
          <w:rFonts w:ascii="微软雅黑" w:eastAsia="微软雅黑" w:hAnsi="微软雅黑" w:cs="宋体" w:hint="eastAsia"/>
          <w:color w:val="333333"/>
          <w:kern w:val="0"/>
          <w:sz w:val="28"/>
          <w:szCs w:val="28"/>
        </w:rPr>
        <w:t>烟台汽车工程职业学院纪委对招生工作实施全程监督。</w:t>
      </w:r>
    </w:p>
    <w:p w:rsidR="00B5574B" w:rsidRPr="00577C5D" w:rsidRDefault="00B5574B" w:rsidP="00B5574B">
      <w:pPr>
        <w:widowControl/>
        <w:shd w:val="clear" w:color="auto" w:fill="FFFFFF"/>
        <w:spacing w:after="225" w:line="360" w:lineRule="atLeast"/>
        <w:ind w:firstLine="480"/>
        <w:jc w:val="center"/>
        <w:rPr>
          <w:rFonts w:ascii="微软雅黑" w:eastAsia="微软雅黑" w:hAnsi="微软雅黑" w:cs="宋体"/>
          <w:b/>
          <w:color w:val="333333"/>
          <w:kern w:val="0"/>
          <w:sz w:val="28"/>
          <w:szCs w:val="28"/>
        </w:rPr>
      </w:pPr>
      <w:r w:rsidRPr="00577C5D">
        <w:rPr>
          <w:rFonts w:ascii="微软雅黑" w:eastAsia="微软雅黑" w:hAnsi="微软雅黑" w:cs="宋体" w:hint="eastAsia"/>
          <w:b/>
          <w:color w:val="333333"/>
          <w:kern w:val="0"/>
          <w:sz w:val="28"/>
          <w:szCs w:val="28"/>
        </w:rPr>
        <w:t>第四章 招生专业与计划</w:t>
      </w:r>
    </w:p>
    <w:p w:rsidR="00B5574B" w:rsidRPr="00CA6C2B" w:rsidRDefault="00B5574B" w:rsidP="00B5574B">
      <w:pPr>
        <w:widowControl/>
        <w:shd w:val="clear" w:color="auto" w:fill="FFFFFF"/>
        <w:spacing w:after="225" w:line="360" w:lineRule="atLeast"/>
        <w:ind w:firstLine="480"/>
        <w:jc w:val="left"/>
        <w:rPr>
          <w:rFonts w:ascii="微软雅黑" w:eastAsia="微软雅黑" w:hAnsi="微软雅黑" w:cs="宋体"/>
          <w:color w:val="333333"/>
          <w:kern w:val="0"/>
          <w:sz w:val="28"/>
          <w:szCs w:val="28"/>
        </w:rPr>
      </w:pPr>
      <w:r w:rsidRPr="00CA6C2B">
        <w:rPr>
          <w:rFonts w:ascii="微软雅黑" w:eastAsia="微软雅黑" w:hAnsi="微软雅黑" w:cs="宋体" w:hint="eastAsia"/>
          <w:color w:val="333333"/>
          <w:kern w:val="0"/>
          <w:sz w:val="28"/>
          <w:szCs w:val="28"/>
        </w:rPr>
        <w:t>第</w:t>
      </w:r>
      <w:r>
        <w:rPr>
          <w:rFonts w:ascii="微软雅黑" w:eastAsia="微软雅黑" w:hAnsi="微软雅黑" w:cs="宋体" w:hint="eastAsia"/>
          <w:color w:val="333333"/>
          <w:kern w:val="0"/>
          <w:sz w:val="28"/>
          <w:szCs w:val="28"/>
        </w:rPr>
        <w:t>九</w:t>
      </w:r>
      <w:r w:rsidRPr="00CA6C2B">
        <w:rPr>
          <w:rFonts w:ascii="微软雅黑" w:eastAsia="微软雅黑" w:hAnsi="微软雅黑" w:cs="宋体" w:hint="eastAsia"/>
          <w:color w:val="333333"/>
          <w:kern w:val="0"/>
          <w:sz w:val="28"/>
          <w:szCs w:val="28"/>
        </w:rPr>
        <w:t>条</w:t>
      </w:r>
      <w:r>
        <w:rPr>
          <w:rFonts w:ascii="微软雅黑" w:eastAsia="微软雅黑" w:hAnsi="微软雅黑" w:cs="宋体" w:hint="eastAsia"/>
          <w:color w:val="333333"/>
          <w:kern w:val="0"/>
          <w:sz w:val="28"/>
          <w:szCs w:val="28"/>
        </w:rPr>
        <w:t xml:space="preserve">  </w:t>
      </w:r>
      <w:r w:rsidRPr="00CA6C2B">
        <w:rPr>
          <w:rFonts w:ascii="微软雅黑" w:eastAsia="微软雅黑" w:hAnsi="微软雅黑" w:cs="宋体" w:hint="eastAsia"/>
          <w:color w:val="333333"/>
          <w:kern w:val="0"/>
          <w:sz w:val="28"/>
          <w:szCs w:val="28"/>
        </w:rPr>
        <w:t>招生</w:t>
      </w:r>
      <w:r w:rsidR="007E7F87">
        <w:rPr>
          <w:rFonts w:ascii="微软雅黑" w:eastAsia="微软雅黑" w:hAnsi="微软雅黑" w:cs="宋体" w:hint="eastAsia"/>
          <w:color w:val="333333"/>
          <w:kern w:val="0"/>
          <w:sz w:val="28"/>
          <w:szCs w:val="28"/>
        </w:rPr>
        <w:t>专业及招生</w:t>
      </w:r>
      <w:r w:rsidRPr="00CA6C2B">
        <w:rPr>
          <w:rFonts w:ascii="微软雅黑" w:eastAsia="微软雅黑" w:hAnsi="微软雅黑" w:cs="宋体" w:hint="eastAsia"/>
          <w:color w:val="333333"/>
          <w:kern w:val="0"/>
          <w:sz w:val="28"/>
          <w:szCs w:val="28"/>
        </w:rPr>
        <w:t>计划以</w:t>
      </w:r>
      <w:r w:rsidR="00597324">
        <w:rPr>
          <w:rFonts w:ascii="微软雅黑" w:eastAsia="微软雅黑" w:hAnsi="微软雅黑" w:cs="宋体" w:hint="eastAsia"/>
          <w:color w:val="333333"/>
          <w:kern w:val="0"/>
          <w:sz w:val="28"/>
          <w:szCs w:val="28"/>
        </w:rPr>
        <w:t>山东省教育招生考试</w:t>
      </w:r>
      <w:proofErr w:type="gramStart"/>
      <w:r w:rsidR="00597324">
        <w:rPr>
          <w:rFonts w:ascii="微软雅黑" w:eastAsia="微软雅黑" w:hAnsi="微软雅黑" w:cs="宋体" w:hint="eastAsia"/>
          <w:color w:val="333333"/>
          <w:kern w:val="0"/>
          <w:sz w:val="28"/>
          <w:szCs w:val="28"/>
        </w:rPr>
        <w:t>院</w:t>
      </w:r>
      <w:r w:rsidRPr="00CA6C2B">
        <w:rPr>
          <w:rFonts w:ascii="微软雅黑" w:eastAsia="微软雅黑" w:hAnsi="微软雅黑" w:cs="宋体" w:hint="eastAsia"/>
          <w:color w:val="333333"/>
          <w:kern w:val="0"/>
          <w:sz w:val="28"/>
          <w:szCs w:val="28"/>
        </w:rPr>
        <w:t>公布</w:t>
      </w:r>
      <w:proofErr w:type="gramEnd"/>
      <w:r w:rsidRPr="00CA6C2B">
        <w:rPr>
          <w:rFonts w:ascii="微软雅黑" w:eastAsia="微软雅黑" w:hAnsi="微软雅黑" w:cs="宋体" w:hint="eastAsia"/>
          <w:color w:val="333333"/>
          <w:kern w:val="0"/>
          <w:sz w:val="28"/>
          <w:szCs w:val="28"/>
        </w:rPr>
        <w:t>为准。</w:t>
      </w:r>
    </w:p>
    <w:p w:rsidR="00444F84" w:rsidRPr="00096AD3" w:rsidRDefault="00444F84" w:rsidP="00096AD3">
      <w:pPr>
        <w:widowControl/>
        <w:shd w:val="clear" w:color="auto" w:fill="FFFFFF"/>
        <w:spacing w:after="225" w:line="360" w:lineRule="atLeast"/>
        <w:ind w:firstLine="480"/>
        <w:jc w:val="center"/>
        <w:rPr>
          <w:rFonts w:ascii="微软雅黑" w:eastAsia="微软雅黑" w:hAnsi="微软雅黑" w:cs="宋体"/>
          <w:b/>
          <w:color w:val="333333"/>
          <w:kern w:val="0"/>
          <w:sz w:val="28"/>
          <w:szCs w:val="28"/>
        </w:rPr>
      </w:pPr>
      <w:r w:rsidRPr="00096AD3">
        <w:rPr>
          <w:rFonts w:ascii="微软雅黑" w:eastAsia="微软雅黑" w:hAnsi="微软雅黑" w:cs="宋体" w:hint="eastAsia"/>
          <w:b/>
          <w:bCs/>
          <w:color w:val="333333"/>
          <w:kern w:val="0"/>
          <w:sz w:val="28"/>
          <w:szCs w:val="28"/>
        </w:rPr>
        <w:t>第五章 申请注册入学条件</w:t>
      </w:r>
      <w:r w:rsidR="0015699B">
        <w:rPr>
          <w:rFonts w:ascii="微软雅黑" w:eastAsia="微软雅黑" w:hAnsi="微软雅黑" w:cs="宋体" w:hint="eastAsia"/>
          <w:b/>
          <w:bCs/>
          <w:color w:val="333333"/>
          <w:kern w:val="0"/>
          <w:sz w:val="28"/>
          <w:szCs w:val="28"/>
        </w:rPr>
        <w:t>及</w:t>
      </w:r>
      <w:r w:rsidR="008B3E72">
        <w:rPr>
          <w:rFonts w:ascii="微软雅黑" w:eastAsia="微软雅黑" w:hAnsi="微软雅黑" w:cs="宋体" w:hint="eastAsia"/>
          <w:b/>
          <w:bCs/>
          <w:color w:val="333333"/>
          <w:kern w:val="0"/>
          <w:sz w:val="28"/>
          <w:szCs w:val="28"/>
        </w:rPr>
        <w:t>志愿设置</w:t>
      </w:r>
    </w:p>
    <w:p w:rsidR="00E44606" w:rsidRPr="00E44606" w:rsidRDefault="00444F84" w:rsidP="00E44606">
      <w:pPr>
        <w:spacing w:line="580" w:lineRule="exact"/>
        <w:ind w:firstLineChars="200" w:firstLine="560"/>
        <w:rPr>
          <w:rFonts w:ascii="微软雅黑" w:eastAsia="微软雅黑" w:hAnsi="微软雅黑" w:cs="宋体"/>
          <w:color w:val="333333"/>
          <w:kern w:val="0"/>
          <w:sz w:val="28"/>
          <w:szCs w:val="28"/>
        </w:rPr>
      </w:pPr>
      <w:r w:rsidRPr="0015699B">
        <w:rPr>
          <w:rFonts w:ascii="微软雅黑" w:eastAsia="微软雅黑" w:hAnsi="微软雅黑" w:cs="宋体" w:hint="eastAsia"/>
          <w:color w:val="333333"/>
          <w:kern w:val="0"/>
          <w:sz w:val="28"/>
          <w:szCs w:val="28"/>
        </w:rPr>
        <w:t xml:space="preserve">第十条 </w:t>
      </w:r>
      <w:r w:rsidR="00E44606" w:rsidRPr="00E44606">
        <w:rPr>
          <w:rFonts w:ascii="微软雅黑" w:eastAsia="微软雅黑" w:hAnsi="微软雅黑" w:cs="宋体" w:hint="eastAsia"/>
          <w:color w:val="333333"/>
          <w:kern w:val="0"/>
          <w:sz w:val="28"/>
          <w:szCs w:val="28"/>
        </w:rPr>
        <w:t>2019年，参加我省春季高考、夏季高考，在普通高校统一招生录取时未被录取的考生均可申请本次注册入学招生。符合条件的考生应根据本人所参加春季高考或夏季高考的类别、科类，选择对应的学校和专业进行注册申请。</w:t>
      </w:r>
    </w:p>
    <w:p w:rsidR="00E44606" w:rsidRPr="00E44606" w:rsidRDefault="00E44606" w:rsidP="00E44606">
      <w:pPr>
        <w:spacing w:line="580" w:lineRule="exact"/>
        <w:ind w:firstLineChars="200" w:firstLine="560"/>
        <w:rPr>
          <w:rFonts w:ascii="微软雅黑" w:eastAsia="微软雅黑" w:hAnsi="微软雅黑" w:cs="宋体"/>
          <w:color w:val="333333"/>
          <w:kern w:val="0"/>
          <w:sz w:val="28"/>
          <w:szCs w:val="28"/>
        </w:rPr>
      </w:pPr>
      <w:r w:rsidRPr="00E44606">
        <w:rPr>
          <w:rFonts w:ascii="微软雅黑" w:eastAsia="微软雅黑" w:hAnsi="微软雅黑" w:cs="宋体" w:hint="eastAsia"/>
          <w:color w:val="333333"/>
          <w:kern w:val="0"/>
          <w:sz w:val="28"/>
          <w:szCs w:val="28"/>
        </w:rPr>
        <w:t>春季高考技能拔尖人才未被录取的考生可直接申请，不受文化分</w:t>
      </w:r>
      <w:r w:rsidRPr="00E44606">
        <w:rPr>
          <w:rFonts w:ascii="微软雅黑" w:eastAsia="微软雅黑" w:hAnsi="微软雅黑" w:cs="宋体" w:hint="eastAsia"/>
          <w:color w:val="333333"/>
          <w:kern w:val="0"/>
          <w:sz w:val="28"/>
          <w:szCs w:val="28"/>
        </w:rPr>
        <w:lastRenderedPageBreak/>
        <w:t>数限制。</w:t>
      </w:r>
    </w:p>
    <w:p w:rsidR="00E44606" w:rsidRPr="00E44606" w:rsidRDefault="00E44606" w:rsidP="00E44606">
      <w:pPr>
        <w:spacing w:line="580" w:lineRule="exact"/>
        <w:ind w:firstLineChars="200" w:firstLine="560"/>
        <w:rPr>
          <w:rFonts w:ascii="微软雅黑" w:eastAsia="微软雅黑" w:hAnsi="微软雅黑" w:cs="宋体"/>
          <w:color w:val="333333"/>
          <w:kern w:val="0"/>
          <w:sz w:val="28"/>
          <w:szCs w:val="28"/>
        </w:rPr>
      </w:pPr>
      <w:r w:rsidRPr="00E44606">
        <w:rPr>
          <w:rFonts w:ascii="微软雅黑" w:eastAsia="微软雅黑" w:hAnsi="微软雅黑" w:cs="宋体" w:hint="eastAsia"/>
          <w:color w:val="333333"/>
          <w:kern w:val="0"/>
          <w:sz w:val="28"/>
          <w:szCs w:val="28"/>
        </w:rPr>
        <w:t>参加我省专科（高职）院校建档立</w:t>
      </w:r>
      <w:proofErr w:type="gramStart"/>
      <w:r w:rsidRPr="00E44606">
        <w:rPr>
          <w:rFonts w:ascii="微软雅黑" w:eastAsia="微软雅黑" w:hAnsi="微软雅黑" w:cs="宋体" w:hint="eastAsia"/>
          <w:color w:val="333333"/>
          <w:kern w:val="0"/>
          <w:sz w:val="28"/>
          <w:szCs w:val="28"/>
        </w:rPr>
        <w:t>卡贫困</w:t>
      </w:r>
      <w:proofErr w:type="gramEnd"/>
      <w:r w:rsidRPr="00E44606">
        <w:rPr>
          <w:rFonts w:ascii="微软雅黑" w:eastAsia="微软雅黑" w:hAnsi="微软雅黑" w:cs="宋体" w:hint="eastAsia"/>
          <w:color w:val="333333"/>
          <w:kern w:val="0"/>
          <w:sz w:val="28"/>
          <w:szCs w:val="28"/>
        </w:rPr>
        <w:t>家庭学生专项计划（以下简称“高职院校专项计划”），且未被录取的考生，可直接</w:t>
      </w:r>
      <w:proofErr w:type="gramStart"/>
      <w:r w:rsidRPr="00E44606">
        <w:rPr>
          <w:rFonts w:ascii="微软雅黑" w:eastAsia="微软雅黑" w:hAnsi="微软雅黑" w:cs="宋体" w:hint="eastAsia"/>
          <w:color w:val="333333"/>
          <w:kern w:val="0"/>
          <w:sz w:val="28"/>
          <w:szCs w:val="28"/>
        </w:rPr>
        <w:t>向开展</w:t>
      </w:r>
      <w:proofErr w:type="gramEnd"/>
      <w:r w:rsidRPr="00E44606">
        <w:rPr>
          <w:rFonts w:ascii="微软雅黑" w:eastAsia="微软雅黑" w:hAnsi="微软雅黑" w:cs="宋体" w:hint="eastAsia"/>
          <w:color w:val="333333"/>
          <w:kern w:val="0"/>
          <w:sz w:val="28"/>
          <w:szCs w:val="28"/>
        </w:rPr>
        <w:t>高职院校专项计划的院校申请，在注册入学总计划内单列计划录取。</w:t>
      </w:r>
    </w:p>
    <w:p w:rsidR="008B3E72" w:rsidRDefault="008B3E72" w:rsidP="007E7F87">
      <w:pPr>
        <w:spacing w:line="580" w:lineRule="exact"/>
        <w:ind w:firstLineChars="200" w:firstLine="560"/>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第十一条 志愿设置</w:t>
      </w:r>
    </w:p>
    <w:p w:rsidR="00DE0FDA" w:rsidRPr="002214CA" w:rsidRDefault="00DE0FDA" w:rsidP="002214CA">
      <w:pPr>
        <w:spacing w:line="580" w:lineRule="exact"/>
        <w:ind w:firstLineChars="200" w:firstLine="560"/>
        <w:rPr>
          <w:rFonts w:ascii="微软雅黑" w:eastAsia="微软雅黑" w:hAnsi="微软雅黑" w:cs="宋体"/>
          <w:color w:val="333333"/>
          <w:kern w:val="0"/>
          <w:sz w:val="28"/>
          <w:szCs w:val="28"/>
        </w:rPr>
      </w:pPr>
      <w:r w:rsidRPr="002214CA">
        <w:rPr>
          <w:rFonts w:ascii="微软雅黑" w:eastAsia="微软雅黑" w:hAnsi="微软雅黑" w:cs="宋体" w:hint="eastAsia"/>
          <w:color w:val="333333"/>
          <w:kern w:val="0"/>
          <w:sz w:val="28"/>
          <w:szCs w:val="28"/>
        </w:rPr>
        <w:t>考生填报1次注册入学志愿，均实行平行志愿。夏季高考文理类、艺术类、体育类及春季高考考生均可填报12个高校志愿，每个高校志愿可填报6个专业志愿及1个专业服从调剂志愿。考生可同时填报高校是否服从调剂志愿（选择高校服从调剂的考生视为服从调剂任何不满额的高校和相关专业）。</w:t>
      </w:r>
    </w:p>
    <w:p w:rsidR="00DE0FDA" w:rsidRPr="002214CA" w:rsidRDefault="00DE0FDA" w:rsidP="002214CA">
      <w:pPr>
        <w:spacing w:line="580" w:lineRule="exact"/>
        <w:ind w:firstLineChars="200" w:firstLine="560"/>
        <w:rPr>
          <w:rFonts w:ascii="微软雅黑" w:eastAsia="微软雅黑" w:hAnsi="微软雅黑" w:cs="宋体" w:hint="eastAsia"/>
          <w:color w:val="333333"/>
          <w:kern w:val="0"/>
          <w:sz w:val="28"/>
          <w:szCs w:val="28"/>
        </w:rPr>
      </w:pPr>
      <w:r w:rsidRPr="002214CA">
        <w:rPr>
          <w:rFonts w:ascii="微软雅黑" w:eastAsia="微软雅黑" w:hAnsi="微软雅黑" w:cs="宋体" w:hint="eastAsia"/>
          <w:color w:val="333333"/>
          <w:kern w:val="0"/>
          <w:sz w:val="28"/>
          <w:szCs w:val="28"/>
        </w:rPr>
        <w:t>同时参加春季高考和夏季高考的考生，如在集中录取阶段已被春季高考、夏季高考中的一类或两类录取，不能填报注册入学志愿；如考生春季高考、夏季高考均未被录取，只能选择其中一类填报注册入学志愿。</w:t>
      </w:r>
    </w:p>
    <w:p w:rsidR="00444F84" w:rsidRDefault="00444F84" w:rsidP="00DE0FDA">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第十二条 体检标准：按教育部、卫生部、中国残联修订的《普通高等学校招生体检工作指导意见》的有关规定执行。</w:t>
      </w:r>
    </w:p>
    <w:p w:rsidR="008B3E72" w:rsidRPr="008B3E72" w:rsidRDefault="008B3E72" w:rsidP="008B3E72">
      <w:pPr>
        <w:spacing w:line="580" w:lineRule="exact"/>
        <w:ind w:firstLineChars="200" w:firstLine="560"/>
        <w:jc w:val="center"/>
        <w:rPr>
          <w:rFonts w:ascii="微软雅黑" w:eastAsia="微软雅黑" w:hAnsi="微软雅黑" w:cs="宋体"/>
          <w:b/>
          <w:color w:val="333333"/>
          <w:kern w:val="0"/>
          <w:sz w:val="28"/>
          <w:szCs w:val="28"/>
        </w:rPr>
      </w:pPr>
      <w:r w:rsidRPr="008B3E72">
        <w:rPr>
          <w:rFonts w:ascii="微软雅黑" w:eastAsia="微软雅黑" w:hAnsi="微软雅黑" w:cs="宋体" w:hint="eastAsia"/>
          <w:b/>
          <w:color w:val="333333"/>
          <w:kern w:val="0"/>
          <w:sz w:val="28"/>
          <w:szCs w:val="28"/>
        </w:rPr>
        <w:t>第六章  录取原则</w:t>
      </w:r>
    </w:p>
    <w:p w:rsidR="00096AD3" w:rsidRPr="00096AD3" w:rsidRDefault="00565DA2" w:rsidP="00096AD3">
      <w:pPr>
        <w:spacing w:line="580" w:lineRule="exact"/>
        <w:ind w:firstLineChars="200" w:firstLine="560"/>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第十</w:t>
      </w:r>
      <w:r w:rsidR="001B2F7B">
        <w:rPr>
          <w:rFonts w:ascii="微软雅黑" w:eastAsia="微软雅黑" w:hAnsi="微软雅黑" w:cs="宋体" w:hint="eastAsia"/>
          <w:color w:val="333333"/>
          <w:kern w:val="0"/>
          <w:sz w:val="28"/>
          <w:szCs w:val="28"/>
        </w:rPr>
        <w:t>三</w:t>
      </w:r>
      <w:r>
        <w:rPr>
          <w:rFonts w:ascii="微软雅黑" w:eastAsia="微软雅黑" w:hAnsi="微软雅黑" w:cs="宋体" w:hint="eastAsia"/>
          <w:color w:val="333333"/>
          <w:kern w:val="0"/>
          <w:sz w:val="28"/>
          <w:szCs w:val="28"/>
        </w:rPr>
        <w:t xml:space="preserve">条   </w:t>
      </w:r>
      <w:r w:rsidR="00096AD3" w:rsidRPr="00096AD3">
        <w:rPr>
          <w:rFonts w:ascii="微软雅黑" w:eastAsia="微软雅黑" w:hAnsi="微软雅黑" w:cs="宋体" w:hint="eastAsia"/>
          <w:color w:val="333333"/>
          <w:kern w:val="0"/>
          <w:sz w:val="28"/>
          <w:szCs w:val="28"/>
        </w:rPr>
        <w:t>注册入学录取原则</w:t>
      </w:r>
    </w:p>
    <w:p w:rsidR="00096AD3" w:rsidRPr="0015699B" w:rsidRDefault="00096AD3" w:rsidP="0015699B">
      <w:pPr>
        <w:spacing w:line="580" w:lineRule="exact"/>
        <w:ind w:firstLineChars="200" w:firstLine="560"/>
        <w:rPr>
          <w:rFonts w:ascii="微软雅黑" w:eastAsia="微软雅黑" w:hAnsi="微软雅黑" w:cs="宋体"/>
          <w:color w:val="333333"/>
          <w:kern w:val="0"/>
          <w:sz w:val="28"/>
          <w:szCs w:val="28"/>
        </w:rPr>
      </w:pPr>
      <w:r w:rsidRPr="0015699B">
        <w:rPr>
          <w:rFonts w:ascii="微软雅黑" w:eastAsia="微软雅黑" w:hAnsi="微软雅黑" w:cs="宋体" w:hint="eastAsia"/>
          <w:color w:val="333333"/>
          <w:kern w:val="0"/>
          <w:sz w:val="28"/>
          <w:szCs w:val="28"/>
        </w:rPr>
        <w:t>（一）省教育招生考试院提供信息技术支持并按规定比例投档。</w:t>
      </w:r>
    </w:p>
    <w:p w:rsidR="00DE0FDA" w:rsidRDefault="00096AD3" w:rsidP="0015699B">
      <w:pPr>
        <w:spacing w:line="580" w:lineRule="exact"/>
        <w:ind w:firstLineChars="200" w:firstLine="560"/>
        <w:rPr>
          <w:rFonts w:ascii="微软雅黑" w:eastAsia="微软雅黑" w:hAnsi="微软雅黑" w:cs="宋体" w:hint="eastAsia"/>
          <w:color w:val="333333"/>
          <w:kern w:val="0"/>
          <w:sz w:val="28"/>
          <w:szCs w:val="28"/>
        </w:rPr>
      </w:pPr>
      <w:r w:rsidRPr="0015699B">
        <w:rPr>
          <w:rFonts w:ascii="微软雅黑" w:eastAsia="微软雅黑" w:hAnsi="微软雅黑" w:cs="宋体" w:hint="eastAsia"/>
          <w:color w:val="333333"/>
          <w:kern w:val="0"/>
          <w:sz w:val="28"/>
          <w:szCs w:val="28"/>
        </w:rPr>
        <w:t>（二）招生高校在投档范围内严格</w:t>
      </w:r>
      <w:r w:rsidR="002D752E">
        <w:rPr>
          <w:rFonts w:ascii="仿宋_GB2312" w:eastAsia="仿宋_GB2312" w:hAnsi="仿宋" w:cs="仿宋" w:hint="eastAsia"/>
          <w:sz w:val="32"/>
          <w:szCs w:val="32"/>
        </w:rPr>
        <w:t>按照文化成绩由高到低</w:t>
      </w:r>
      <w:r w:rsidRPr="0015699B">
        <w:rPr>
          <w:rFonts w:ascii="微软雅黑" w:eastAsia="微软雅黑" w:hAnsi="微软雅黑" w:cs="宋体" w:hint="eastAsia"/>
          <w:color w:val="333333"/>
          <w:kern w:val="0"/>
          <w:sz w:val="28"/>
          <w:szCs w:val="28"/>
        </w:rPr>
        <w:t>择优录取，在不超过本轮招生计划数内确定本校录取考生名单，并负责招生情况的解释和遗留问题的处理。实行平行志愿的类别，在已确定的投档范围内除正常原因（专业不服从调剂、身体受限等）退档外，高校不以考生放弃志愿或录取资格等理由退档。</w:t>
      </w:r>
    </w:p>
    <w:p w:rsidR="00096AD3" w:rsidRDefault="00096AD3" w:rsidP="0015699B">
      <w:pPr>
        <w:spacing w:line="580" w:lineRule="exact"/>
        <w:ind w:firstLineChars="200" w:firstLine="560"/>
        <w:rPr>
          <w:rFonts w:ascii="微软雅黑" w:eastAsia="微软雅黑" w:hAnsi="微软雅黑" w:cs="宋体"/>
          <w:color w:val="333333"/>
          <w:kern w:val="0"/>
          <w:sz w:val="28"/>
          <w:szCs w:val="28"/>
        </w:rPr>
      </w:pPr>
      <w:r w:rsidRPr="0015699B">
        <w:rPr>
          <w:rFonts w:ascii="微软雅黑" w:eastAsia="微软雅黑" w:hAnsi="微软雅黑" w:cs="宋体" w:hint="eastAsia"/>
          <w:color w:val="333333"/>
          <w:kern w:val="0"/>
          <w:sz w:val="28"/>
          <w:szCs w:val="28"/>
        </w:rPr>
        <w:lastRenderedPageBreak/>
        <w:t>（三）对申请注册入学的春季高考技能拔尖人才考生、申请高职院校专项计划注册入学且符合高职院校专项计划报考资格的考生单列计划录取。</w:t>
      </w:r>
      <w:r w:rsidR="00444F84" w:rsidRPr="007E7F87">
        <w:rPr>
          <w:rFonts w:ascii="微软雅黑" w:eastAsia="微软雅黑" w:hAnsi="微软雅黑" w:cs="宋体" w:hint="eastAsia"/>
          <w:color w:val="333333"/>
          <w:kern w:val="0"/>
          <w:sz w:val="28"/>
          <w:szCs w:val="28"/>
        </w:rPr>
        <w:t xml:space="preserve">  </w:t>
      </w:r>
    </w:p>
    <w:p w:rsidR="0015699B" w:rsidRPr="00565DA2" w:rsidRDefault="00444F84" w:rsidP="0015699B">
      <w:pPr>
        <w:spacing w:line="580" w:lineRule="exact"/>
        <w:ind w:firstLineChars="200" w:firstLine="560"/>
        <w:rPr>
          <w:rFonts w:ascii="微软雅黑" w:eastAsia="微软雅黑" w:hAnsi="微软雅黑" w:cs="宋体"/>
          <w:color w:val="333333"/>
          <w:kern w:val="0"/>
          <w:sz w:val="28"/>
          <w:szCs w:val="28"/>
        </w:rPr>
      </w:pPr>
      <w:r w:rsidRPr="00565DA2">
        <w:rPr>
          <w:rFonts w:ascii="微软雅黑" w:eastAsia="微软雅黑" w:hAnsi="微软雅黑" w:cs="宋体" w:hint="eastAsia"/>
          <w:color w:val="333333"/>
          <w:kern w:val="0"/>
          <w:sz w:val="28"/>
          <w:szCs w:val="28"/>
        </w:rPr>
        <w:t>第十</w:t>
      </w:r>
      <w:r w:rsidR="00FE3E67">
        <w:rPr>
          <w:rFonts w:ascii="微软雅黑" w:eastAsia="微软雅黑" w:hAnsi="微软雅黑" w:cs="宋体" w:hint="eastAsia"/>
          <w:color w:val="333333"/>
          <w:kern w:val="0"/>
          <w:sz w:val="28"/>
          <w:szCs w:val="28"/>
        </w:rPr>
        <w:t>四</w:t>
      </w:r>
      <w:r w:rsidRPr="00565DA2">
        <w:rPr>
          <w:rFonts w:ascii="微软雅黑" w:eastAsia="微软雅黑" w:hAnsi="微软雅黑" w:cs="宋体" w:hint="eastAsia"/>
          <w:color w:val="333333"/>
          <w:kern w:val="0"/>
          <w:sz w:val="28"/>
          <w:szCs w:val="28"/>
        </w:rPr>
        <w:t xml:space="preserve">条   </w:t>
      </w:r>
      <w:r w:rsidR="0015699B" w:rsidRPr="00565DA2">
        <w:rPr>
          <w:rFonts w:ascii="微软雅黑" w:eastAsia="微软雅黑" w:hAnsi="微软雅黑" w:cs="宋体" w:hint="eastAsia"/>
          <w:color w:val="333333"/>
          <w:kern w:val="0"/>
          <w:sz w:val="28"/>
          <w:szCs w:val="28"/>
        </w:rPr>
        <w:t>志愿填报与录取时间安排</w:t>
      </w:r>
      <w:r w:rsidRPr="00565DA2">
        <w:rPr>
          <w:rFonts w:ascii="微软雅黑" w:eastAsia="微软雅黑" w:hAnsi="微软雅黑" w:cs="宋体" w:hint="eastAsia"/>
          <w:color w:val="333333"/>
          <w:kern w:val="0"/>
          <w:sz w:val="28"/>
          <w:szCs w:val="28"/>
        </w:rPr>
        <w:t xml:space="preserve">   </w:t>
      </w:r>
    </w:p>
    <w:p w:rsidR="00DE0FDA" w:rsidRPr="00846C10" w:rsidRDefault="00DE0FDA" w:rsidP="00846C10">
      <w:pPr>
        <w:spacing w:line="580" w:lineRule="exact"/>
        <w:ind w:firstLineChars="200" w:firstLine="560"/>
        <w:rPr>
          <w:rFonts w:ascii="微软雅黑" w:eastAsia="微软雅黑" w:hAnsi="微软雅黑" w:cs="宋体" w:hint="eastAsia"/>
          <w:color w:val="333333"/>
          <w:kern w:val="0"/>
          <w:sz w:val="28"/>
          <w:szCs w:val="28"/>
        </w:rPr>
      </w:pPr>
      <w:r w:rsidRPr="00846C10">
        <w:rPr>
          <w:rFonts w:ascii="微软雅黑" w:eastAsia="微软雅黑" w:hAnsi="微软雅黑" w:cs="宋体" w:hint="eastAsia"/>
          <w:color w:val="333333"/>
          <w:kern w:val="0"/>
          <w:sz w:val="28"/>
          <w:szCs w:val="28"/>
        </w:rPr>
        <w:t>考生申请注册入学，须凭身份证号、登录密码和手机短信验证密码，通过省教育招生考试院设立的注册入学网上管理平台进行注册，网址为</w:t>
      </w:r>
      <w:hyperlink r:id="rId7" w:history="1">
        <w:r w:rsidRPr="00846C10">
          <w:rPr>
            <w:rFonts w:ascii="微软雅黑" w:eastAsia="微软雅黑" w:hint="eastAsia"/>
            <w:color w:val="333333"/>
            <w:sz w:val="28"/>
            <w:szCs w:val="28"/>
          </w:rPr>
          <w:t>http://wsbm.sdzk.cn</w:t>
        </w:r>
      </w:hyperlink>
      <w:r w:rsidRPr="00846C10">
        <w:rPr>
          <w:rFonts w:ascii="微软雅黑" w:eastAsia="微软雅黑" w:hAnsi="微软雅黑" w:cs="宋体" w:hint="eastAsia"/>
          <w:color w:val="333333"/>
          <w:kern w:val="0"/>
          <w:sz w:val="28"/>
          <w:szCs w:val="28"/>
        </w:rPr>
        <w:t>。</w:t>
      </w:r>
    </w:p>
    <w:p w:rsidR="00212735" w:rsidRPr="00846C10" w:rsidRDefault="00212735" w:rsidP="00846C10">
      <w:pPr>
        <w:spacing w:line="580" w:lineRule="exact"/>
        <w:ind w:firstLineChars="200" w:firstLine="560"/>
        <w:rPr>
          <w:rFonts w:ascii="微软雅黑" w:eastAsia="微软雅黑" w:hAnsi="微软雅黑" w:cs="宋体"/>
          <w:color w:val="333333"/>
          <w:kern w:val="0"/>
          <w:sz w:val="28"/>
          <w:szCs w:val="28"/>
        </w:rPr>
      </w:pPr>
      <w:r w:rsidRPr="00846C10">
        <w:rPr>
          <w:rFonts w:ascii="微软雅黑" w:eastAsia="微软雅黑" w:hAnsi="微软雅黑" w:cs="宋体" w:hint="eastAsia"/>
          <w:color w:val="333333"/>
          <w:kern w:val="0"/>
          <w:sz w:val="28"/>
          <w:szCs w:val="28"/>
        </w:rPr>
        <w:t>（一）公布缺额计划：9月9日16:00前；</w:t>
      </w:r>
    </w:p>
    <w:p w:rsidR="00212735" w:rsidRPr="00846C10" w:rsidRDefault="00212735" w:rsidP="00846C10">
      <w:pPr>
        <w:spacing w:line="580" w:lineRule="exact"/>
        <w:ind w:firstLineChars="200" w:firstLine="560"/>
        <w:rPr>
          <w:rFonts w:ascii="微软雅黑" w:eastAsia="微软雅黑" w:hAnsi="微软雅黑" w:cs="宋体"/>
          <w:color w:val="333333"/>
          <w:kern w:val="0"/>
          <w:sz w:val="28"/>
          <w:szCs w:val="28"/>
        </w:rPr>
      </w:pPr>
      <w:r w:rsidRPr="00846C10">
        <w:rPr>
          <w:rFonts w:ascii="微软雅黑" w:eastAsia="微软雅黑" w:hAnsi="微软雅黑" w:cs="宋体" w:hint="eastAsia"/>
          <w:color w:val="333333"/>
          <w:kern w:val="0"/>
          <w:sz w:val="28"/>
          <w:szCs w:val="28"/>
        </w:rPr>
        <w:t>（二）考生填报注册入学志愿：9月10日13:00-17:00；</w:t>
      </w:r>
    </w:p>
    <w:p w:rsidR="00212735" w:rsidRPr="00846C10" w:rsidRDefault="00212735" w:rsidP="00846C10">
      <w:pPr>
        <w:spacing w:line="580" w:lineRule="exact"/>
        <w:ind w:firstLineChars="200" w:firstLine="560"/>
        <w:rPr>
          <w:rFonts w:ascii="微软雅黑" w:eastAsia="微软雅黑" w:hAnsi="微软雅黑" w:cs="宋体"/>
          <w:color w:val="333333"/>
          <w:kern w:val="0"/>
          <w:sz w:val="28"/>
          <w:szCs w:val="28"/>
        </w:rPr>
      </w:pPr>
      <w:r w:rsidRPr="00846C10">
        <w:rPr>
          <w:rFonts w:ascii="微软雅黑" w:eastAsia="微软雅黑" w:hAnsi="微软雅黑" w:cs="宋体" w:hint="eastAsia"/>
          <w:color w:val="333333"/>
          <w:kern w:val="0"/>
          <w:sz w:val="28"/>
          <w:szCs w:val="28"/>
        </w:rPr>
        <w:t>（三）数据整理与投档：9月11日12:00前；</w:t>
      </w:r>
    </w:p>
    <w:p w:rsidR="00212735" w:rsidRPr="00846C10" w:rsidRDefault="00212735" w:rsidP="00846C10">
      <w:pPr>
        <w:spacing w:line="580" w:lineRule="exact"/>
        <w:ind w:firstLineChars="200" w:firstLine="560"/>
        <w:rPr>
          <w:rFonts w:ascii="微软雅黑" w:eastAsia="微软雅黑" w:hAnsi="微软雅黑" w:cs="宋体"/>
          <w:color w:val="333333"/>
          <w:kern w:val="0"/>
          <w:sz w:val="28"/>
          <w:szCs w:val="28"/>
        </w:rPr>
      </w:pPr>
      <w:r w:rsidRPr="00846C10">
        <w:rPr>
          <w:rFonts w:ascii="微软雅黑" w:eastAsia="微软雅黑" w:hAnsi="微软雅黑" w:cs="宋体" w:hint="eastAsia"/>
          <w:color w:val="333333"/>
          <w:kern w:val="0"/>
          <w:sz w:val="28"/>
          <w:szCs w:val="28"/>
        </w:rPr>
        <w:t>（四）院校下载数据、审核与录取：9月11日14:00-9月12日12:00；</w:t>
      </w:r>
    </w:p>
    <w:p w:rsidR="00444F84" w:rsidRPr="007E7F87" w:rsidRDefault="00212735" w:rsidP="00846C10">
      <w:pPr>
        <w:spacing w:line="580" w:lineRule="exact"/>
        <w:ind w:firstLineChars="200" w:firstLine="560"/>
        <w:rPr>
          <w:rFonts w:ascii="微软雅黑" w:eastAsia="微软雅黑" w:hAnsi="微软雅黑" w:cs="宋体"/>
          <w:color w:val="333333"/>
          <w:kern w:val="0"/>
          <w:sz w:val="28"/>
          <w:szCs w:val="28"/>
        </w:rPr>
      </w:pPr>
      <w:r w:rsidRPr="00846C10">
        <w:rPr>
          <w:rFonts w:ascii="微软雅黑" w:eastAsia="微软雅黑" w:hAnsi="微软雅黑" w:cs="宋体" w:hint="eastAsia"/>
          <w:color w:val="333333"/>
          <w:kern w:val="0"/>
          <w:sz w:val="28"/>
          <w:szCs w:val="28"/>
        </w:rPr>
        <w:t>（五）调剂志愿投档与录取：9月12日14:00-17:00。</w:t>
      </w:r>
      <w:r w:rsidR="00444F84" w:rsidRPr="007E7F87">
        <w:rPr>
          <w:rFonts w:ascii="微软雅黑" w:eastAsia="微软雅黑" w:hAnsi="微软雅黑" w:cs="宋体" w:hint="eastAsia"/>
          <w:color w:val="333333"/>
          <w:kern w:val="0"/>
          <w:sz w:val="28"/>
          <w:szCs w:val="28"/>
        </w:rPr>
        <w:t xml:space="preserve">  </w:t>
      </w:r>
    </w:p>
    <w:p w:rsidR="00444F84" w:rsidRPr="00E60730" w:rsidRDefault="00444F84" w:rsidP="001B2F7B">
      <w:pPr>
        <w:spacing w:line="580" w:lineRule="exact"/>
        <w:ind w:firstLineChars="200" w:firstLine="560"/>
        <w:jc w:val="center"/>
        <w:rPr>
          <w:rFonts w:ascii="微软雅黑" w:eastAsia="微软雅黑" w:hAnsi="微软雅黑" w:cs="宋体"/>
          <w:b/>
          <w:color w:val="333333"/>
          <w:kern w:val="0"/>
          <w:sz w:val="28"/>
          <w:szCs w:val="28"/>
        </w:rPr>
      </w:pPr>
      <w:r w:rsidRPr="00E60730">
        <w:rPr>
          <w:rFonts w:ascii="微软雅黑" w:eastAsia="微软雅黑" w:hAnsi="微软雅黑" w:cs="宋体" w:hint="eastAsia"/>
          <w:b/>
          <w:color w:val="333333"/>
          <w:kern w:val="0"/>
          <w:sz w:val="28"/>
          <w:szCs w:val="28"/>
        </w:rPr>
        <w:t>第</w:t>
      </w:r>
      <w:r w:rsidR="001B2F7B" w:rsidRPr="00E60730">
        <w:rPr>
          <w:rFonts w:ascii="微软雅黑" w:eastAsia="微软雅黑" w:hAnsi="微软雅黑" w:cs="宋体" w:hint="eastAsia"/>
          <w:b/>
          <w:color w:val="333333"/>
          <w:kern w:val="0"/>
          <w:sz w:val="28"/>
          <w:szCs w:val="28"/>
        </w:rPr>
        <w:t>七</w:t>
      </w:r>
      <w:r w:rsidRPr="00E60730">
        <w:rPr>
          <w:rFonts w:ascii="微软雅黑" w:eastAsia="微软雅黑" w:hAnsi="微软雅黑" w:cs="宋体" w:hint="eastAsia"/>
          <w:b/>
          <w:color w:val="333333"/>
          <w:kern w:val="0"/>
          <w:sz w:val="28"/>
          <w:szCs w:val="28"/>
        </w:rPr>
        <w:t xml:space="preserve">章 </w:t>
      </w:r>
      <w:r w:rsidR="00B86AA7">
        <w:rPr>
          <w:rFonts w:ascii="微软雅黑" w:eastAsia="微软雅黑" w:hAnsi="微软雅黑" w:cs="宋体" w:hint="eastAsia"/>
          <w:b/>
          <w:color w:val="333333"/>
          <w:kern w:val="0"/>
          <w:sz w:val="28"/>
          <w:szCs w:val="28"/>
        </w:rPr>
        <w:t xml:space="preserve"> </w:t>
      </w:r>
      <w:r w:rsidRPr="00E60730">
        <w:rPr>
          <w:rFonts w:ascii="微软雅黑" w:eastAsia="微软雅黑" w:hAnsi="微软雅黑" w:cs="宋体" w:hint="eastAsia"/>
          <w:b/>
          <w:color w:val="333333"/>
          <w:kern w:val="0"/>
          <w:sz w:val="28"/>
          <w:szCs w:val="28"/>
        </w:rPr>
        <w:t>其 他</w:t>
      </w:r>
    </w:p>
    <w:p w:rsidR="001B2F7B" w:rsidRPr="007E7F87" w:rsidRDefault="001B2F7B" w:rsidP="001B2F7B">
      <w:pPr>
        <w:spacing w:line="580" w:lineRule="exact"/>
        <w:ind w:firstLineChars="200" w:firstLine="560"/>
        <w:rPr>
          <w:rFonts w:ascii="微软雅黑" w:eastAsia="微软雅黑" w:hAnsi="微软雅黑" w:cs="宋体"/>
          <w:color w:val="333333"/>
          <w:kern w:val="0"/>
          <w:sz w:val="28"/>
          <w:szCs w:val="28"/>
        </w:rPr>
      </w:pPr>
      <w:r>
        <w:rPr>
          <w:rFonts w:ascii="微软雅黑" w:eastAsia="微软雅黑" w:hAnsi="微软雅黑" w:cs="宋体" w:hint="eastAsia"/>
          <w:color w:val="333333"/>
          <w:kern w:val="0"/>
          <w:sz w:val="28"/>
          <w:szCs w:val="28"/>
        </w:rPr>
        <w:t>第十</w:t>
      </w:r>
      <w:r w:rsidR="00FE3E67">
        <w:rPr>
          <w:rFonts w:ascii="微软雅黑" w:eastAsia="微软雅黑" w:hAnsi="微软雅黑" w:cs="宋体" w:hint="eastAsia"/>
          <w:color w:val="333333"/>
          <w:kern w:val="0"/>
          <w:sz w:val="28"/>
          <w:szCs w:val="28"/>
        </w:rPr>
        <w:t>五</w:t>
      </w:r>
      <w:r>
        <w:rPr>
          <w:rFonts w:ascii="微软雅黑" w:eastAsia="微软雅黑" w:hAnsi="微软雅黑" w:cs="宋体" w:hint="eastAsia"/>
          <w:color w:val="333333"/>
          <w:kern w:val="0"/>
          <w:sz w:val="28"/>
          <w:szCs w:val="28"/>
        </w:rPr>
        <w:t xml:space="preserve">条  </w:t>
      </w:r>
      <w:r w:rsidRPr="007E7F87">
        <w:rPr>
          <w:rFonts w:ascii="微软雅黑" w:eastAsia="微软雅黑" w:hAnsi="微软雅黑" w:cs="宋体" w:hint="eastAsia"/>
          <w:color w:val="333333"/>
          <w:kern w:val="0"/>
          <w:sz w:val="28"/>
          <w:szCs w:val="28"/>
        </w:rPr>
        <w:t>发放录取通知书</w:t>
      </w:r>
      <w:r w:rsidRPr="007E7F87">
        <w:rPr>
          <w:rFonts w:ascii="微软雅黑" w:eastAsia="微软雅黑" w:hAnsi="微软雅黑" w:cs="宋体" w:hint="eastAsia"/>
          <w:color w:val="333333"/>
          <w:kern w:val="0"/>
          <w:sz w:val="28"/>
          <w:szCs w:val="28"/>
        </w:rPr>
        <w:br/>
        <w:t xml:space="preserve">  </w:t>
      </w:r>
      <w:r>
        <w:rPr>
          <w:rFonts w:ascii="微软雅黑" w:eastAsia="微软雅黑" w:hAnsi="微软雅黑" w:cs="宋体" w:hint="eastAsia"/>
          <w:color w:val="333333"/>
          <w:kern w:val="0"/>
          <w:sz w:val="28"/>
          <w:szCs w:val="28"/>
        </w:rPr>
        <w:t xml:space="preserve"> </w:t>
      </w:r>
      <w:r w:rsidRPr="007E7F87">
        <w:rPr>
          <w:rFonts w:ascii="微软雅黑" w:eastAsia="微软雅黑" w:hAnsi="微软雅黑" w:cs="宋体" w:hint="eastAsia"/>
          <w:color w:val="333333"/>
          <w:kern w:val="0"/>
          <w:sz w:val="28"/>
          <w:szCs w:val="28"/>
        </w:rPr>
        <w:t>学院在9月</w:t>
      </w:r>
      <w:r>
        <w:rPr>
          <w:rFonts w:ascii="微软雅黑" w:eastAsia="微软雅黑" w:hAnsi="微软雅黑" w:cs="宋体" w:hint="eastAsia"/>
          <w:color w:val="333333"/>
          <w:kern w:val="0"/>
          <w:sz w:val="28"/>
          <w:szCs w:val="28"/>
        </w:rPr>
        <w:t>1</w:t>
      </w:r>
      <w:r w:rsidR="00376D0B">
        <w:rPr>
          <w:rFonts w:ascii="微软雅黑" w:eastAsia="微软雅黑" w:hAnsi="微软雅黑" w:cs="宋体" w:hint="eastAsia"/>
          <w:color w:val="333333"/>
          <w:kern w:val="0"/>
          <w:sz w:val="28"/>
          <w:szCs w:val="28"/>
        </w:rPr>
        <w:t>6</w:t>
      </w:r>
      <w:r w:rsidRPr="007E7F87">
        <w:rPr>
          <w:rFonts w:ascii="微软雅黑" w:eastAsia="微软雅黑" w:hAnsi="微软雅黑" w:cs="宋体" w:hint="eastAsia"/>
          <w:color w:val="333333"/>
          <w:kern w:val="0"/>
          <w:sz w:val="28"/>
          <w:szCs w:val="28"/>
        </w:rPr>
        <w:t>日前通过邮政</w:t>
      </w:r>
      <w:r w:rsidR="00C41BAA">
        <w:rPr>
          <w:rFonts w:ascii="微软雅黑" w:eastAsia="微软雅黑" w:hAnsi="微软雅黑" w:cs="宋体" w:hint="eastAsia"/>
          <w:color w:val="333333"/>
          <w:kern w:val="0"/>
          <w:sz w:val="28"/>
          <w:szCs w:val="28"/>
        </w:rPr>
        <w:t>EMS</w:t>
      </w:r>
      <w:r w:rsidRPr="007E7F87">
        <w:rPr>
          <w:rFonts w:ascii="微软雅黑" w:eastAsia="微软雅黑" w:hAnsi="微软雅黑" w:cs="宋体" w:hint="eastAsia"/>
          <w:color w:val="333333"/>
          <w:kern w:val="0"/>
          <w:sz w:val="28"/>
          <w:szCs w:val="28"/>
        </w:rPr>
        <w:t>以特快专递方式寄发录取通知书，并于9月底前办理报到及学籍注册手续。</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第十</w:t>
      </w:r>
      <w:r w:rsidR="002214CA">
        <w:rPr>
          <w:rFonts w:ascii="微软雅黑" w:eastAsia="微软雅黑" w:hAnsi="微软雅黑" w:cs="宋体" w:hint="eastAsia"/>
          <w:color w:val="333333"/>
          <w:kern w:val="0"/>
          <w:sz w:val="28"/>
          <w:szCs w:val="28"/>
        </w:rPr>
        <w:t>六</w:t>
      </w:r>
      <w:r w:rsidRPr="007E7F87">
        <w:rPr>
          <w:rFonts w:ascii="微软雅黑" w:eastAsia="微软雅黑" w:hAnsi="微软雅黑" w:cs="宋体" w:hint="eastAsia"/>
          <w:color w:val="333333"/>
          <w:kern w:val="0"/>
          <w:sz w:val="28"/>
          <w:szCs w:val="28"/>
        </w:rPr>
        <w:t>条  收费标准：</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在山东省物价局、财政厅、教育厅制定的收费标准内执行。学费按学年度收取。</w:t>
      </w:r>
    </w:p>
    <w:p w:rsidR="00676E24" w:rsidRPr="00676E24" w:rsidRDefault="00676E24" w:rsidP="00676E24">
      <w:pPr>
        <w:spacing w:before="100" w:beforeAutospacing="1" w:after="100" w:afterAutospacing="1"/>
        <w:ind w:firstLine="640"/>
        <w:rPr>
          <w:rFonts w:ascii="微软雅黑" w:eastAsia="微软雅黑" w:hAnsi="微软雅黑" w:cs="宋体"/>
          <w:color w:val="333333"/>
          <w:kern w:val="0"/>
          <w:sz w:val="28"/>
          <w:szCs w:val="28"/>
        </w:rPr>
      </w:pPr>
      <w:r w:rsidRPr="00676E24">
        <w:rPr>
          <w:rFonts w:ascii="微软雅黑" w:eastAsia="微软雅黑" w:hAnsi="微软雅黑" w:cs="宋体"/>
          <w:color w:val="333333"/>
          <w:kern w:val="0"/>
          <w:sz w:val="28"/>
          <w:szCs w:val="28"/>
        </w:rPr>
        <w:t>1.</w:t>
      </w:r>
      <w:r w:rsidRPr="00676E24">
        <w:rPr>
          <w:rFonts w:ascii="微软雅黑" w:eastAsia="微软雅黑" w:hAnsi="微软雅黑" w:cs="宋体" w:hint="eastAsia"/>
          <w:color w:val="333333"/>
          <w:kern w:val="0"/>
          <w:sz w:val="28"/>
          <w:szCs w:val="28"/>
        </w:rPr>
        <w:t>普通专业：市场营销、会计、电子商务、网络营销、报关与国际货运、汽车营销与服务、幼儿发展与健康管理学费</w:t>
      </w:r>
      <w:r w:rsidRPr="00676E24">
        <w:rPr>
          <w:rFonts w:ascii="微软雅黑" w:eastAsia="微软雅黑" w:hAnsi="微软雅黑" w:cs="宋体"/>
          <w:color w:val="333333"/>
          <w:kern w:val="0"/>
          <w:sz w:val="28"/>
          <w:szCs w:val="28"/>
        </w:rPr>
        <w:t>4800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生，其他专业学费</w:t>
      </w:r>
      <w:r w:rsidRPr="00676E24">
        <w:rPr>
          <w:rFonts w:ascii="微软雅黑" w:eastAsia="微软雅黑" w:hAnsi="微软雅黑" w:cs="宋体"/>
          <w:color w:val="333333"/>
          <w:kern w:val="0"/>
          <w:sz w:val="28"/>
          <w:szCs w:val="28"/>
        </w:rPr>
        <w:t>5000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生；</w:t>
      </w:r>
      <w:r w:rsidRPr="00676E24">
        <w:rPr>
          <w:rFonts w:ascii="微软雅黑" w:eastAsia="微软雅黑" w:hAnsi="微软雅黑" w:cs="宋体"/>
          <w:color w:val="333333"/>
          <w:kern w:val="0"/>
          <w:sz w:val="28"/>
          <w:szCs w:val="28"/>
        </w:rPr>
        <w:t xml:space="preserve"> </w:t>
      </w:r>
    </w:p>
    <w:p w:rsidR="00676E24" w:rsidRPr="00676E24" w:rsidRDefault="00676E24" w:rsidP="00676E24">
      <w:pPr>
        <w:spacing w:before="100" w:beforeAutospacing="1" w:after="100" w:afterAutospacing="1"/>
        <w:ind w:firstLine="640"/>
        <w:rPr>
          <w:rFonts w:ascii="微软雅黑" w:eastAsia="微软雅黑" w:hAnsi="微软雅黑" w:cs="宋体"/>
          <w:color w:val="333333"/>
          <w:kern w:val="0"/>
          <w:sz w:val="28"/>
          <w:szCs w:val="28"/>
        </w:rPr>
      </w:pPr>
      <w:r w:rsidRPr="00676E24">
        <w:rPr>
          <w:rFonts w:ascii="微软雅黑" w:eastAsia="微软雅黑" w:hAnsi="微软雅黑" w:cs="宋体"/>
          <w:color w:val="333333"/>
          <w:kern w:val="0"/>
          <w:sz w:val="28"/>
          <w:szCs w:val="28"/>
        </w:rPr>
        <w:lastRenderedPageBreak/>
        <w:t>2.</w:t>
      </w:r>
      <w:r w:rsidRPr="00676E24">
        <w:rPr>
          <w:rFonts w:ascii="微软雅黑" w:eastAsia="微软雅黑" w:hAnsi="微软雅黑" w:cs="宋体" w:hint="eastAsia"/>
          <w:color w:val="333333"/>
          <w:kern w:val="0"/>
          <w:sz w:val="28"/>
          <w:szCs w:val="28"/>
        </w:rPr>
        <w:t>校企合作专业：市场营销（互联网营销）学费</w:t>
      </w:r>
      <w:r w:rsidRPr="00676E24">
        <w:rPr>
          <w:rFonts w:ascii="微软雅黑" w:eastAsia="微软雅黑" w:hAnsi="微软雅黑" w:cs="宋体"/>
          <w:color w:val="333333"/>
          <w:kern w:val="0"/>
          <w:sz w:val="28"/>
          <w:szCs w:val="28"/>
        </w:rPr>
        <w:t>7800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生；电子商务（校企合作）、计算机网络技术（服务外包）、网络营销（数字与新媒体营销）学费</w:t>
      </w:r>
      <w:r w:rsidRPr="00676E24">
        <w:rPr>
          <w:rFonts w:ascii="微软雅黑" w:eastAsia="微软雅黑" w:hAnsi="微软雅黑" w:cs="宋体"/>
          <w:color w:val="333333"/>
          <w:kern w:val="0"/>
          <w:sz w:val="28"/>
          <w:szCs w:val="28"/>
        </w:rPr>
        <w:t>8000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生；电子商务（移动电商）、物联网应用技术（移动互联）计算机网络技术（</w:t>
      </w:r>
      <w:r w:rsidRPr="00676E24">
        <w:rPr>
          <w:rFonts w:ascii="微软雅黑" w:eastAsia="微软雅黑" w:hAnsi="微软雅黑" w:cs="宋体"/>
          <w:color w:val="333333"/>
          <w:kern w:val="0"/>
          <w:sz w:val="28"/>
          <w:szCs w:val="28"/>
        </w:rPr>
        <w:t>UI</w:t>
      </w:r>
      <w:r w:rsidRPr="00676E24">
        <w:rPr>
          <w:rFonts w:ascii="微软雅黑" w:eastAsia="微软雅黑" w:hAnsi="微软雅黑" w:cs="宋体" w:hint="eastAsia"/>
          <w:color w:val="333333"/>
          <w:kern w:val="0"/>
          <w:sz w:val="28"/>
          <w:szCs w:val="28"/>
        </w:rPr>
        <w:t>设计）、通信技术（移动通信）、物联网应用技术（智慧互联）学费</w:t>
      </w:r>
      <w:r w:rsidRPr="00676E24">
        <w:rPr>
          <w:rFonts w:ascii="微软雅黑" w:eastAsia="微软雅黑" w:hAnsi="微软雅黑" w:cs="宋体"/>
          <w:color w:val="333333"/>
          <w:kern w:val="0"/>
          <w:sz w:val="28"/>
          <w:szCs w:val="28"/>
        </w:rPr>
        <w:t>8800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生。</w:t>
      </w:r>
      <w:r w:rsidRPr="00676E24">
        <w:rPr>
          <w:rFonts w:ascii="微软雅黑" w:eastAsia="微软雅黑" w:hAnsi="微软雅黑" w:cs="宋体"/>
          <w:color w:val="333333"/>
          <w:kern w:val="0"/>
          <w:sz w:val="28"/>
          <w:szCs w:val="28"/>
        </w:rPr>
        <w:t xml:space="preserve"> </w:t>
      </w:r>
    </w:p>
    <w:p w:rsidR="00676E24" w:rsidRPr="00676E24" w:rsidRDefault="00676E24" w:rsidP="00676E24">
      <w:pPr>
        <w:spacing w:before="100" w:beforeAutospacing="1" w:after="100" w:afterAutospacing="1"/>
        <w:ind w:firstLine="640"/>
        <w:rPr>
          <w:rFonts w:ascii="微软雅黑" w:eastAsia="微软雅黑" w:hAnsi="微软雅黑" w:cs="宋体"/>
          <w:color w:val="333333"/>
          <w:kern w:val="0"/>
          <w:sz w:val="28"/>
          <w:szCs w:val="28"/>
        </w:rPr>
      </w:pPr>
      <w:r w:rsidRPr="00676E24">
        <w:rPr>
          <w:rFonts w:ascii="微软雅黑" w:eastAsia="微软雅黑" w:hAnsi="微软雅黑" w:cs="宋体" w:hint="eastAsia"/>
          <w:color w:val="333333"/>
          <w:kern w:val="0"/>
          <w:sz w:val="28"/>
          <w:szCs w:val="28"/>
        </w:rPr>
        <w:t>学生公寓住宿收费标准：</w:t>
      </w:r>
      <w:r w:rsidRPr="00676E24">
        <w:rPr>
          <w:rFonts w:ascii="微软雅黑" w:eastAsia="微软雅黑" w:hAnsi="微软雅黑" w:cs="宋体"/>
          <w:color w:val="333333"/>
          <w:kern w:val="0"/>
          <w:sz w:val="28"/>
          <w:szCs w:val="28"/>
        </w:rPr>
        <w:t xml:space="preserve"> 6</w:t>
      </w:r>
      <w:r w:rsidRPr="00676E24">
        <w:rPr>
          <w:rFonts w:ascii="微软雅黑" w:eastAsia="微软雅黑" w:hAnsi="微软雅黑" w:cs="宋体" w:hint="eastAsia"/>
          <w:color w:val="333333"/>
          <w:kern w:val="0"/>
          <w:sz w:val="28"/>
          <w:szCs w:val="28"/>
        </w:rPr>
        <w:t>人间</w:t>
      </w:r>
      <w:r w:rsidRPr="00676E24">
        <w:rPr>
          <w:rFonts w:ascii="微软雅黑" w:eastAsia="微软雅黑" w:hAnsi="微软雅黑" w:cs="宋体"/>
          <w:color w:val="333333"/>
          <w:kern w:val="0"/>
          <w:sz w:val="28"/>
          <w:szCs w:val="28"/>
        </w:rPr>
        <w:t>800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w:t>
      </w:r>
      <w:r w:rsidRPr="00676E24">
        <w:rPr>
          <w:rFonts w:ascii="微软雅黑" w:eastAsia="微软雅黑" w:hAnsi="微软雅黑" w:cs="宋体"/>
          <w:color w:val="333333"/>
          <w:kern w:val="0"/>
          <w:sz w:val="28"/>
          <w:szCs w:val="28"/>
        </w:rPr>
        <w:t>8</w:t>
      </w:r>
      <w:r w:rsidRPr="00676E24">
        <w:rPr>
          <w:rFonts w:ascii="微软雅黑" w:eastAsia="微软雅黑" w:hAnsi="微软雅黑" w:cs="宋体" w:hint="eastAsia"/>
          <w:color w:val="333333"/>
          <w:kern w:val="0"/>
          <w:sz w:val="28"/>
          <w:szCs w:val="28"/>
        </w:rPr>
        <w:t>人间</w:t>
      </w:r>
      <w:r w:rsidRPr="00676E24">
        <w:rPr>
          <w:rFonts w:ascii="微软雅黑" w:eastAsia="微软雅黑" w:hAnsi="微软雅黑" w:cs="宋体"/>
          <w:color w:val="333333"/>
          <w:kern w:val="0"/>
          <w:sz w:val="28"/>
          <w:szCs w:val="28"/>
        </w:rPr>
        <w:t>500</w:t>
      </w:r>
      <w:r w:rsidRPr="00676E24">
        <w:rPr>
          <w:rFonts w:ascii="微软雅黑" w:eastAsia="微软雅黑" w:hAnsi="微软雅黑" w:cs="宋体" w:hint="eastAsia"/>
          <w:color w:val="333333"/>
          <w:kern w:val="0"/>
          <w:sz w:val="28"/>
          <w:szCs w:val="28"/>
        </w:rPr>
        <w:t>元</w:t>
      </w:r>
      <w:r w:rsidRPr="00676E24">
        <w:rPr>
          <w:rFonts w:ascii="微软雅黑" w:eastAsia="微软雅黑" w:hAnsi="微软雅黑" w:cs="宋体"/>
          <w:color w:val="333333"/>
          <w:kern w:val="0"/>
          <w:sz w:val="28"/>
          <w:szCs w:val="28"/>
        </w:rPr>
        <w:t>/</w:t>
      </w:r>
      <w:r w:rsidRPr="00676E24">
        <w:rPr>
          <w:rFonts w:ascii="微软雅黑" w:eastAsia="微软雅黑" w:hAnsi="微软雅黑" w:cs="宋体" w:hint="eastAsia"/>
          <w:color w:val="333333"/>
          <w:kern w:val="0"/>
          <w:sz w:val="28"/>
          <w:szCs w:val="28"/>
        </w:rPr>
        <w:t>年。学生可自由选择。</w:t>
      </w:r>
      <w:r w:rsidRPr="00676E24">
        <w:rPr>
          <w:rFonts w:ascii="微软雅黑" w:eastAsia="微软雅黑" w:hAnsi="微软雅黑" w:cs="宋体"/>
          <w:color w:val="333333"/>
          <w:kern w:val="0"/>
          <w:sz w:val="28"/>
          <w:szCs w:val="28"/>
        </w:rPr>
        <w:t xml:space="preserve"> </w:t>
      </w:r>
    </w:p>
    <w:p w:rsidR="00E60730" w:rsidRPr="00676E24" w:rsidRDefault="00E60730" w:rsidP="00676E24">
      <w:pPr>
        <w:spacing w:before="100" w:beforeAutospacing="1" w:after="100" w:afterAutospacing="1"/>
        <w:ind w:firstLine="640"/>
        <w:rPr>
          <w:rFonts w:ascii="微软雅黑" w:eastAsia="微软雅黑" w:hAnsi="微软雅黑" w:cs="宋体"/>
          <w:color w:val="333333"/>
          <w:kern w:val="0"/>
          <w:sz w:val="28"/>
          <w:szCs w:val="28"/>
        </w:rPr>
      </w:pPr>
      <w:r w:rsidRPr="00CA6C2B">
        <w:rPr>
          <w:rFonts w:ascii="微软雅黑" w:eastAsia="微软雅黑" w:hAnsi="微软雅黑" w:cs="宋体" w:hint="eastAsia"/>
          <w:color w:val="333333"/>
          <w:kern w:val="0"/>
          <w:sz w:val="28"/>
          <w:szCs w:val="28"/>
        </w:rPr>
        <w:t>第</w:t>
      </w:r>
      <w:r>
        <w:rPr>
          <w:rFonts w:ascii="微软雅黑" w:eastAsia="微软雅黑" w:hAnsi="微软雅黑" w:cs="宋体" w:hint="eastAsia"/>
          <w:color w:val="333333"/>
          <w:kern w:val="0"/>
          <w:sz w:val="28"/>
          <w:szCs w:val="28"/>
        </w:rPr>
        <w:t>十</w:t>
      </w:r>
      <w:r w:rsidR="002214CA">
        <w:rPr>
          <w:rFonts w:ascii="微软雅黑" w:eastAsia="微软雅黑" w:hAnsi="微软雅黑" w:cs="宋体" w:hint="eastAsia"/>
          <w:color w:val="333333"/>
          <w:kern w:val="0"/>
          <w:sz w:val="28"/>
          <w:szCs w:val="28"/>
        </w:rPr>
        <w:t>七</w:t>
      </w:r>
      <w:r w:rsidRPr="00CA6C2B">
        <w:rPr>
          <w:rFonts w:ascii="微软雅黑" w:eastAsia="微软雅黑" w:hAnsi="微软雅黑" w:cs="宋体" w:hint="eastAsia"/>
          <w:color w:val="333333"/>
          <w:kern w:val="0"/>
          <w:sz w:val="28"/>
          <w:szCs w:val="28"/>
        </w:rPr>
        <w:t>条</w:t>
      </w:r>
      <w:r>
        <w:rPr>
          <w:rFonts w:ascii="微软雅黑" w:eastAsia="微软雅黑" w:hAnsi="微软雅黑" w:cs="宋体" w:hint="eastAsia"/>
          <w:color w:val="333333"/>
          <w:kern w:val="0"/>
          <w:sz w:val="28"/>
          <w:szCs w:val="28"/>
        </w:rPr>
        <w:t xml:space="preserve"> </w:t>
      </w:r>
      <w:r w:rsidRPr="00CA6C2B">
        <w:rPr>
          <w:rFonts w:ascii="微软雅黑" w:eastAsia="微软雅黑" w:hAnsi="微软雅黑" w:cs="宋体" w:hint="eastAsia"/>
          <w:color w:val="333333"/>
          <w:kern w:val="0"/>
          <w:sz w:val="28"/>
          <w:szCs w:val="28"/>
        </w:rPr>
        <w:t>退费规定：</w:t>
      </w:r>
      <w:r w:rsidR="00676E24" w:rsidRPr="00676E24">
        <w:rPr>
          <w:rFonts w:ascii="微软雅黑" w:eastAsia="微软雅黑" w:hAnsi="微软雅黑" w:cs="宋体" w:hint="eastAsia"/>
          <w:color w:val="333333"/>
          <w:kern w:val="0"/>
          <w:sz w:val="28"/>
          <w:szCs w:val="28"/>
        </w:rPr>
        <w:t>退费按照《山东省高等学校收费管理办法》（鲁政办字〔</w:t>
      </w:r>
      <w:r w:rsidR="00676E24" w:rsidRPr="00676E24">
        <w:rPr>
          <w:rFonts w:ascii="微软雅黑" w:eastAsia="微软雅黑" w:hAnsi="微软雅黑" w:cs="宋体"/>
          <w:color w:val="333333"/>
          <w:kern w:val="0"/>
          <w:sz w:val="28"/>
          <w:szCs w:val="28"/>
        </w:rPr>
        <w:t>2018</w:t>
      </w:r>
      <w:r w:rsidR="00676E24" w:rsidRPr="00676E24">
        <w:rPr>
          <w:rFonts w:ascii="微软雅黑" w:eastAsia="微软雅黑" w:hAnsi="微软雅黑" w:cs="宋体" w:hint="eastAsia"/>
          <w:color w:val="333333"/>
          <w:kern w:val="0"/>
          <w:sz w:val="28"/>
          <w:szCs w:val="28"/>
        </w:rPr>
        <w:t>〕</w:t>
      </w:r>
      <w:r w:rsidR="00676E24" w:rsidRPr="00676E24">
        <w:rPr>
          <w:rFonts w:ascii="微软雅黑" w:eastAsia="微软雅黑" w:hAnsi="微软雅黑" w:cs="宋体"/>
          <w:color w:val="333333"/>
          <w:kern w:val="0"/>
          <w:sz w:val="28"/>
          <w:szCs w:val="28"/>
        </w:rPr>
        <w:t xml:space="preserve">98 </w:t>
      </w:r>
      <w:r w:rsidR="00676E24" w:rsidRPr="00676E24">
        <w:rPr>
          <w:rFonts w:ascii="微软雅黑" w:eastAsia="微软雅黑" w:hAnsi="微软雅黑" w:cs="宋体" w:hint="eastAsia"/>
          <w:color w:val="333333"/>
          <w:kern w:val="0"/>
          <w:sz w:val="28"/>
          <w:szCs w:val="28"/>
        </w:rPr>
        <w:t>号）有关规定执行。</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第十</w:t>
      </w:r>
      <w:r w:rsidR="002214CA">
        <w:rPr>
          <w:rFonts w:ascii="微软雅黑" w:eastAsia="微软雅黑" w:hAnsi="微软雅黑" w:cs="宋体" w:hint="eastAsia"/>
          <w:color w:val="333333"/>
          <w:kern w:val="0"/>
          <w:sz w:val="28"/>
          <w:szCs w:val="28"/>
        </w:rPr>
        <w:t>八</w:t>
      </w:r>
      <w:r w:rsidRPr="007E7F87">
        <w:rPr>
          <w:rFonts w:ascii="微软雅黑" w:eastAsia="微软雅黑" w:hAnsi="微软雅黑" w:cs="宋体" w:hint="eastAsia"/>
          <w:color w:val="333333"/>
          <w:kern w:val="0"/>
          <w:sz w:val="28"/>
          <w:szCs w:val="28"/>
        </w:rPr>
        <w:t>条</w:t>
      </w:r>
      <w:r w:rsidR="00676E24">
        <w:rPr>
          <w:rFonts w:ascii="微软雅黑" w:eastAsia="微软雅黑" w:hAnsi="微软雅黑" w:cs="宋体" w:hint="eastAsia"/>
          <w:color w:val="333333"/>
          <w:kern w:val="0"/>
          <w:sz w:val="28"/>
          <w:szCs w:val="28"/>
        </w:rPr>
        <w:t xml:space="preserve"> </w:t>
      </w:r>
      <w:r w:rsidR="00676E24" w:rsidRPr="00676E24">
        <w:rPr>
          <w:rFonts w:ascii="微软雅黑" w:eastAsia="微软雅黑" w:hAnsi="微软雅黑" w:cs="宋体" w:hint="eastAsia"/>
          <w:color w:val="333333"/>
          <w:kern w:val="0"/>
          <w:sz w:val="28"/>
          <w:szCs w:val="28"/>
        </w:rPr>
        <w:t>绿色通道是国家针对高校家庭经济困难新生的资助政策，入学新生可先入学后缴费。经学院四级评审后，申请绿色通道成功的新生可以缓缴学费</w:t>
      </w:r>
      <w:r w:rsidR="00676E24" w:rsidRPr="00676E24">
        <w:rPr>
          <w:rFonts w:ascii="微软雅黑" w:eastAsia="微软雅黑" w:hAnsi="微软雅黑" w:cs="宋体"/>
          <w:color w:val="333333"/>
          <w:kern w:val="0"/>
          <w:sz w:val="28"/>
          <w:szCs w:val="28"/>
        </w:rPr>
        <w:t>3</w:t>
      </w:r>
      <w:r w:rsidR="00676E24" w:rsidRPr="00676E24">
        <w:rPr>
          <w:rFonts w:ascii="微软雅黑" w:eastAsia="微软雅黑" w:hAnsi="微软雅黑" w:cs="宋体" w:hint="eastAsia"/>
          <w:color w:val="333333"/>
          <w:kern w:val="0"/>
          <w:sz w:val="28"/>
          <w:szCs w:val="28"/>
        </w:rPr>
        <w:t>个月或</w:t>
      </w:r>
      <w:r w:rsidR="00676E24" w:rsidRPr="00676E24">
        <w:rPr>
          <w:rFonts w:ascii="微软雅黑" w:eastAsia="微软雅黑" w:hAnsi="微软雅黑" w:cs="宋体"/>
          <w:color w:val="333333"/>
          <w:kern w:val="0"/>
          <w:sz w:val="28"/>
          <w:szCs w:val="28"/>
        </w:rPr>
        <w:t>6</w:t>
      </w:r>
      <w:r w:rsidR="00676E24" w:rsidRPr="00676E24">
        <w:rPr>
          <w:rFonts w:ascii="微软雅黑" w:eastAsia="微软雅黑" w:hAnsi="微软雅黑" w:cs="宋体" w:hint="eastAsia"/>
          <w:color w:val="333333"/>
          <w:kern w:val="0"/>
          <w:sz w:val="28"/>
          <w:szCs w:val="28"/>
        </w:rPr>
        <w:t>个月。</w:t>
      </w:r>
      <w:r w:rsidRPr="007E7F87">
        <w:rPr>
          <w:rFonts w:ascii="微软雅黑" w:eastAsia="微软雅黑" w:hAnsi="微软雅黑" w:cs="宋体" w:hint="eastAsia"/>
          <w:color w:val="333333"/>
          <w:kern w:val="0"/>
          <w:sz w:val="28"/>
          <w:szCs w:val="28"/>
        </w:rPr>
        <w:t>第</w:t>
      </w:r>
      <w:r w:rsidR="00E60730">
        <w:rPr>
          <w:rFonts w:ascii="微软雅黑" w:eastAsia="微软雅黑" w:hAnsi="微软雅黑" w:cs="宋体" w:hint="eastAsia"/>
          <w:color w:val="333333"/>
          <w:kern w:val="0"/>
          <w:sz w:val="28"/>
          <w:szCs w:val="28"/>
        </w:rPr>
        <w:t>十</w:t>
      </w:r>
      <w:r w:rsidR="002214CA">
        <w:rPr>
          <w:rFonts w:ascii="微软雅黑" w:eastAsia="微软雅黑" w:hAnsi="微软雅黑" w:cs="宋体" w:hint="eastAsia"/>
          <w:color w:val="333333"/>
          <w:kern w:val="0"/>
          <w:sz w:val="28"/>
          <w:szCs w:val="28"/>
        </w:rPr>
        <w:t>九</w:t>
      </w:r>
      <w:r w:rsidRPr="007E7F87">
        <w:rPr>
          <w:rFonts w:ascii="微软雅黑" w:eastAsia="微软雅黑" w:hAnsi="微软雅黑" w:cs="宋体" w:hint="eastAsia"/>
          <w:color w:val="333333"/>
          <w:kern w:val="0"/>
          <w:sz w:val="28"/>
          <w:szCs w:val="28"/>
        </w:rPr>
        <w:t>条</w:t>
      </w:r>
      <w:r w:rsidR="00E60730">
        <w:rPr>
          <w:rFonts w:ascii="微软雅黑" w:eastAsia="微软雅黑" w:hAnsi="微软雅黑" w:cs="宋体" w:hint="eastAsia"/>
          <w:color w:val="333333"/>
          <w:kern w:val="0"/>
          <w:sz w:val="28"/>
          <w:szCs w:val="28"/>
        </w:rPr>
        <w:t xml:space="preserve"> </w:t>
      </w:r>
      <w:r w:rsidRPr="007E7F87">
        <w:rPr>
          <w:rFonts w:ascii="微软雅黑" w:eastAsia="微软雅黑" w:hAnsi="微软雅黑" w:cs="宋体" w:hint="eastAsia"/>
          <w:color w:val="333333"/>
          <w:kern w:val="0"/>
          <w:sz w:val="28"/>
          <w:szCs w:val="28"/>
        </w:rPr>
        <w:t>本章程若有与上级有关政策不一致之处，以国家和上级有关政策为准。</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第十</w:t>
      </w:r>
      <w:r w:rsidR="00676E24">
        <w:rPr>
          <w:rFonts w:ascii="微软雅黑" w:eastAsia="微软雅黑" w:hAnsi="微软雅黑" w:cs="宋体" w:hint="eastAsia"/>
          <w:color w:val="333333"/>
          <w:kern w:val="0"/>
          <w:sz w:val="28"/>
          <w:szCs w:val="28"/>
        </w:rPr>
        <w:t>九</w:t>
      </w:r>
      <w:r w:rsidRPr="007E7F87">
        <w:rPr>
          <w:rFonts w:ascii="微软雅黑" w:eastAsia="微软雅黑" w:hAnsi="微软雅黑" w:cs="宋体" w:hint="eastAsia"/>
          <w:color w:val="333333"/>
          <w:kern w:val="0"/>
          <w:sz w:val="28"/>
          <w:szCs w:val="28"/>
        </w:rPr>
        <w:t>条 颁发学历证书的学校名称：烟台汽车工程职业学院，证书种类：普通高等教育专科学历证书。</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第二十条 本章程未尽事宜由烟台汽车工程职业学院招生就业处负责解释。</w:t>
      </w:r>
    </w:p>
    <w:p w:rsidR="00E60730"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 xml:space="preserve">招生联系电话：0535—6339002 </w:t>
      </w:r>
      <w:r w:rsidR="00ED3C2B">
        <w:rPr>
          <w:rFonts w:ascii="微软雅黑" w:eastAsia="微软雅黑" w:hAnsi="微软雅黑" w:cs="宋体" w:hint="eastAsia"/>
          <w:color w:val="333333"/>
          <w:kern w:val="0"/>
          <w:sz w:val="28"/>
          <w:szCs w:val="28"/>
        </w:rPr>
        <w:t xml:space="preserve">  </w:t>
      </w:r>
      <w:r w:rsidRPr="007E7F87">
        <w:rPr>
          <w:rFonts w:ascii="微软雅黑" w:eastAsia="微软雅黑" w:hAnsi="微软雅黑" w:cs="宋体" w:hint="eastAsia"/>
          <w:color w:val="333333"/>
          <w:kern w:val="0"/>
          <w:sz w:val="28"/>
          <w:szCs w:val="28"/>
        </w:rPr>
        <w:t xml:space="preserve">6339003  </w:t>
      </w:r>
      <w:r w:rsidR="00376D0B">
        <w:rPr>
          <w:rFonts w:ascii="微软雅黑" w:eastAsia="微软雅黑" w:hAnsi="微软雅黑" w:cs="宋体" w:hint="eastAsia"/>
          <w:color w:val="333333"/>
          <w:kern w:val="0"/>
          <w:sz w:val="28"/>
          <w:szCs w:val="28"/>
        </w:rPr>
        <w:t>6339005</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传真：0535-6476889</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学院网址： http://www.ytqcvc.cn</w:t>
      </w:r>
    </w:p>
    <w:p w:rsidR="00444F84" w:rsidRPr="007E7F87" w:rsidRDefault="00444F84" w:rsidP="007E7F87">
      <w:pPr>
        <w:spacing w:line="580" w:lineRule="exact"/>
        <w:ind w:firstLineChars="200" w:firstLine="560"/>
        <w:rPr>
          <w:rFonts w:ascii="微软雅黑" w:eastAsia="微软雅黑" w:hAnsi="微软雅黑" w:cs="宋体"/>
          <w:color w:val="333333"/>
          <w:kern w:val="0"/>
          <w:sz w:val="28"/>
          <w:szCs w:val="28"/>
        </w:rPr>
      </w:pPr>
      <w:r w:rsidRPr="007E7F87">
        <w:rPr>
          <w:rFonts w:ascii="微软雅黑" w:eastAsia="微软雅黑" w:hAnsi="微软雅黑" w:cs="宋体" w:hint="eastAsia"/>
          <w:color w:val="333333"/>
          <w:kern w:val="0"/>
          <w:sz w:val="28"/>
          <w:szCs w:val="28"/>
        </w:rPr>
        <w:t>电子信箱：ytqc_zhaoban@163.com</w:t>
      </w:r>
    </w:p>
    <w:sectPr w:rsidR="00444F84" w:rsidRPr="007E7F87" w:rsidSect="009F71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6EF0" w:rsidRDefault="00BB6EF0" w:rsidP="00593E2C">
      <w:r>
        <w:separator/>
      </w:r>
    </w:p>
  </w:endnote>
  <w:endnote w:type="continuationSeparator" w:id="0">
    <w:p w:rsidR="00BB6EF0" w:rsidRDefault="00BB6EF0" w:rsidP="00593E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imes New (W1)">
    <w:altName w:val="Times New Roman"/>
    <w:panose1 w:val="00000000000000000000"/>
    <w:charset w:val="00"/>
    <w:family w:val="modern"/>
    <w:notTrueType/>
    <w:pitch w:val="default"/>
    <w:sig w:usb0="00000003" w:usb1="00000000" w:usb2="00000000" w:usb3="00000000" w:csb0="00000001" w:csb1="00000000"/>
  </w:font>
  <w:font w:name="微软雅黑">
    <w:panose1 w:val="020B0503020204020204"/>
    <w:charset w:val="86"/>
    <w:family w:val="swiss"/>
    <w:pitch w:val="variable"/>
    <w:sig w:usb0="80000287" w:usb1="2A0F3C52" w:usb2="00000016" w:usb3="00000000" w:csb0="0004001F"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6EF0" w:rsidRDefault="00BB6EF0" w:rsidP="00593E2C">
      <w:r>
        <w:separator/>
      </w:r>
    </w:p>
  </w:footnote>
  <w:footnote w:type="continuationSeparator" w:id="0">
    <w:p w:rsidR="00BB6EF0" w:rsidRDefault="00BB6EF0" w:rsidP="00593E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7DAEA"/>
    <w:multiLevelType w:val="singleLevel"/>
    <w:tmpl w:val="5987DAEA"/>
    <w:lvl w:ilvl="0">
      <w:start w:val="2"/>
      <w:numFmt w:val="chineseCounting"/>
      <w:suff w:val="nothing"/>
      <w:lvlText w:val="（%1）"/>
      <w:lvlJc w:val="left"/>
      <w:rPr>
        <w:rFonts w:cs="Times New Roman"/>
      </w:rPr>
    </w:lvl>
  </w:abstractNum>
  <w:abstractNum w:abstractNumId="1">
    <w:nsid w:val="5987DB07"/>
    <w:multiLevelType w:val="singleLevel"/>
    <w:tmpl w:val="5987DB07"/>
    <w:lvl w:ilvl="0">
      <w:start w:val="4"/>
      <w:numFmt w:val="chineseCounting"/>
      <w:suff w:val="nothing"/>
      <w:lvlText w:val="（%1）"/>
      <w:lvlJc w:val="left"/>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4F84"/>
    <w:rsid w:val="00096AD3"/>
    <w:rsid w:val="000C6200"/>
    <w:rsid w:val="00144C4A"/>
    <w:rsid w:val="0015699B"/>
    <w:rsid w:val="001B2F7B"/>
    <w:rsid w:val="001B31D2"/>
    <w:rsid w:val="001C4AC6"/>
    <w:rsid w:val="00212735"/>
    <w:rsid w:val="002214CA"/>
    <w:rsid w:val="002D49D6"/>
    <w:rsid w:val="002D752E"/>
    <w:rsid w:val="002F215C"/>
    <w:rsid w:val="00345B15"/>
    <w:rsid w:val="003606C9"/>
    <w:rsid w:val="00361175"/>
    <w:rsid w:val="00376D0B"/>
    <w:rsid w:val="0038361B"/>
    <w:rsid w:val="003D092B"/>
    <w:rsid w:val="003E4849"/>
    <w:rsid w:val="00407472"/>
    <w:rsid w:val="00427A52"/>
    <w:rsid w:val="00444F84"/>
    <w:rsid w:val="004B075B"/>
    <w:rsid w:val="004D43C5"/>
    <w:rsid w:val="005466DC"/>
    <w:rsid w:val="00565DA2"/>
    <w:rsid w:val="00577C5D"/>
    <w:rsid w:val="00590AAE"/>
    <w:rsid w:val="00593E2C"/>
    <w:rsid w:val="00597324"/>
    <w:rsid w:val="005A557A"/>
    <w:rsid w:val="006657BC"/>
    <w:rsid w:val="00676E24"/>
    <w:rsid w:val="006E1403"/>
    <w:rsid w:val="0077026E"/>
    <w:rsid w:val="007E4FD1"/>
    <w:rsid w:val="007E7F87"/>
    <w:rsid w:val="008061E0"/>
    <w:rsid w:val="00841215"/>
    <w:rsid w:val="00846C10"/>
    <w:rsid w:val="008A2273"/>
    <w:rsid w:val="008B3E72"/>
    <w:rsid w:val="008D6179"/>
    <w:rsid w:val="008E5051"/>
    <w:rsid w:val="00940754"/>
    <w:rsid w:val="0094597E"/>
    <w:rsid w:val="0095250D"/>
    <w:rsid w:val="009E6011"/>
    <w:rsid w:val="009F71C4"/>
    <w:rsid w:val="00A7280C"/>
    <w:rsid w:val="00B405E6"/>
    <w:rsid w:val="00B5574B"/>
    <w:rsid w:val="00B64268"/>
    <w:rsid w:val="00B86AA7"/>
    <w:rsid w:val="00BB6EF0"/>
    <w:rsid w:val="00C41BAA"/>
    <w:rsid w:val="00C82F01"/>
    <w:rsid w:val="00DE0FDA"/>
    <w:rsid w:val="00DE1518"/>
    <w:rsid w:val="00E44606"/>
    <w:rsid w:val="00E60730"/>
    <w:rsid w:val="00ED3C2B"/>
    <w:rsid w:val="00F00957"/>
    <w:rsid w:val="00F4537F"/>
    <w:rsid w:val="00FB56E6"/>
    <w:rsid w:val="00FD1D90"/>
    <w:rsid w:val="00FE3E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4F84"/>
    <w:pPr>
      <w:widowControl w:val="0"/>
      <w:jc w:val="both"/>
    </w:pPr>
    <w:rPr>
      <w:kern w:val="2"/>
      <w:sz w:val="21"/>
      <w:szCs w:val="21"/>
    </w:rPr>
  </w:style>
  <w:style w:type="paragraph" w:styleId="1">
    <w:name w:val="heading 1"/>
    <w:basedOn w:val="a"/>
    <w:next w:val="a"/>
    <w:link w:val="1Char"/>
    <w:qFormat/>
    <w:rsid w:val="007E7F87"/>
    <w:pPr>
      <w:keepNext/>
      <w:keepLines/>
      <w:spacing w:before="340" w:after="330" w:line="578" w:lineRule="auto"/>
      <w:outlineLvl w:val="0"/>
    </w:pPr>
    <w:rPr>
      <w:b/>
      <w:bCs/>
      <w:kern w:val="44"/>
      <w:sz w:val="44"/>
      <w:szCs w:val="44"/>
    </w:rPr>
  </w:style>
  <w:style w:type="paragraph" w:styleId="2">
    <w:name w:val="heading 2"/>
    <w:basedOn w:val="a"/>
    <w:qFormat/>
    <w:rsid w:val="00444F84"/>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444F84"/>
    <w:pPr>
      <w:widowControl/>
      <w:spacing w:before="100" w:beforeAutospacing="1" w:after="100" w:afterAutospacing="1"/>
      <w:jc w:val="left"/>
    </w:pPr>
    <w:rPr>
      <w:rFonts w:ascii="宋体" w:hAnsi="宋体" w:cs="宋体"/>
      <w:kern w:val="0"/>
      <w:sz w:val="24"/>
      <w:szCs w:val="24"/>
    </w:rPr>
  </w:style>
  <w:style w:type="character" w:customStyle="1" w:styleId="15">
    <w:name w:val="15"/>
    <w:basedOn w:val="a0"/>
    <w:rsid w:val="00444F84"/>
    <w:rPr>
      <w:rFonts w:ascii="Times New Roman" w:hAnsi="Times New Roman" w:cs="Times New Roman" w:hint="default"/>
      <w:b/>
      <w:bCs/>
    </w:rPr>
  </w:style>
  <w:style w:type="paragraph" w:styleId="a4">
    <w:name w:val="header"/>
    <w:basedOn w:val="a"/>
    <w:link w:val="Char"/>
    <w:rsid w:val="00593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93E2C"/>
    <w:rPr>
      <w:kern w:val="2"/>
      <w:sz w:val="18"/>
      <w:szCs w:val="18"/>
    </w:rPr>
  </w:style>
  <w:style w:type="paragraph" w:styleId="a5">
    <w:name w:val="footer"/>
    <w:basedOn w:val="a"/>
    <w:link w:val="Char0"/>
    <w:rsid w:val="00593E2C"/>
    <w:pPr>
      <w:tabs>
        <w:tab w:val="center" w:pos="4153"/>
        <w:tab w:val="right" w:pos="8306"/>
      </w:tabs>
      <w:snapToGrid w:val="0"/>
      <w:jc w:val="left"/>
    </w:pPr>
    <w:rPr>
      <w:sz w:val="18"/>
      <w:szCs w:val="18"/>
    </w:rPr>
  </w:style>
  <w:style w:type="character" w:customStyle="1" w:styleId="Char0">
    <w:name w:val="页脚 Char"/>
    <w:basedOn w:val="a0"/>
    <w:link w:val="a5"/>
    <w:rsid w:val="00593E2C"/>
    <w:rPr>
      <w:kern w:val="2"/>
      <w:sz w:val="18"/>
      <w:szCs w:val="18"/>
    </w:rPr>
  </w:style>
  <w:style w:type="paragraph" w:customStyle="1" w:styleId="20">
    <w:name w:val="样式2"/>
    <w:basedOn w:val="1"/>
    <w:rsid w:val="007E7F87"/>
    <w:rPr>
      <w:rFonts w:ascii="Times" w:eastAsia="仿宋_GB2312" w:hAnsi="Times"/>
      <w:b w:val="0"/>
      <w:snapToGrid w:val="0"/>
      <w:sz w:val="32"/>
      <w:szCs w:val="32"/>
    </w:rPr>
  </w:style>
  <w:style w:type="character" w:customStyle="1" w:styleId="1Char">
    <w:name w:val="标题 1 Char"/>
    <w:basedOn w:val="a0"/>
    <w:link w:val="1"/>
    <w:rsid w:val="007E7F87"/>
    <w:rPr>
      <w:b/>
      <w:bCs/>
      <w:kern w:val="44"/>
      <w:sz w:val="44"/>
      <w:szCs w:val="44"/>
    </w:rPr>
  </w:style>
  <w:style w:type="paragraph" w:styleId="3">
    <w:name w:val="Body Text Indent 3"/>
    <w:basedOn w:val="a"/>
    <w:link w:val="3Char"/>
    <w:rsid w:val="00096AD3"/>
    <w:pPr>
      <w:ind w:firstLine="600"/>
    </w:pPr>
    <w:rPr>
      <w:rFonts w:ascii="楷体_GB2312" w:eastAsia="楷体_GB2312" w:hAnsi="Times New (W1)"/>
      <w:sz w:val="30"/>
      <w:szCs w:val="20"/>
    </w:rPr>
  </w:style>
  <w:style w:type="character" w:customStyle="1" w:styleId="3Char">
    <w:name w:val="正文文本缩进 3 Char"/>
    <w:basedOn w:val="a0"/>
    <w:link w:val="3"/>
    <w:rsid w:val="00096AD3"/>
    <w:rPr>
      <w:rFonts w:ascii="楷体_GB2312" w:eastAsia="楷体_GB2312" w:hAnsi="Times New (W1)"/>
      <w:kern w:val="2"/>
      <w:sz w:val="30"/>
    </w:rPr>
  </w:style>
  <w:style w:type="character" w:styleId="a6">
    <w:name w:val="Hyperlink"/>
    <w:basedOn w:val="a0"/>
    <w:rsid w:val="00DE0F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9649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sbm.sdzk.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484</Words>
  <Characters>2759</Characters>
  <Application>Microsoft Office Word</Application>
  <DocSecurity>0</DocSecurity>
  <Lines>22</Lines>
  <Paragraphs>6</Paragraphs>
  <ScaleCrop>false</ScaleCrop>
  <Company>微软中国</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烟台汽车工程职业学院2016年注册入学招生章程</dc:title>
  <dc:subject/>
  <dc:creator>111</dc:creator>
  <cp:keywords/>
  <dc:description/>
  <cp:lastModifiedBy>招生科</cp:lastModifiedBy>
  <cp:revision>18</cp:revision>
  <dcterms:created xsi:type="dcterms:W3CDTF">2019-09-03T05:41:00Z</dcterms:created>
  <dcterms:modified xsi:type="dcterms:W3CDTF">2019-09-03T06:20:00Z</dcterms:modified>
</cp:coreProperties>
</file>