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0"/>
        <w:gridCol w:w="1264"/>
        <w:gridCol w:w="741"/>
        <w:gridCol w:w="144"/>
        <w:gridCol w:w="2280"/>
        <w:gridCol w:w="1821"/>
        <w:gridCol w:w="1014"/>
        <w:gridCol w:w="306"/>
        <w:gridCol w:w="75"/>
      </w:tblGrid>
      <w:tr>
        <w:tblPrEx>
          <w:shd w:val="clear" w:color="auto" w:fill="auto"/>
          <w:tblCellMar>
            <w:top w:w="0" w:type="dxa"/>
            <w:left w:w="0" w:type="dxa"/>
            <w:bottom w:w="0" w:type="dxa"/>
            <w:right w:w="0" w:type="dxa"/>
          </w:tblCellMar>
        </w:tblPrEx>
        <w:trPr>
          <w:gridAfter w:val="1"/>
          <w:wAfter w:w="75" w:type="dxa"/>
          <w:trHeight w:val="503" w:hRule="atLeast"/>
        </w:trPr>
        <w:tc>
          <w:tcPr>
            <w:tcW w:w="1924"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8"/>
                <w:szCs w:val="28"/>
                <w:u w:val="none"/>
              </w:rPr>
            </w:pPr>
            <w:bookmarkStart w:id="0" w:name="_GoBack"/>
            <w:bookmarkEnd w:id="0"/>
            <w:r>
              <w:rPr>
                <w:rFonts w:hint="eastAsia" w:ascii="黑体" w:hAnsi="黑体" w:eastAsia="黑体" w:cs="黑体"/>
                <w:i w:val="0"/>
                <w:color w:val="000000"/>
                <w:kern w:val="0"/>
                <w:sz w:val="32"/>
                <w:szCs w:val="32"/>
                <w:u w:val="none"/>
                <w:lang w:val="en-US" w:eastAsia="zh-CN" w:bidi="ar"/>
              </w:rPr>
              <w:t>附件</w:t>
            </w:r>
          </w:p>
        </w:tc>
        <w:tc>
          <w:tcPr>
            <w:tcW w:w="885"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8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5" w:type="dxa"/>
            <w:gridSpan w:val="2"/>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6"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5" w:type="dxa"/>
          <w:trHeight w:val="960" w:hRule="atLeast"/>
        </w:trPr>
        <w:tc>
          <w:tcPr>
            <w:tcW w:w="823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2025年山东省语言文字科研项目拟立项名单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地市/学校</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项目名称</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60" w:firstLineChars="200"/>
              <w:jc w:val="left"/>
              <w:rPr>
                <w:rFonts w:hint="eastAsia" w:ascii="黑体" w:hAnsi="宋体" w:eastAsia="黑体" w:cs="黑体"/>
                <w:i w:val="0"/>
                <w:color w:val="000000"/>
                <w:sz w:val="24"/>
                <w:szCs w:val="24"/>
                <w:u w:val="none"/>
              </w:rPr>
            </w:pPr>
            <w:r>
              <w:rPr>
                <w:rFonts w:hint="eastAsia" w:ascii="黑体" w:hAnsi="宋体" w:eastAsia="黑体" w:cs="黑体"/>
                <w:b w:val="0"/>
                <w:bCs/>
                <w:i w:val="0"/>
                <w:color w:val="000000"/>
                <w:kern w:val="0"/>
                <w:sz w:val="28"/>
                <w:szCs w:val="28"/>
                <w:u w:val="none"/>
                <w:lang w:val="en-US" w:eastAsia="zh-CN" w:bidi="ar"/>
              </w:rPr>
              <w:t>一、</w:t>
            </w:r>
            <w:r>
              <w:rPr>
                <w:rFonts w:hint="eastAsia" w:ascii="黑体" w:hAnsi="黑体" w:eastAsia="黑体" w:cs="黑体"/>
                <w:b w:val="0"/>
                <w:bCs/>
                <w:sz w:val="28"/>
                <w:szCs w:val="28"/>
                <w:lang w:eastAsia="zh-CN"/>
              </w:rPr>
              <w:t>语言文字事业发展目标路径综合研究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山东理工大学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人工智能背景下高校服务语言文字工作高质量发展的逻辑与路径探究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侯春宏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枣庄学院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国家通用语言文字推广普及创新路径</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张爱民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山东开放大学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乡村振兴视域下国家通用语言文字在山东基层两委的推广路径研究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60" w:firstLineChars="200"/>
              <w:jc w:val="left"/>
              <w:rPr>
                <w:rFonts w:hint="eastAsia" w:ascii="宋体" w:hAnsi="宋体" w:eastAsia="黑体" w:cs="宋体"/>
                <w:i w:val="0"/>
                <w:color w:val="000000"/>
                <w:sz w:val="22"/>
                <w:szCs w:val="22"/>
                <w:u w:val="none"/>
                <w:lang w:eastAsia="zh-CN"/>
              </w:rPr>
            </w:pPr>
            <w:r>
              <w:rPr>
                <w:rFonts w:hint="eastAsia" w:ascii="黑体" w:hAnsi="黑体" w:eastAsia="黑体" w:cs="黑体"/>
                <w:b w:val="0"/>
                <w:bCs/>
                <w:i w:val="0"/>
                <w:color w:val="000000"/>
                <w:kern w:val="0"/>
                <w:sz w:val="28"/>
                <w:szCs w:val="28"/>
                <w:u w:val="none"/>
                <w:lang w:val="en-US" w:eastAsia="zh-CN" w:bidi="ar"/>
              </w:rPr>
              <w:t>二、</w:t>
            </w:r>
            <w:r>
              <w:rPr>
                <w:rFonts w:hint="eastAsia" w:ascii="黑体" w:hAnsi="黑体" w:eastAsia="黑体" w:cs="黑体"/>
                <w:sz w:val="28"/>
                <w:szCs w:val="28"/>
              </w:rPr>
              <w:t>乡村语言文字高质量发展路径和工作模式</w:t>
            </w:r>
            <w:r>
              <w:rPr>
                <w:rFonts w:hint="eastAsia" w:ascii="黑体" w:hAnsi="黑体" w:eastAsia="黑体" w:cs="黑体"/>
                <w:sz w:val="28"/>
                <w:szCs w:val="28"/>
                <w:lang w:eastAsia="zh-CN"/>
              </w:rPr>
              <w:t>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枣庄市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乡村推普工作项目化研究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日照市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语言文字高质量发展赋能乡村振兴“5+”路径研究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匡立松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青岛科技大学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高校推普助力乡村振兴工作创新路径研究与实践-以青岛科技大学为例</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毛常明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潍坊学院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语言文字工作乡村教育振兴服务长效建设模式探究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韩志湘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lang w:val="en-US" w:eastAsia="zh-CN"/>
              </w:rPr>
            </w:pPr>
            <w:r>
              <w:rPr>
                <w:rFonts w:hint="eastAsia" w:ascii="黑体" w:hAnsi="宋体" w:eastAsia="黑体" w:cs="黑体"/>
                <w:i w:val="0"/>
                <w:color w:val="000000"/>
                <w:sz w:val="24"/>
                <w:szCs w:val="24"/>
                <w:u w:val="none"/>
                <w:lang w:val="en-US" w:eastAsia="zh-CN"/>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潍坊理工学院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乡村振兴背景下通用语言文字普及与方言文化保护的双轨并行策略研究——基于潍坊乡村地区的调查</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李兆阳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山东旅游职业学院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语言文字助力乡村旅游的实践路径研究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李建美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山东传媒职业学院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流媒体时代“诗歌诵读+短视频”助力乡村文化建设策略研究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560" w:firstLineChars="200"/>
              <w:jc w:val="both"/>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sz w:val="28"/>
                <w:szCs w:val="28"/>
                <w:lang w:val="en-US" w:eastAsia="zh-CN"/>
              </w:rPr>
              <w:t>三、服务</w:t>
            </w:r>
            <w:r>
              <w:rPr>
                <w:rFonts w:hint="eastAsia" w:ascii="黑体" w:hAnsi="黑体" w:eastAsia="黑体" w:cs="黑体"/>
                <w:color w:val="auto"/>
                <w:sz w:val="28"/>
                <w:szCs w:val="28"/>
              </w:rPr>
              <w:t>铸牢中华民族共同体意识</w:t>
            </w:r>
            <w:r>
              <w:rPr>
                <w:rFonts w:hint="eastAsia" w:ascii="黑体" w:hAnsi="黑体" w:eastAsia="黑体" w:cs="黑体"/>
                <w:sz w:val="28"/>
                <w:szCs w:val="28"/>
                <w:lang w:val="en-US" w:eastAsia="zh-CN"/>
              </w:rPr>
              <w:t>创新实践研究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枣庄市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普及国家通用语言文字 服务铸牢中华民族共同体意识——新疆中职班国家通用语言文字推广“三同模式”探究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陈士超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中国海洋大学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对口帮扶民族地区推普实践模式研究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齐鲁师范学院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铸牢中华民族共同体意识视阈下新疆少数民族教师国家通用语言文字能力提升有效策略研究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面向新疆南疆少数民族地区“普通话推广+”赋能职业教育发展研究与实践</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山东理工职业学院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国家通用语言文字推广普及助推民族地区乡村振兴的实现路径研究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  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东营职业学院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“三聚焦，三融入”高质量推广普及国家通用语言文字，铸牢中华民族共同体意识创新实践</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乔华瑜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560" w:firstLineChars="200"/>
              <w:jc w:val="left"/>
              <w:textAlignment w:val="center"/>
              <w:rPr>
                <w:rFonts w:hint="eastAsia" w:ascii="宋体" w:hAnsi="宋体" w:eastAsia="仿宋_GB2312" w:cs="宋体"/>
                <w:i w:val="0"/>
                <w:color w:val="000000"/>
                <w:kern w:val="0"/>
                <w:sz w:val="24"/>
                <w:szCs w:val="24"/>
                <w:u w:val="none"/>
                <w:lang w:val="en-US" w:eastAsia="zh-CN" w:bidi="ar"/>
              </w:rPr>
            </w:pPr>
            <w:r>
              <w:rPr>
                <w:rFonts w:hint="eastAsia" w:ascii="黑体" w:hAnsi="黑体" w:eastAsia="黑体" w:cs="黑体"/>
                <w:i w:val="0"/>
                <w:color w:val="000000"/>
                <w:kern w:val="0"/>
                <w:sz w:val="28"/>
                <w:szCs w:val="28"/>
                <w:u w:val="none"/>
                <w:lang w:val="en-US" w:eastAsia="zh-CN" w:bidi="ar"/>
              </w:rPr>
              <w:t>四、</w:t>
            </w:r>
            <w:r>
              <w:rPr>
                <w:rFonts w:hint="eastAsia" w:ascii="黑体" w:hAnsi="黑体" w:eastAsia="黑体" w:cs="黑体"/>
                <w:sz w:val="28"/>
                <w:szCs w:val="28"/>
                <w:lang w:val="en-US" w:eastAsia="zh-CN"/>
              </w:rPr>
              <w:t>语教融合，</w:t>
            </w:r>
            <w:r>
              <w:rPr>
                <w:rFonts w:hint="eastAsia" w:ascii="黑体" w:hAnsi="黑体" w:eastAsia="黑体" w:cs="黑体"/>
                <w:sz w:val="28"/>
                <w:szCs w:val="28"/>
              </w:rPr>
              <w:t>国家通用语言文字教育教学</w:t>
            </w:r>
            <w:r>
              <w:rPr>
                <w:rFonts w:hint="eastAsia" w:ascii="黑体" w:hAnsi="黑体" w:eastAsia="黑体" w:cs="黑体"/>
                <w:sz w:val="28"/>
                <w:szCs w:val="28"/>
                <w:lang w:eastAsia="zh-CN"/>
              </w:rPr>
              <w:t>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青岛科技大学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新质生产力背景下高校语言文字工作提升创新人才综合素质实践路径研究-以青岛科技大学为例</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陈克正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山东建筑大学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数字化背景下高等学校国际中文教育的创新发展路径研究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付铭铭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山东体育学院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言语欺凌伤害感知的干预课程研究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张新异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山东工艺美术学院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人工智能视域下研究生语言素养提升机制研究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曾凤英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山东女子学院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以图画书为载体幼儿园搭建幼小衔接语言学习桥梁的策略研究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张根健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山东女子学院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意、美、智：传统语言文字学赋能青少年语言文化素养策略研究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闫  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山东海事职业学院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教师语言规范与学生心理健康促进研究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王爱双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560" w:firstLineChars="200"/>
              <w:jc w:val="both"/>
              <w:textAlignment w:val="center"/>
              <w:rPr>
                <w:rFonts w:hint="eastAsia" w:ascii="宋体" w:hAnsi="宋体" w:eastAsia="仿宋_GB2312" w:cs="宋体"/>
                <w:i w:val="0"/>
                <w:color w:val="000000"/>
                <w:kern w:val="0"/>
                <w:sz w:val="24"/>
                <w:szCs w:val="24"/>
                <w:u w:val="none"/>
                <w:lang w:val="en-US" w:eastAsia="zh-CN" w:bidi="ar"/>
              </w:rPr>
            </w:pPr>
            <w:r>
              <w:rPr>
                <w:rFonts w:hint="eastAsia" w:ascii="黑体" w:hAnsi="黑体" w:eastAsia="黑体" w:cs="黑体"/>
                <w:sz w:val="28"/>
                <w:szCs w:val="28"/>
                <w:lang w:eastAsia="zh-CN"/>
              </w:rPr>
              <w:t>五、职业学校</w:t>
            </w:r>
            <w:r>
              <w:rPr>
                <w:rFonts w:hint="eastAsia" w:ascii="黑体" w:hAnsi="黑体" w:eastAsia="黑体" w:cs="黑体"/>
                <w:color w:val="333333"/>
                <w:sz w:val="28"/>
                <w:szCs w:val="28"/>
              </w:rPr>
              <w:t>“职业技能+普通话”</w:t>
            </w:r>
            <w:r>
              <w:rPr>
                <w:rFonts w:hint="eastAsia" w:ascii="黑体" w:hAnsi="黑体" w:eastAsia="黑体" w:cs="黑体"/>
                <w:sz w:val="28"/>
                <w:szCs w:val="28"/>
                <w:lang w:eastAsia="zh-CN"/>
              </w:rPr>
              <w:t>实践</w:t>
            </w:r>
            <w:r>
              <w:rPr>
                <w:rFonts w:hint="eastAsia" w:ascii="黑体" w:hAnsi="黑体" w:eastAsia="黑体" w:cs="黑体"/>
                <w:sz w:val="28"/>
                <w:szCs w:val="28"/>
              </w:rPr>
              <w:t>新路径</w:t>
            </w:r>
            <w:r>
              <w:rPr>
                <w:rFonts w:hint="eastAsia" w:ascii="黑体" w:hAnsi="黑体" w:eastAsia="黑体" w:cs="黑体"/>
                <w:sz w:val="28"/>
                <w:szCs w:val="28"/>
                <w:lang w:eastAsia="zh-CN"/>
              </w:rPr>
              <w:t>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潍坊职业学院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高职院校国家通用语言文字工作提升路径研究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  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淄博职业学院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匠心文化融入高职院校语言文字工作育人模式研究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赵建业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潍坊工商职业学院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高职院校“职业技能+语言文字”一四三推进策略研究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陈利明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山东医学高等专科学校</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产教融合视角下高职学生语言文字应用能力的培养研究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邵  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山东城市建设职业学院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高职院校语言文字特色品牌文化创建实践与探索——以山东城市建设职业学院为例</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临沂职业学院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地方高职院校赋能国家语言文字推广普及的创新研究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彭珊珊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lang w:val="en-US" w:eastAsia="zh-CN"/>
              </w:rPr>
            </w:pPr>
            <w:r>
              <w:rPr>
                <w:rFonts w:hint="eastAsia" w:ascii="黑体" w:hAnsi="宋体" w:eastAsia="黑体" w:cs="黑体"/>
                <w:i w:val="0"/>
                <w:color w:val="000000"/>
                <w:sz w:val="24"/>
                <w:szCs w:val="24"/>
                <w:u w:val="none"/>
                <w:lang w:val="en-US" w:eastAsia="zh-CN"/>
              </w:rPr>
              <w:t>7</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烟台幼儿师范高等专科学校</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“双主体”多元应用下的“职业技能+普通话”机制建设与实践</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厉倩倩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60" w:firstLineChars="200"/>
              <w:jc w:val="left"/>
              <w:rPr>
                <w:rFonts w:hint="default" w:ascii="宋体" w:hAnsi="宋体" w:eastAsia="宋体" w:cs="宋体"/>
                <w:i w:val="0"/>
                <w:color w:val="000000"/>
                <w:sz w:val="24"/>
                <w:szCs w:val="24"/>
                <w:u w:val="none"/>
                <w:lang w:val="en-US"/>
              </w:rPr>
            </w:pPr>
            <w:r>
              <w:rPr>
                <w:rFonts w:hint="eastAsia" w:ascii="黑体" w:hAnsi="宋体" w:eastAsia="黑体" w:cs="黑体"/>
                <w:b w:val="0"/>
                <w:bCs/>
                <w:i w:val="0"/>
                <w:color w:val="000000"/>
                <w:kern w:val="0"/>
                <w:sz w:val="28"/>
                <w:szCs w:val="28"/>
                <w:u w:val="none"/>
                <w:lang w:val="en-US" w:eastAsia="zh-CN" w:bidi="ar"/>
              </w:rPr>
              <w:t>六、中华优秀语言文化传承发展研究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济南市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盲校“节气诗词”吟诵课程资源的研究与应用</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济南市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以“书院联盟”促进中华优秀语言文化传承与发展的区域整体实践研究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聊城大学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校园中华经典诵读现状分析与对策研究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戴永新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鲁东大学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胶东方言中红色文化元素表征调查研究与应用</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  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枣庄学院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鲁西南曲艺特色语言推动中华优秀语言文化传承发展研究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黄庆鹏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山东商业职业技术学院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深化中华经典诵读：高职院校语言文字应用推广创新研究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东营职业学院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习近平文化思想下高校中华经典诵读创新实践体系研究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牟洪明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8</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山东胜利职业学院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文化育人视角下的“中华经典诵读工程”创新研究——以山东胜利职业学院为例</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孙卫娟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t>9</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菏泽职业学院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立德树人视角下高职院校中华经典诵读教育模式策略研究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56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b w:val="0"/>
                <w:bCs w:val="0"/>
                <w:sz w:val="28"/>
                <w:szCs w:val="28"/>
                <w:lang w:eastAsia="zh-CN"/>
              </w:rPr>
              <w:t>七、推动古文字与中华文明传承发展实践研究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威海市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甲骨文校园文化活动设计的策略与实践研究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聊城市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甲骨文与小学识字教学融合的实践与研究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徐红蕾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560" w:firstLineChars="200"/>
              <w:jc w:val="both"/>
              <w:textAlignment w:val="center"/>
              <w:rPr>
                <w:rFonts w:hint="eastAsia" w:ascii="宋体" w:hAnsi="宋体" w:eastAsia="仿宋_GB2312" w:cs="宋体"/>
                <w:i w:val="0"/>
                <w:color w:val="000000"/>
                <w:kern w:val="0"/>
                <w:sz w:val="24"/>
                <w:szCs w:val="24"/>
                <w:u w:val="none"/>
                <w:lang w:val="en-US" w:eastAsia="zh-CN" w:bidi="ar"/>
              </w:rPr>
            </w:pPr>
            <w:r>
              <w:rPr>
                <w:rFonts w:hint="eastAsia" w:ascii="黑体" w:hAnsi="黑体" w:eastAsia="黑体" w:cs="黑体"/>
                <w:sz w:val="28"/>
                <w:szCs w:val="28"/>
                <w:lang w:eastAsia="zh-CN"/>
              </w:rPr>
              <w:t>八、</w:t>
            </w:r>
            <w:r>
              <w:rPr>
                <w:rFonts w:hint="eastAsia" w:ascii="黑体" w:hAnsi="黑体" w:eastAsia="黑体" w:cs="黑体"/>
                <w:sz w:val="28"/>
                <w:szCs w:val="28"/>
              </w:rPr>
              <w:t>“书香校园”建设</w:t>
            </w:r>
            <w:r>
              <w:rPr>
                <w:rFonts w:hint="eastAsia" w:ascii="黑体" w:hAnsi="黑体" w:eastAsia="黑体" w:cs="黑体"/>
                <w:sz w:val="28"/>
                <w:szCs w:val="28"/>
                <w:lang w:eastAsia="zh-CN"/>
              </w:rPr>
              <w:t>质量</w:t>
            </w:r>
            <w:r>
              <w:rPr>
                <w:rFonts w:hint="eastAsia" w:ascii="黑体" w:hAnsi="黑体" w:eastAsia="黑体" w:cs="黑体"/>
                <w:sz w:val="28"/>
                <w:szCs w:val="28"/>
                <w:lang w:val="en-US" w:eastAsia="zh-CN"/>
              </w:rPr>
              <w:t>提升</w:t>
            </w:r>
            <w:r>
              <w:rPr>
                <w:rFonts w:hint="eastAsia" w:ascii="黑体" w:hAnsi="黑体" w:eastAsia="黑体" w:cs="黑体"/>
                <w:sz w:val="28"/>
                <w:szCs w:val="28"/>
                <w:lang w:eastAsia="zh-CN"/>
              </w:rPr>
              <w:t>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青岛市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合作背景下以阅读提升小学生核心素养的实践研究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张坤霞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淄博市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全学段贯通视域下区域整体推进阅读行动的实践研究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烟台市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全阅读·多维度·个性化：中小学“书香校园”高质量建设的机制研究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王玮玮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德州市</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基于核心素养培育的中小学融合分级阅读实践研究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王淑琴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山东水利职业学院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山东乡村学校书香校园建设现状深度调研与质量提升路径探索——以日照为例</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刘青果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山东中医药高等专科学校</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“书香校园”建设背景下乡村中小学生阅读素养现状分析和多模态培养路径研究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亓  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山东开放大学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山东省“书香社区”建设路径研究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  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60" w:firstLineChars="200"/>
              <w:jc w:val="left"/>
              <w:rPr>
                <w:rFonts w:hint="default" w:ascii="宋体" w:hAnsi="宋体" w:eastAsia="宋体" w:cs="宋体"/>
                <w:i w:val="0"/>
                <w:color w:val="000000"/>
                <w:sz w:val="24"/>
                <w:szCs w:val="24"/>
                <w:u w:val="none"/>
                <w:lang w:val="en-US"/>
              </w:rPr>
            </w:pPr>
            <w:r>
              <w:rPr>
                <w:rFonts w:hint="eastAsia" w:ascii="黑体" w:hAnsi="宋体" w:eastAsia="黑体" w:cs="黑体"/>
                <w:b w:val="0"/>
                <w:bCs/>
                <w:i w:val="0"/>
                <w:color w:val="000000"/>
                <w:kern w:val="0"/>
                <w:sz w:val="28"/>
                <w:szCs w:val="28"/>
                <w:u w:val="none"/>
                <w:lang w:val="en-US" w:eastAsia="zh-CN" w:bidi="ar"/>
              </w:rPr>
              <w:t>九、语言文字数字赋能研究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曲阜师范大学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基于人机交互的儒家经典语料库的构建与应用</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李相霖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菏泽学院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基于数字化技术的普通话智能教学系统的研发与实践</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山东司法警官职业学院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生成式人工智能发展背景下网络空间语言的法律治理研究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60" w:firstLineChars="200"/>
              <w:jc w:val="left"/>
              <w:rPr>
                <w:rFonts w:hint="default" w:ascii="宋体" w:hAnsi="宋体" w:eastAsia="宋体" w:cs="宋体"/>
                <w:i w:val="0"/>
                <w:color w:val="000000"/>
                <w:sz w:val="24"/>
                <w:szCs w:val="24"/>
                <w:u w:val="none"/>
                <w:lang w:val="en-US"/>
              </w:rPr>
            </w:pPr>
            <w:r>
              <w:rPr>
                <w:rFonts w:hint="eastAsia" w:ascii="黑体" w:hAnsi="宋体" w:eastAsia="黑体" w:cs="黑体"/>
                <w:b w:val="0"/>
                <w:bCs/>
                <w:i w:val="0"/>
                <w:color w:val="000000"/>
                <w:kern w:val="0"/>
                <w:sz w:val="28"/>
                <w:szCs w:val="28"/>
                <w:u w:val="none"/>
                <w:lang w:val="en-US" w:eastAsia="zh-CN" w:bidi="ar"/>
              </w:rPr>
              <w:t>十、语言文化交流研究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曲阜师范大学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东南亚大学中文教育研究与语言文化“出海”路径创新</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朱献贞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聊城大学</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中马语言文化交流与中国语言文化“出海”的实践研究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卢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齐鲁师范学院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“一带一路”视域下新媒体推动中华语言文化传播的研究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  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基于国际产能合作需求的“中文+职业技能”海外本土化人才培养模式研究与实践</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司晓晖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淄博职业学院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中国与中亚五国实施语言文化“出海”的实践路径研究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李厚永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烟台工程职业技术学院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汉语言文化推广路径的多元化策略研究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王作鹏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7</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菏泽家政职业学院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“一带一路”背景下“中文+职业技能”人才培养模式模式助力“职教出海”品牌建设的创新与实践——以山东职业教育海外“班·墨学院”建设为例</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  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8</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山东传媒职业学院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职业院校语言文化资源优势整合赋能“职教出海”的实践与策略研究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  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9</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烟台文化旅游职业学院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“一带一路”视域下职教助力语言文化“出海”的实践研究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830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560" w:firstLineChars="200"/>
              <w:jc w:val="left"/>
              <w:rPr>
                <w:rFonts w:hint="default" w:ascii="宋体" w:hAnsi="宋体" w:eastAsia="宋体" w:cs="宋体"/>
                <w:i w:val="0"/>
                <w:color w:val="000000"/>
                <w:sz w:val="24"/>
                <w:szCs w:val="24"/>
                <w:u w:val="none"/>
                <w:lang w:val="en-US"/>
              </w:rPr>
            </w:pPr>
            <w:r>
              <w:rPr>
                <w:rFonts w:hint="eastAsia" w:ascii="黑体" w:hAnsi="宋体" w:eastAsia="黑体" w:cs="黑体"/>
                <w:b w:val="0"/>
                <w:bCs/>
                <w:i w:val="0"/>
                <w:color w:val="000000"/>
                <w:kern w:val="0"/>
                <w:sz w:val="28"/>
                <w:szCs w:val="28"/>
                <w:u w:val="none"/>
                <w:lang w:val="en-US" w:eastAsia="zh-CN" w:bidi="ar"/>
              </w:rPr>
              <w:t>十一、语言服务社会研究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1</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滨州医学院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听障群体公共文化体验中的语言服务研究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马慧莹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2</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青岛工学院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数字赋能胶东乡村地区国家通用语言文字推广的优化路径研究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周子鹏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3</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山东协和学院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中医现代转型视阈下中医模糊语翻译与传播研究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毛会娟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4</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青岛城市学院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城乡融合发展背景下“高校-社区”语言文字服务互促生态模式构建研究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于巧林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5</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山东特殊教育职业学院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山东听障群体法律词汇手语使用现状研究</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杨海宁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6</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济南护理职业学院</w:t>
            </w:r>
          </w:p>
        </w:tc>
        <w:tc>
          <w:tcPr>
            <w:tcW w:w="42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生活用语中中医药知识解析</w:t>
            </w:r>
          </w:p>
        </w:tc>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谭  红</w:t>
            </w:r>
          </w:p>
        </w:tc>
      </w:tr>
    </w:tb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F443C3"/>
    <w:rsid w:val="06BE1B0F"/>
    <w:rsid w:val="22CD3292"/>
    <w:rsid w:val="28F443C3"/>
    <w:rsid w:val="3D46566C"/>
    <w:rsid w:val="63C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2025-01-23T07:07:00Z</dcterms:created>
  <dc:creator>Administrator</dc:creator>
  <cp:lastModifiedBy>z</cp:lastModifiedBy>
  <cp:lastPrinted>2025-01-23T07:20:00Z</cp:lastPrinted>
  <dcterms:modified xsi:type="dcterms:W3CDTF">2025-01-24T06:35:58Z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