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附件5</w:t>
      </w:r>
    </w:p>
    <w:p>
      <w:pPr>
        <w:pStyle w:val="2"/>
        <w:keepNext w:val="0"/>
        <w:keepLines w:val="0"/>
        <w:spacing w:before="312" w:beforeLines="100" w:after="0" w:line="640" w:lineRule="exact"/>
        <w:jc w:val="center"/>
        <w:rPr>
          <w:rFonts w:hint="eastAsia" w:ascii="Times New Roman" w:hAnsi="Times New Roman" w:eastAsia="方正小标宋简体"/>
          <w:b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 w:val="0"/>
          <w:sz w:val="44"/>
          <w:szCs w:val="44"/>
        </w:rPr>
        <w:t>教育行政部门编制发布中等职业教育质量报告（2023年度）情况表</w:t>
      </w:r>
    </w:p>
    <w:bookmarkEnd w:id="0"/>
    <w:p>
      <w:pPr>
        <w:pStyle w:val="3"/>
        <w:spacing w:before="97" w:line="216" w:lineRule="auto"/>
        <w:jc w:val="right"/>
        <w:rPr>
          <w:sz w:val="30"/>
          <w:szCs w:val="30"/>
          <w:lang w:eastAsia="zh-CN"/>
        </w:rPr>
      </w:pPr>
      <w:r>
        <w:rPr>
          <w:spacing w:val="-6"/>
          <w:sz w:val="30"/>
          <w:szCs w:val="30"/>
          <w:lang w:eastAsia="zh-CN"/>
        </w:rPr>
        <w:t>填表单位（加盖公章</w:t>
      </w:r>
      <w:r>
        <w:rPr>
          <w:spacing w:val="-79"/>
          <w:sz w:val="30"/>
          <w:szCs w:val="30"/>
          <w:lang w:eastAsia="zh-CN"/>
        </w:rPr>
        <w:t>）：</w:t>
      </w:r>
      <w:r>
        <w:rPr>
          <w:spacing w:val="1"/>
          <w:sz w:val="30"/>
          <w:szCs w:val="30"/>
          <w:lang w:eastAsia="zh-CN"/>
        </w:rPr>
        <w:t xml:space="preserve">                         </w:t>
      </w:r>
      <w:r>
        <w:rPr>
          <w:sz w:val="30"/>
          <w:szCs w:val="30"/>
          <w:lang w:eastAsia="zh-CN"/>
        </w:rPr>
        <w:t xml:space="preserve">            </w:t>
      </w:r>
      <w:r>
        <w:rPr>
          <w:spacing w:val="-6"/>
          <w:sz w:val="30"/>
          <w:szCs w:val="30"/>
          <w:lang w:eastAsia="zh-CN"/>
        </w:rPr>
        <w:t>填表时间：    年</w:t>
      </w:r>
      <w:r>
        <w:rPr>
          <w:spacing w:val="7"/>
          <w:sz w:val="30"/>
          <w:szCs w:val="30"/>
          <w:lang w:eastAsia="zh-CN"/>
        </w:rPr>
        <w:t xml:space="preserve">    </w:t>
      </w:r>
      <w:r>
        <w:rPr>
          <w:spacing w:val="-6"/>
          <w:sz w:val="30"/>
          <w:szCs w:val="30"/>
          <w:lang w:eastAsia="zh-CN"/>
        </w:rPr>
        <w:t>月</w:t>
      </w:r>
      <w:r>
        <w:rPr>
          <w:spacing w:val="22"/>
          <w:sz w:val="30"/>
          <w:szCs w:val="30"/>
          <w:lang w:eastAsia="zh-CN"/>
        </w:rPr>
        <w:t xml:space="preserve">   </w:t>
      </w:r>
      <w:r>
        <w:rPr>
          <w:spacing w:val="-6"/>
          <w:sz w:val="30"/>
          <w:szCs w:val="30"/>
          <w:lang w:eastAsia="zh-CN"/>
        </w:rPr>
        <w:t>日</w:t>
      </w:r>
    </w:p>
    <w:p>
      <w:pPr>
        <w:spacing w:line="109" w:lineRule="exact"/>
      </w:pPr>
    </w:p>
    <w:tbl>
      <w:tblPr>
        <w:tblStyle w:val="4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470"/>
        <w:gridCol w:w="1847"/>
        <w:gridCol w:w="2635"/>
        <w:gridCol w:w="3322"/>
        <w:gridCol w:w="19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16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8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教育行政部门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发布时间</w:t>
            </w:r>
          </w:p>
        </w:tc>
        <w:tc>
          <w:tcPr>
            <w:tcW w:w="94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发布网址</w:t>
            </w:r>
          </w:p>
        </w:tc>
        <w:tc>
          <w:tcPr>
            <w:tcW w:w="118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是否开设专栏</w:t>
            </w:r>
          </w:p>
        </w:tc>
        <w:tc>
          <w:tcPr>
            <w:tcW w:w="70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16" w:type="pct"/>
            <w:noWrap w:val="0"/>
            <w:vAlign w:val="top"/>
          </w:tcPr>
          <w:p>
            <w:pPr>
              <w:rPr>
                <w:rFonts w:ascii="Arial" w:hAnsi="Calibri"/>
              </w:rPr>
            </w:pPr>
          </w:p>
        </w:tc>
        <w:tc>
          <w:tcPr>
            <w:tcW w:w="884" w:type="pct"/>
            <w:noWrap w:val="0"/>
            <w:vAlign w:val="top"/>
          </w:tcPr>
          <w:p>
            <w:pPr>
              <w:rPr>
                <w:rFonts w:ascii="Arial" w:hAnsi="Calibri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rPr>
                <w:rFonts w:ascii="Arial" w:hAnsi="Calibri"/>
              </w:rPr>
            </w:pPr>
          </w:p>
        </w:tc>
        <w:tc>
          <w:tcPr>
            <w:tcW w:w="943" w:type="pct"/>
            <w:noWrap w:val="0"/>
            <w:vAlign w:val="top"/>
          </w:tcPr>
          <w:p>
            <w:pPr>
              <w:rPr>
                <w:rFonts w:ascii="Arial" w:hAnsi="Calibri"/>
              </w:rPr>
            </w:pPr>
          </w:p>
        </w:tc>
        <w:tc>
          <w:tcPr>
            <w:tcW w:w="1189" w:type="pct"/>
            <w:noWrap w:val="0"/>
            <w:vAlign w:val="top"/>
          </w:tcPr>
          <w:p>
            <w:pPr>
              <w:rPr>
                <w:rFonts w:ascii="Arial" w:hAnsi="Calibri"/>
              </w:rPr>
            </w:pPr>
          </w:p>
        </w:tc>
        <w:tc>
          <w:tcPr>
            <w:tcW w:w="704" w:type="pct"/>
            <w:noWrap w:val="0"/>
            <w:vAlign w:val="top"/>
          </w:tcPr>
          <w:p>
            <w:pPr>
              <w:rPr>
                <w:rFonts w:ascii="Arial" w:hAnsi="Calibri"/>
              </w:rPr>
            </w:pPr>
          </w:p>
        </w:tc>
      </w:tr>
    </w:tbl>
    <w:p>
      <w:pPr>
        <w:pStyle w:val="3"/>
        <w:spacing w:line="440" w:lineRule="exact"/>
        <w:ind w:left="546"/>
        <w:rPr>
          <w:rFonts w:ascii="仿宋_GB2312" w:eastAsia="仿宋_GB2312"/>
          <w:spacing w:val="-1"/>
          <w:sz w:val="28"/>
          <w:szCs w:val="28"/>
          <w:lang w:eastAsia="zh-CN"/>
        </w:rPr>
      </w:pPr>
    </w:p>
    <w:p>
      <w:pPr>
        <w:pStyle w:val="3"/>
        <w:spacing w:line="440" w:lineRule="exact"/>
        <w:rPr>
          <w:rFonts w:hint="eastAsia" w:ascii="仿宋_GB2312" w:eastAsia="仿宋_GB2312"/>
          <w:spacing w:val="-1"/>
          <w:sz w:val="28"/>
          <w:szCs w:val="28"/>
          <w:lang w:eastAsia="zh-CN"/>
        </w:rPr>
      </w:pP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注：1.填表单位指市级教育行政管理部门。</w:t>
      </w:r>
    </w:p>
    <w:p>
      <w:pPr>
        <w:pStyle w:val="3"/>
        <w:spacing w:line="440" w:lineRule="exact"/>
        <w:ind w:firstLine="556" w:firstLineChars="200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pacing w:val="-1"/>
          <w:sz w:val="28"/>
          <w:szCs w:val="28"/>
          <w:lang w:eastAsia="zh-CN"/>
        </w:rPr>
        <w:t>2.</w:t>
      </w:r>
      <w:r>
        <w:rPr>
          <w:rFonts w:hint="eastAsia" w:ascii="仿宋_GB2312" w:eastAsia="仿宋_GB2312"/>
          <w:spacing w:val="-1"/>
          <w:sz w:val="28"/>
          <w:szCs w:val="28"/>
          <w:lang w:eastAsia="zh-CN"/>
        </w:rPr>
        <w:t>发布网址请填写具体链接，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并确保链接有效。</w:t>
      </w:r>
    </w:p>
    <w:p>
      <w:pPr>
        <w:pStyle w:val="3"/>
        <w:spacing w:before="1" w:line="215" w:lineRule="auto"/>
        <w:ind w:left="1096"/>
        <w:rPr>
          <w:rFonts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3"/>
        <w:spacing w:before="1" w:line="215" w:lineRule="auto"/>
        <w:ind w:left="1096"/>
        <w:rPr>
          <w:rFonts w:ascii="仿宋_GB2312" w:hAnsi="仿宋_GB2312" w:eastAsia="仿宋_GB2312" w:cs="仿宋_GB2312"/>
          <w:sz w:val="28"/>
          <w:szCs w:val="28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9260C"/>
    <w:rsid w:val="3ED9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2023-12-18T06:43:00Z</dcterms:created>
  <dc:creator>z</dc:creator>
  <cp:lastModifiedBy>z</cp:lastModifiedBy>
  <dcterms:modified xsi:type="dcterms:W3CDTF">2023-12-18T06:43:50Z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