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rPr>
          <w:rFonts w:ascii="黑体" w:hAnsi="黑体" w:eastAsia="黑体" w:cs="Times New Roman"/>
          <w:sz w:val="32"/>
          <w:szCs w:val="22"/>
        </w:rPr>
      </w:pPr>
      <w:bookmarkStart w:id="0" w:name="_Hlk8812727"/>
      <w:r>
        <w:rPr>
          <w:rFonts w:ascii="黑体" w:hAnsi="黑体" w:eastAsia="黑体" w:cs="Times New Roman"/>
          <w:snapToGrid w:val="0"/>
          <w:sz w:val="32"/>
          <w:szCs w:val="32"/>
        </w:rPr>
        <w:t>附</w:t>
      </w:r>
      <w:r>
        <w:rPr>
          <w:rFonts w:ascii="黑体" w:hAnsi="黑体" w:eastAsia="黑体" w:cs="Times New Roman"/>
          <w:sz w:val="32"/>
          <w:szCs w:val="22"/>
        </w:rPr>
        <w:t>件8</w:t>
      </w:r>
    </w:p>
    <w:bookmarkEnd w:id="0"/>
    <w:p>
      <w:pPr>
        <w:overflowPunct w:val="0"/>
        <w:snapToGrid w:val="0"/>
        <w:jc w:val="center"/>
        <w:rPr>
          <w:rFonts w:ascii="等线" w:hAnsi="等线" w:eastAsia="方正小标宋简体" w:cs="Times New Roman"/>
          <w:sz w:val="44"/>
          <w:szCs w:val="44"/>
        </w:rPr>
      </w:pPr>
      <w:bookmarkStart w:id="1" w:name="_GoBack"/>
      <w:r>
        <w:rPr>
          <w:rFonts w:ascii="等线" w:hAnsi="等线" w:eastAsia="方正小标宋简体" w:cs="Times New Roman"/>
          <w:sz w:val="44"/>
          <w:szCs w:val="44"/>
        </w:rPr>
        <w:t>市级比赛情况统计表</w:t>
      </w:r>
    </w:p>
    <w:bookmarkEnd w:id="1"/>
    <w:p>
      <w:pPr>
        <w:overflowPunct w:val="0"/>
        <w:snapToGrid w:val="0"/>
        <w:rPr>
          <w:rFonts w:ascii="等线" w:hAnsi="等线" w:eastAsia="方正仿宋简体" w:cs="Times New Roman"/>
          <w:sz w:val="28"/>
          <w:szCs w:val="22"/>
          <w:u w:val="single"/>
        </w:rPr>
      </w:pPr>
    </w:p>
    <w:p>
      <w:pPr>
        <w:overflowPunct w:val="0"/>
        <w:snapToGrid w:val="0"/>
        <w:rPr>
          <w:rFonts w:ascii="仿宋_GB2312" w:hAnsi="等线" w:eastAsia="仿宋_GB2312" w:cs="Times New Roman"/>
          <w:sz w:val="28"/>
          <w:szCs w:val="22"/>
          <w:u w:val="single"/>
        </w:rPr>
      </w:pPr>
      <w:r>
        <w:rPr>
          <w:rFonts w:ascii="仿宋_GB2312" w:hAnsi="等线" w:eastAsia="仿宋_GB2312" w:cs="Times New Roman"/>
          <w:sz w:val="28"/>
          <w:szCs w:val="22"/>
        </w:rPr>
        <w:t>市级教育行政部门（盖章）: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2"/>
        <w:gridCol w:w="3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882" w:type="pct"/>
            <w:noWrap w:val="0"/>
            <w:vAlign w:val="center"/>
          </w:tcPr>
          <w:p>
            <w:pPr>
              <w:overflowPunct w:val="0"/>
              <w:snapToGrid w:val="0"/>
              <w:contextualSpacing/>
              <w:jc w:val="center"/>
              <w:rPr>
                <w:rFonts w:ascii="仿宋_GB2312" w:hAnsi="等线" w:eastAsia="仿宋_GB2312" w:cs="Times New Roman"/>
                <w:sz w:val="28"/>
                <w:szCs w:val="22"/>
              </w:rPr>
            </w:pPr>
            <w:r>
              <w:rPr>
                <w:rFonts w:ascii="仿宋_GB2312" w:hAnsi="等线" w:eastAsia="仿宋_GB2312" w:cs="Times New Roman"/>
                <w:sz w:val="28"/>
                <w:szCs w:val="22"/>
              </w:rPr>
              <w:t>本市中职学校数</w:t>
            </w:r>
            <w:r>
              <w:rPr>
                <w:rFonts w:ascii="仿宋_GB2312" w:hAnsi="等线" w:eastAsia="仿宋_GB2312" w:cs="Times New Roman"/>
                <w:sz w:val="28"/>
                <w:szCs w:val="22"/>
                <w:vertAlign w:val="superscript"/>
              </w:rPr>
              <w:footnoteReference w:id="0"/>
            </w:r>
          </w:p>
        </w:tc>
        <w:tc>
          <w:tcPr>
            <w:tcW w:w="2118" w:type="pct"/>
            <w:noWrap w:val="0"/>
            <w:vAlign w:val="center"/>
          </w:tcPr>
          <w:p>
            <w:pPr>
              <w:overflowPunct w:val="0"/>
              <w:contextualSpacing/>
              <w:jc w:val="center"/>
              <w:rPr>
                <w:rFonts w:ascii="仿宋_GB2312" w:hAnsi="等线" w:eastAsia="仿宋_GB2312" w:cs="Times New Roman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882" w:type="pct"/>
            <w:noWrap w:val="0"/>
            <w:vAlign w:val="center"/>
          </w:tcPr>
          <w:p>
            <w:pPr>
              <w:overflowPunct w:val="0"/>
              <w:snapToGrid w:val="0"/>
              <w:contextualSpacing/>
              <w:jc w:val="center"/>
              <w:rPr>
                <w:rFonts w:ascii="仿宋_GB2312" w:hAnsi="等线" w:eastAsia="仿宋_GB2312" w:cs="Times New Roman"/>
                <w:sz w:val="28"/>
                <w:szCs w:val="22"/>
              </w:rPr>
            </w:pPr>
            <w:r>
              <w:rPr>
                <w:rFonts w:ascii="仿宋_GB2312" w:hAnsi="等线" w:eastAsia="仿宋_GB2312" w:cs="Times New Roman"/>
                <w:sz w:val="28"/>
                <w:szCs w:val="22"/>
              </w:rPr>
              <w:t>开展校级比赛的中职学校数</w:t>
            </w:r>
          </w:p>
        </w:tc>
        <w:tc>
          <w:tcPr>
            <w:tcW w:w="2118" w:type="pct"/>
            <w:noWrap w:val="0"/>
            <w:vAlign w:val="center"/>
          </w:tcPr>
          <w:p>
            <w:pPr>
              <w:overflowPunct w:val="0"/>
              <w:contextualSpacing/>
              <w:jc w:val="center"/>
              <w:rPr>
                <w:rFonts w:ascii="仿宋_GB2312" w:hAnsi="等线" w:eastAsia="仿宋_GB2312" w:cs="Times New Roman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882" w:type="pct"/>
            <w:noWrap w:val="0"/>
            <w:vAlign w:val="center"/>
          </w:tcPr>
          <w:p>
            <w:pPr>
              <w:overflowPunct w:val="0"/>
              <w:snapToGrid w:val="0"/>
              <w:contextualSpacing/>
              <w:jc w:val="center"/>
              <w:rPr>
                <w:rFonts w:ascii="仿宋_GB2312" w:hAnsi="等线" w:eastAsia="仿宋_GB2312" w:cs="Times New Roman"/>
                <w:sz w:val="28"/>
                <w:szCs w:val="22"/>
              </w:rPr>
            </w:pPr>
            <w:r>
              <w:rPr>
                <w:rFonts w:ascii="仿宋_GB2312" w:hAnsi="等线" w:eastAsia="仿宋_GB2312" w:cs="Times New Roman"/>
                <w:sz w:val="28"/>
                <w:szCs w:val="22"/>
              </w:rPr>
              <w:t>校级比赛参赛队数</w:t>
            </w:r>
          </w:p>
        </w:tc>
        <w:tc>
          <w:tcPr>
            <w:tcW w:w="2118" w:type="pct"/>
            <w:noWrap w:val="0"/>
            <w:vAlign w:val="center"/>
          </w:tcPr>
          <w:p>
            <w:pPr>
              <w:overflowPunct w:val="0"/>
              <w:contextualSpacing/>
              <w:jc w:val="center"/>
              <w:rPr>
                <w:rFonts w:ascii="仿宋_GB2312" w:hAnsi="等线" w:eastAsia="仿宋_GB2312" w:cs="Times New Roman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882" w:type="pct"/>
            <w:noWrap w:val="0"/>
            <w:vAlign w:val="center"/>
          </w:tcPr>
          <w:p>
            <w:pPr>
              <w:overflowPunct w:val="0"/>
              <w:snapToGrid w:val="0"/>
              <w:contextualSpacing/>
              <w:jc w:val="center"/>
              <w:rPr>
                <w:rFonts w:ascii="仿宋_GB2312" w:hAnsi="等线" w:eastAsia="仿宋_GB2312" w:cs="Times New Roman"/>
                <w:sz w:val="28"/>
                <w:szCs w:val="22"/>
              </w:rPr>
            </w:pPr>
            <w:r>
              <w:rPr>
                <w:rFonts w:ascii="仿宋_GB2312" w:hAnsi="等线" w:eastAsia="仿宋_GB2312" w:cs="Times New Roman"/>
                <w:sz w:val="28"/>
                <w:szCs w:val="22"/>
              </w:rPr>
              <w:t>校级比赛参赛教师数</w:t>
            </w:r>
          </w:p>
        </w:tc>
        <w:tc>
          <w:tcPr>
            <w:tcW w:w="2118" w:type="pct"/>
            <w:noWrap w:val="0"/>
            <w:vAlign w:val="center"/>
          </w:tcPr>
          <w:p>
            <w:pPr>
              <w:overflowPunct w:val="0"/>
              <w:contextualSpacing/>
              <w:jc w:val="center"/>
              <w:rPr>
                <w:rFonts w:ascii="仿宋_GB2312" w:hAnsi="等线" w:eastAsia="仿宋_GB2312" w:cs="Times New Roman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882" w:type="pct"/>
            <w:noWrap w:val="0"/>
            <w:vAlign w:val="center"/>
          </w:tcPr>
          <w:p>
            <w:pPr>
              <w:overflowPunct w:val="0"/>
              <w:contextualSpacing/>
              <w:jc w:val="center"/>
              <w:rPr>
                <w:rFonts w:ascii="仿宋_GB2312" w:hAnsi="等线" w:eastAsia="仿宋_GB2312" w:cs="Times New Roman"/>
                <w:sz w:val="28"/>
                <w:szCs w:val="22"/>
              </w:rPr>
            </w:pPr>
            <w:r>
              <w:rPr>
                <w:rFonts w:ascii="仿宋_GB2312" w:hAnsi="等线" w:eastAsia="仿宋_GB2312" w:cs="Times New Roman"/>
                <w:sz w:val="28"/>
                <w:szCs w:val="22"/>
              </w:rPr>
              <w:t>市级比赛时间</w:t>
            </w:r>
          </w:p>
        </w:tc>
        <w:tc>
          <w:tcPr>
            <w:tcW w:w="2118" w:type="pct"/>
            <w:noWrap w:val="0"/>
            <w:vAlign w:val="center"/>
          </w:tcPr>
          <w:p>
            <w:pPr>
              <w:overflowPunct w:val="0"/>
              <w:contextualSpacing/>
              <w:jc w:val="center"/>
              <w:rPr>
                <w:rFonts w:ascii="仿宋_GB2312" w:hAnsi="等线" w:eastAsia="仿宋_GB2312" w:cs="Times New Roman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882" w:type="pct"/>
            <w:noWrap w:val="0"/>
            <w:vAlign w:val="center"/>
          </w:tcPr>
          <w:p>
            <w:pPr>
              <w:overflowPunct w:val="0"/>
              <w:contextualSpacing/>
              <w:jc w:val="center"/>
              <w:rPr>
                <w:rFonts w:ascii="仿宋_GB2312" w:hAnsi="等线" w:eastAsia="仿宋_GB2312" w:cs="Times New Roman"/>
                <w:sz w:val="28"/>
                <w:szCs w:val="22"/>
              </w:rPr>
            </w:pPr>
            <w:r>
              <w:rPr>
                <w:rFonts w:ascii="仿宋_GB2312" w:hAnsi="等线" w:eastAsia="仿宋_GB2312" w:cs="Times New Roman"/>
                <w:sz w:val="28"/>
                <w:szCs w:val="22"/>
              </w:rPr>
              <w:t>市级比赛地点</w:t>
            </w:r>
          </w:p>
        </w:tc>
        <w:tc>
          <w:tcPr>
            <w:tcW w:w="2118" w:type="pct"/>
            <w:noWrap w:val="0"/>
            <w:vAlign w:val="center"/>
          </w:tcPr>
          <w:p>
            <w:pPr>
              <w:overflowPunct w:val="0"/>
              <w:contextualSpacing/>
              <w:jc w:val="center"/>
              <w:rPr>
                <w:rFonts w:ascii="仿宋_GB2312" w:hAnsi="等线" w:eastAsia="仿宋_GB2312" w:cs="Times New Roman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882" w:type="pct"/>
            <w:noWrap w:val="0"/>
            <w:vAlign w:val="center"/>
          </w:tcPr>
          <w:p>
            <w:pPr>
              <w:overflowPunct w:val="0"/>
              <w:contextualSpacing/>
              <w:jc w:val="center"/>
              <w:rPr>
                <w:rFonts w:ascii="仿宋_GB2312" w:hAnsi="等线" w:eastAsia="仿宋_GB2312" w:cs="Times New Roman"/>
                <w:sz w:val="28"/>
                <w:szCs w:val="22"/>
              </w:rPr>
            </w:pPr>
            <w:r>
              <w:rPr>
                <w:rFonts w:ascii="仿宋_GB2312" w:hAnsi="等线" w:eastAsia="仿宋_GB2312" w:cs="Times New Roman"/>
                <w:sz w:val="28"/>
                <w:szCs w:val="22"/>
              </w:rPr>
              <w:t>市级比赛参赛队数</w:t>
            </w:r>
          </w:p>
        </w:tc>
        <w:tc>
          <w:tcPr>
            <w:tcW w:w="2118" w:type="pct"/>
            <w:noWrap w:val="0"/>
            <w:vAlign w:val="center"/>
          </w:tcPr>
          <w:p>
            <w:pPr>
              <w:overflowPunct w:val="0"/>
              <w:contextualSpacing/>
              <w:jc w:val="center"/>
              <w:rPr>
                <w:rFonts w:ascii="仿宋_GB2312" w:hAnsi="等线" w:eastAsia="仿宋_GB2312" w:cs="Times New Roman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882" w:type="pct"/>
            <w:noWrap w:val="0"/>
            <w:vAlign w:val="center"/>
          </w:tcPr>
          <w:p>
            <w:pPr>
              <w:overflowPunct w:val="0"/>
              <w:contextualSpacing/>
              <w:jc w:val="center"/>
              <w:rPr>
                <w:rFonts w:ascii="仿宋_GB2312" w:hAnsi="等线" w:eastAsia="仿宋_GB2312" w:cs="Times New Roman"/>
                <w:sz w:val="28"/>
                <w:szCs w:val="22"/>
              </w:rPr>
            </w:pPr>
            <w:r>
              <w:rPr>
                <w:rFonts w:ascii="仿宋_GB2312" w:hAnsi="等线" w:eastAsia="仿宋_GB2312" w:cs="Times New Roman"/>
                <w:sz w:val="28"/>
                <w:szCs w:val="22"/>
              </w:rPr>
              <w:t>市级比赛参赛教师数</w:t>
            </w:r>
          </w:p>
        </w:tc>
        <w:tc>
          <w:tcPr>
            <w:tcW w:w="2118" w:type="pct"/>
            <w:noWrap w:val="0"/>
            <w:vAlign w:val="center"/>
          </w:tcPr>
          <w:p>
            <w:pPr>
              <w:overflowPunct w:val="0"/>
              <w:contextualSpacing/>
              <w:jc w:val="center"/>
              <w:rPr>
                <w:rFonts w:ascii="仿宋_GB2312" w:hAnsi="等线" w:eastAsia="仿宋_GB2312" w:cs="Times New Roman"/>
                <w:sz w:val="28"/>
                <w:szCs w:val="22"/>
              </w:rPr>
            </w:pPr>
          </w:p>
        </w:tc>
      </w:tr>
    </w:tbl>
    <w:p>
      <w:pPr>
        <w:overflowPunct w:val="0"/>
        <w:snapToGrid w:val="0"/>
        <w:contextualSpacing/>
        <w:rPr>
          <w:rFonts w:ascii="仿宋_GB2312" w:hAnsi="等线" w:eastAsia="仿宋_GB2312" w:cs="Times New Roman"/>
          <w:sz w:val="28"/>
          <w:szCs w:val="22"/>
        </w:rPr>
      </w:pPr>
    </w:p>
    <w:p>
      <w:pPr>
        <w:rPr>
          <w:rFonts w:ascii="仿宋_GB2312" w:eastAsia="仿宋_GB2312"/>
          <w:snapToGrid w:val="0"/>
          <w:sz w:val="24"/>
        </w:rPr>
        <w:sectPr>
          <w:footerReference r:id="rId4" w:type="first"/>
          <w:pgSz w:w="11906" w:h="16838"/>
          <w:pgMar w:top="2098" w:right="1474" w:bottom="1984" w:left="1588" w:header="851" w:footer="1531" w:gutter="0"/>
          <w:cols w:space="0" w:num="1"/>
          <w:titlePg/>
          <w:rtlGutter w:val="0"/>
          <w:docGrid w:type="lines" w:linePitch="579" w:charSpace="0"/>
        </w:sectPr>
      </w:pPr>
      <w:r>
        <w:rPr>
          <w:rFonts w:ascii="仿宋_GB2312" w:hAnsi="等线" w:eastAsia="仿宋_GB2312" w:cs="Times New Roman"/>
          <w:sz w:val="28"/>
          <w:szCs w:val="22"/>
        </w:rPr>
        <w:t>联系人</w:t>
      </w:r>
      <w:r>
        <w:rPr>
          <w:rFonts w:ascii="仿宋_GB2312" w:hAnsi="等线" w:eastAsia="仿宋_GB2312" w:cs="Times New Roman"/>
          <w:sz w:val="28"/>
          <w:szCs w:val="22"/>
          <w:u w:val="single"/>
        </w:rPr>
        <w:t xml:space="preserve">       </w:t>
      </w:r>
      <w:r>
        <w:rPr>
          <w:rFonts w:ascii="仿宋_GB2312" w:hAnsi="等线" w:eastAsia="仿宋_GB2312" w:cs="Times New Roman"/>
          <w:sz w:val="28"/>
          <w:szCs w:val="22"/>
        </w:rPr>
        <w:t xml:space="preserve"> 电话</w:t>
      </w:r>
      <w:r>
        <w:rPr>
          <w:rFonts w:ascii="仿宋_GB2312" w:hAnsi="等线" w:eastAsia="仿宋_GB2312" w:cs="Times New Roman"/>
          <w:sz w:val="28"/>
          <w:szCs w:val="22"/>
          <w:u w:val="single"/>
        </w:rPr>
        <w:t xml:space="preserve">          </w:t>
      </w:r>
      <w:r>
        <w:rPr>
          <w:rFonts w:ascii="仿宋_GB2312" w:hAnsi="等线" w:eastAsia="仿宋_GB2312" w:cs="Times New Roman"/>
          <w:sz w:val="28"/>
          <w:szCs w:val="22"/>
        </w:rPr>
        <w:t xml:space="preserve"> 微信号</w:t>
      </w:r>
      <w:r>
        <w:rPr>
          <w:rFonts w:ascii="仿宋_GB2312" w:hAnsi="等线" w:eastAsia="仿宋_GB2312" w:cs="Times New Roman"/>
          <w:sz w:val="28"/>
          <w:szCs w:val="22"/>
          <w:u w:val="single"/>
        </w:rPr>
        <w:t xml:space="preserve">         </w:t>
      </w:r>
      <w:r>
        <w:rPr>
          <w:rFonts w:ascii="仿宋_GB2312" w:hAnsi="等线" w:eastAsia="仿宋_GB2312" w:cs="Times New Roman"/>
          <w:sz w:val="32"/>
          <w:szCs w:val="22"/>
        </w:rPr>
        <w:br w:type="page"/>
      </w:r>
    </w:p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210" w:leftChars="100" w:right="210" w:rightChars="100"/>
      <w:rPr>
        <w:rStyle w:val="5"/>
        <w:sz w:val="28"/>
        <w:szCs w:val="28"/>
      </w:rPr>
    </w:pPr>
    <w:r>
      <w:rPr>
        <w:rStyle w:val="5"/>
        <w:sz w:val="28"/>
        <w:szCs w:val="28"/>
      </w:rPr>
      <w:t xml:space="preserve">— </w:t>
    </w: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2</w:t>
    </w:r>
    <w:r>
      <w:rPr>
        <w:rStyle w:val="5"/>
        <w:sz w:val="28"/>
        <w:szCs w:val="28"/>
      </w:rPr>
      <w:fldChar w:fldCharType="end"/>
    </w:r>
    <w:r>
      <w:rPr>
        <w:rStyle w:val="5"/>
        <w:sz w:val="28"/>
        <w:szCs w:val="28"/>
      </w:rPr>
      <w:t xml:space="preserve"> —</w:t>
    </w:r>
  </w:p>
  <w:p>
    <w:pPr>
      <w:widowControl w:val="0"/>
      <w:tabs>
        <w:tab w:val="center" w:pos="4153"/>
        <w:tab w:val="right" w:pos="8306"/>
      </w:tabs>
      <w:snapToGrid w:val="0"/>
      <w:jc w:val="left"/>
      <w:rPr>
        <w:rFonts w:ascii="等线" w:hAnsi="等线" w:eastAsia="等线" w:cs="Times New Roman"/>
        <w:kern w:val="2"/>
        <w:sz w:val="18"/>
        <w:szCs w:val="18"/>
        <w:lang w:val="en-US" w:eastAsia="zh-CN" w:bidi="ar-S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id="0">
    <w:p>
      <w:pPr>
        <w:widowControl w:val="0"/>
        <w:snapToGrid w:val="0"/>
        <w:jc w:val="both"/>
        <w:rPr>
          <w:rFonts w:ascii="Times New Roman" w:hAnsi="Times New Roman" w:eastAsia="宋体" w:cs="Times New Roman"/>
          <w:kern w:val="2"/>
          <w:sz w:val="18"/>
          <w:szCs w:val="18"/>
          <w:lang w:val="en-US" w:eastAsia="zh-CN" w:bidi="ar-SA"/>
        </w:rPr>
      </w:pPr>
      <w:r>
        <w:rPr>
          <w:rFonts w:ascii="等线" w:hAnsi="等线" w:eastAsia="等线" w:cs="Times New Roman"/>
          <w:kern w:val="2"/>
          <w:sz w:val="18"/>
          <w:szCs w:val="18"/>
          <w:vertAlign w:val="superscript"/>
          <w:lang w:val="en-US" w:eastAsia="zh-CN" w:bidi="ar-SA"/>
        </w:rPr>
        <w:footnoteRef/>
      </w:r>
      <w:r>
        <w:rPr>
          <w:rFonts w:ascii="Times New Roman" w:hAnsi="Times New Roman" w:eastAsia="宋体" w:cs="Times New Roman"/>
          <w:kern w:val="2"/>
          <w:sz w:val="18"/>
          <w:szCs w:val="18"/>
          <w:lang w:val="en-US" w:eastAsia="zh-CN" w:bidi="ar-SA"/>
        </w:rPr>
        <w:t xml:space="preserve"> 与“教育统计数据”存在出入的需说明具体情况。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742F1F"/>
    <w:rsid w:val="0AEE5859"/>
    <w:rsid w:val="131A0C81"/>
    <w:rsid w:val="5B197CBB"/>
    <w:rsid w:val="6F74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2024-07-31T07:36:00Z</dcterms:created>
  <dc:creator>z</dc:creator>
  <cp:lastModifiedBy>z</cp:lastModifiedBy>
  <dcterms:modified xsi:type="dcterms:W3CDTF">2024-07-31T07:36:29Z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