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3C" w:rsidRDefault="00AA4E3C" w:rsidP="00AA4E3C">
      <w:pPr>
        <w:spacing w:line="600" w:lineRule="exact"/>
        <w:rPr>
          <w:rFonts w:ascii="黑体" w:eastAsia="黑体" w:hAnsi="黑体" w:cs="黑体" w:hint="eastAsia"/>
          <w:sz w:val="32"/>
          <w:szCs w:val="32"/>
        </w:rPr>
      </w:pPr>
      <w:r>
        <w:rPr>
          <w:rFonts w:ascii="黑体" w:eastAsia="黑体" w:hAnsi="黑体" w:cs="黑体" w:hint="eastAsia"/>
          <w:sz w:val="32"/>
          <w:szCs w:val="32"/>
        </w:rPr>
        <w:t>附件3</w:t>
      </w:r>
    </w:p>
    <w:p w:rsidR="00AA4E3C" w:rsidRDefault="00AA4E3C" w:rsidP="00AA4E3C">
      <w:pPr>
        <w:spacing w:line="600" w:lineRule="exact"/>
        <w:rPr>
          <w:rFonts w:eastAsia="仿宋_GB2312" w:hint="eastAsia"/>
          <w:sz w:val="32"/>
          <w:szCs w:val="32"/>
        </w:rPr>
      </w:pPr>
    </w:p>
    <w:p w:rsidR="00AA4E3C" w:rsidRDefault="00AA4E3C" w:rsidP="00AA4E3C">
      <w:pPr>
        <w:spacing w:line="60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第二批“全省党建工作样板支部”</w:t>
      </w:r>
    </w:p>
    <w:p w:rsidR="00AA4E3C" w:rsidRDefault="00AA4E3C" w:rsidP="00AA4E3C">
      <w:pPr>
        <w:spacing w:line="600" w:lineRule="exact"/>
        <w:jc w:val="center"/>
        <w:rPr>
          <w:rFonts w:ascii="方正小标宋简体" w:eastAsia="方正小标宋简体" w:hint="eastAsia"/>
          <w:sz w:val="44"/>
          <w:szCs w:val="44"/>
        </w:rPr>
      </w:pPr>
      <w:r>
        <w:rPr>
          <w:rFonts w:ascii="方正小标宋简体" w:eastAsia="方正小标宋简体" w:hAnsi="黑体" w:hint="eastAsia"/>
          <w:sz w:val="44"/>
          <w:szCs w:val="44"/>
        </w:rPr>
        <w:t>培育创建单位公示名单</w:t>
      </w:r>
    </w:p>
    <w:p w:rsidR="00AA4E3C" w:rsidRDefault="00AA4E3C" w:rsidP="00AA4E3C">
      <w:pPr>
        <w:jc w:val="center"/>
        <w:rPr>
          <w:rFonts w:ascii="楷体_GB2312" w:eastAsia="楷体_GB2312" w:hAnsi="楷体_GB2312" w:cs="楷体_GB2312" w:hint="eastAsia"/>
          <w:sz w:val="32"/>
          <w:szCs w:val="40"/>
        </w:rPr>
      </w:pPr>
      <w:r>
        <w:rPr>
          <w:rFonts w:ascii="楷体_GB2312" w:eastAsia="楷体_GB2312" w:hAnsi="楷体_GB2312" w:cs="楷体_GB2312" w:hint="eastAsia"/>
          <w:sz w:val="32"/>
          <w:szCs w:val="40"/>
        </w:rPr>
        <w:t>（100个）</w:t>
      </w:r>
    </w:p>
    <w:p w:rsidR="00AA4E3C" w:rsidRDefault="00AA4E3C" w:rsidP="00AA4E3C">
      <w:pPr>
        <w:jc w:val="center"/>
        <w:rPr>
          <w:rFonts w:ascii="楷体_GB2312" w:eastAsia="楷体_GB2312" w:hAnsi="楷体_GB2312" w:cs="楷体_GB2312" w:hint="eastAsia"/>
          <w:sz w:val="32"/>
          <w:szCs w:val="40"/>
        </w:rPr>
      </w:pP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山东大学化学与化工学院高分子化学与物理研究中心及有机化学与化学生物学研究中心党支部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山东大学儒学高等研究院教工第三党支部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中国海洋大学海洋生命学院本科生第一党支部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中国海洋大学医药学院教工第一党支部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中国石油大学（华东）地球科学与技术学院地球物理系党支部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中国石油大学（华东）石油工程学院油气藏研究生第一党支部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哈尔滨工业大学（威海）计算机科学与技术学院网络空间安全系教师党支部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哈尔滨工业大学（威海）材料科学与工程学院焊接系教工党支部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山东农业大学农学院植物遗传育种党支部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山东农业大学植物保护学院研究生第二党支部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山东师范大学公共管理学院学生第二党支部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山东师范大学经济学院本科生党支部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烟台大学马克思主义学院思想道德与法治党支部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烟台大学计算机与控制工程学院自动化专业学生党支部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青岛大学公共卫生学院劳环卫与卫生毒理学党支部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青岛大学人民武装部党支部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曲阜师范大学机关纪检监察党支部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曲阜师范大学计算机学院研究生党支部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山东中医药大学附属医院（第一临床医学院）内科系统第六党支部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山东中医药大学机关宣传部（教师工作部）党支部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山东科技大学材料科学与工程学院研究生党支部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山东科技大学安全与环境工程学院安全工程系党支部</w:t>
      </w:r>
    </w:p>
    <w:p w:rsidR="00AA4E3C" w:rsidRDefault="00AA4E3C" w:rsidP="00AA4E3C">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青岛科技大学后勤校医院党支部</w:t>
      </w:r>
    </w:p>
    <w:p w:rsidR="00AA4E3C" w:rsidRDefault="00AA4E3C" w:rsidP="00AA4E3C">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青岛科技大学化学与分子工程学院山东省实验教学示范中心党支部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青岛理工大学土木工程学院新型建材团队教师党支部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青岛理工大学机械与汽车工程学院材料成型教研室教师党支部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山东理工大学生命与医药学院本科生第一党支部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山东理工大学计算机科学与技术学院计算机科学与技术系学生第一党支部</w:t>
      </w:r>
    </w:p>
    <w:p w:rsidR="00AA4E3C" w:rsidRDefault="00AA4E3C" w:rsidP="00AA4E3C">
      <w:pPr>
        <w:spacing w:line="6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40"/>
        </w:rPr>
        <w:t>济南大学机械工程学院学生第一党支部</w:t>
      </w:r>
    </w:p>
    <w:p w:rsidR="00AA4E3C" w:rsidRDefault="00AA4E3C" w:rsidP="00AA4E3C">
      <w:pPr>
        <w:spacing w:line="600" w:lineRule="exact"/>
        <w:rPr>
          <w:rFonts w:ascii="仿宋_GB2312" w:eastAsia="仿宋_GB2312" w:hAnsi="仿宋_GB2312" w:cs="仿宋_GB2312" w:hint="eastAsia"/>
          <w:sz w:val="32"/>
          <w:szCs w:val="40"/>
        </w:rPr>
      </w:pPr>
      <w:r>
        <w:rPr>
          <w:rFonts w:ascii="仿宋_GB2312" w:eastAsia="仿宋_GB2312" w:hAnsi="仿宋_GB2312" w:cs="仿宋_GB2312" w:hint="eastAsia"/>
          <w:sz w:val="32"/>
          <w:szCs w:val="40"/>
        </w:rPr>
        <w:t>济南大学土木建筑学院研究生党支部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聊城大学马克思主义学院基础教研室党支部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聊城大学体育学院龙舟队党支部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山东建筑大学材料科学与工程学院材料学生党支部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山东建筑大学计算机科学与技术学院网络工程党支部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鲁东大学数学与统计科学学院教工第一党支部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鲁东大学化学与材料科学学院研究生党支部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青岛农业大学机电工程学院第六党支部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青岛农业大学园艺学院第一党支部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山东财经大学工商管理学院房地产经营与管理系党支部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山东财经大学计算机科学与技术学院学生第二党支部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齐鲁工业大学（山东省科学院）轻工学部生物基材料与绿色造纸国家重点实验室教工第一党支部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齐鲁工业大学（山东省科学院）艺术设计学院学生第四党支部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山东第一医科大学（山东省医学科学院）公共卫生与健康管理学院教工第一党支部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山东第一医科大学（山东省医学科学院）生命科学学院生物技术党支部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滨州医学院护理学院第一党支部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潍坊医学院管理学院研究生党支部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济宁医学院附属医院呼吸与危重症医学科党支部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山东艺术学院传媒学院教师第二党支部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山东工艺美术学院建筑与景观设计学院学生第一党支部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山东体育学院体育艺术学院学生党支部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山东工商学院马克思主义学院教工第一党支部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山东交通学院船舶与港口工程学院船舶系党支部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山东警察学院交通管理工程系学员支队党支部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山东政法学院法学院宪法教研室党支部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齐鲁师范学院音乐学院学生党支部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山东青年政治学院外国语学院教工第一党支部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山东女子学院教育学院学生第三党支部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临沂大学教育学院学冬第一党支部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德州学院医药与护理学院第一学生党支部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潍坊学院法学院学生党支部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泰山学院化学化工学院化工系党支部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枣庄学院马克思主义学院教工第二党支部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滨州学院黄河三角洲生态环境研究中心党支部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菏泽学院音乐与舞蹈学院教工党支部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济宁学院数学与计算机应用技术学院教工第一党支部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山东农业工程学院经济管理学院学生党支部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山东管理学院信息工程学院计算机技术教师党支部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山东石油化工学院基础科学学院文科党支部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山东开放大学基层干部学院与科研处党支部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淄博师范高等专科学校马克思主义学院党支部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菏泽医学专科学校药学与检验系第一党支部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山东旅游职业学院思想政治理论课教学部党支部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山东司法警官职业学院公共安全系学工党支部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山东职业学院3号书院党支部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山东劳动职业技术学院智能制造系教工第一党支部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山东传媒职业学院信息工程系学生党支部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山东外贸职业学院商务外语系学生党支部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山东药品食品职业学院质量管理系教师党支部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山东畜牧兽医职业学院动物医学系党支部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山东信息职业技术学院士官学院党支部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山东商务职业学院建筑工程学院学生党支部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淄博职业学院学前教育学院党总支</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山东轻工职业学院健康管理系学生党支部</w:t>
      </w:r>
    </w:p>
    <w:p w:rsidR="00AA4E3C" w:rsidRDefault="00AA4E3C" w:rsidP="00AA4E3C">
      <w:pPr>
        <w:spacing w:line="6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40"/>
        </w:rPr>
        <w:t>东营职业学院会计学院学生党支部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烟台职业学院信息工程系教师党支部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烟台汽车工程职业学院智能汽车工程系教学管理党支部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潍坊工程职业学院教务处党支部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潍坊护理职业学院健康管理系党支部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临沂职业学院商贸物流学院教师党支部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聊城职业技术学院护理系学生党支部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滨州职业学院士官学院教工党支部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山东工业职业学院工商管理学院学生党支部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山东化工职业学院管理工程学院党支部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威海海洋职业学院经济管理系教工党支部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烟台文化旅游职业学院旅行与康养管理系党支部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青岛滨海学院机电工程学院党支部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潍坊科技学院机电技术学院党支部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青岛恒星科技学院幼师学院教师党支部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东营科技职业学院行政综合第一党支部</w:t>
      </w:r>
    </w:p>
    <w:p w:rsidR="00AA4E3C" w:rsidRDefault="00AA4E3C" w:rsidP="00AA4E3C">
      <w:pPr>
        <w:widowControl/>
        <w:jc w:val="left"/>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曲阜远东职业技术学院艺术系党支部</w:t>
      </w:r>
    </w:p>
    <w:p w:rsidR="00AA4E3C" w:rsidRDefault="00AA4E3C" w:rsidP="00AA4E3C">
      <w:pPr>
        <w:spacing w:line="600" w:lineRule="exact"/>
        <w:rPr>
          <w:rFonts w:eastAsia="仿宋_GB2312" w:hint="eastAsia"/>
          <w:sz w:val="32"/>
          <w:szCs w:val="32"/>
        </w:rPr>
      </w:pPr>
    </w:p>
    <w:p w:rsidR="00AA4E3C" w:rsidRDefault="00AA4E3C" w:rsidP="00AA4E3C"/>
    <w:p w:rsidR="00B354AA" w:rsidRPr="00AA4E3C" w:rsidRDefault="00B354AA">
      <w:bookmarkStart w:id="0" w:name="_GoBack"/>
      <w:bookmarkEnd w:id="0"/>
    </w:p>
    <w:sectPr w:rsidR="00B354AA" w:rsidRPr="00AA4E3C">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B0" w:rsidRDefault="002A7EB0" w:rsidP="00AA4E3C">
      <w:r>
        <w:separator/>
      </w:r>
    </w:p>
  </w:endnote>
  <w:endnote w:type="continuationSeparator" w:id="0">
    <w:p w:rsidR="002A7EB0" w:rsidRDefault="002A7EB0" w:rsidP="00A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B0" w:rsidRDefault="002A7EB0" w:rsidP="00AA4E3C">
      <w:r>
        <w:separator/>
      </w:r>
    </w:p>
  </w:footnote>
  <w:footnote w:type="continuationSeparator" w:id="0">
    <w:p w:rsidR="002A7EB0" w:rsidRDefault="002A7EB0" w:rsidP="00AA4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AC"/>
    <w:rsid w:val="002A7EB0"/>
    <w:rsid w:val="009664AC"/>
    <w:rsid w:val="00AA4E3C"/>
    <w:rsid w:val="00B3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61083D-CE3B-4659-B849-8BD4A5E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E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A4E3C"/>
    <w:rPr>
      <w:sz w:val="18"/>
      <w:szCs w:val="18"/>
    </w:rPr>
  </w:style>
  <w:style w:type="paragraph" w:styleId="a5">
    <w:name w:val="footer"/>
    <w:basedOn w:val="a"/>
    <w:link w:val="a6"/>
    <w:uiPriority w:val="99"/>
    <w:unhideWhenUsed/>
    <w:rsid w:val="00AA4E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A4E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Words>
  <Characters>1827</Characters>
  <Application>Microsoft Office Word</Application>
  <DocSecurity>0</DocSecurity>
  <Lines>15</Lines>
  <Paragraphs>4</Paragraphs>
  <ScaleCrop>false</ScaleCrop>
  <Company>神州网信技术有限公司</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2022-07-21T04:27:00Z</dcterms:created>
  <dcterms:modified xsi:type="dcterms:W3CDTF">2022-07-21T04:27:00Z</dcterms:modified>
</cp:coreProperties>
</file>