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/>
          <w:sz w:val="44"/>
          <w:szCs w:val="44"/>
        </w:rPr>
        <w:instrText xml:space="preserve">ADDIN CNKISM.UserStyle</w:instrText>
      </w:r>
      <w:r>
        <w:rPr>
          <w:rFonts w:ascii="黑体" w:hAnsi="黑体" w:eastAsia="黑体"/>
          <w:sz w:val="44"/>
          <w:szCs w:val="44"/>
        </w:rPr>
        <w:fldChar w:fldCharType="separate"/>
      </w:r>
      <w:r>
        <w:rPr>
          <w:rFonts w:ascii="黑体" w:hAnsi="黑体" w:eastAsia="黑体"/>
          <w:sz w:val="44"/>
          <w:szCs w:val="44"/>
        </w:rPr>
        <w:fldChar w:fldCharType="end"/>
      </w: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黑体" w:eastAsia="方正小标宋简体"/>
          <w:sz w:val="72"/>
          <w:szCs w:val="72"/>
        </w:rPr>
      </w:pPr>
      <w:r>
        <w:rPr>
          <w:rFonts w:hint="eastAsia" w:ascii="方正小标宋简体" w:hAnsi="黑体" w:eastAsia="方正小标宋简体"/>
          <w:sz w:val="72"/>
          <w:szCs w:val="72"/>
        </w:rPr>
        <w:t>主要先进事迹材料</w:t>
      </w: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所在单位：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bookmarkStart w:id="0" w:name="_GoBack"/>
      <w:r>
        <w:rPr>
          <w:rFonts w:hint="eastAsia" w:ascii="宋体" w:hAnsi="宋体" w:eastAsia="宋体"/>
          <w:sz w:val="28"/>
          <w:szCs w:val="28"/>
          <w:u w:val="single"/>
        </w:rPr>
        <w:t xml:space="preserve">淄博市周村区北郊镇大姜小学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</w:p>
    <w:p>
      <w:pPr>
        <w:spacing w:line="360" w:lineRule="auto"/>
        <w:ind w:firstLine="1400" w:firstLineChars="5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姓 名 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张 海 </w:t>
      </w:r>
      <w:r>
        <w:rPr>
          <w:rFonts w:ascii="宋体" w:hAnsi="宋体" w:eastAsia="宋体"/>
          <w:sz w:val="28"/>
          <w:szCs w:val="28"/>
          <w:u w:val="single"/>
        </w:rPr>
        <w:t xml:space="preserve">       </w:t>
      </w:r>
      <w:bookmarkEnd w:id="0"/>
      <w:r>
        <w:rPr>
          <w:rFonts w:ascii="宋体" w:hAnsi="宋体" w:eastAsia="宋体"/>
          <w:sz w:val="28"/>
          <w:szCs w:val="28"/>
          <w:u w:val="single"/>
        </w:rPr>
        <w:t xml:space="preserve">       </w:t>
      </w: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pStyle w:val="2"/>
        <w:bidi w:val="0"/>
      </w:pPr>
      <w:r>
        <w:rPr>
          <w:rFonts w:hint="eastAsia"/>
        </w:rPr>
        <w:t>主要先进事迹材料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张海，是一名来自农村小学的数学教师。参工至今1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年，担任班主任7年。近几年来，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他</w:t>
      </w:r>
      <w:r>
        <w:rPr>
          <w:rFonts w:hint="eastAsia" w:ascii="仿宋" w:hAnsi="仿宋" w:eastAsia="仿宋"/>
          <w:sz w:val="32"/>
          <w:szCs w:val="32"/>
        </w:rPr>
        <w:t>认真钻研教学业务，共观看小学数学优质课视频600余节，查阅知网研究论文4000余篇（包括各师范大学硕博毕业论文），通读目前我国9版本小学数学教材（包括青岛版、人教版、北师大版、北京版苏教版、冀教版、浙教版、沪教版、西师大版。台湾4版教材未读），快速提升了个人的教育教学水平。个人业务能力的提高，带来了教学水平的提升，班级数学教学成绩节节上升。教育教学等方面取得了较大的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一、教学教研方面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2016年12月，《分数比较大小》一课获评周村区小学数学优质课比赛一等奖第一名（农村组）。2017年3月，《轴对称图形》一课获评周村区小学数学优质课比赛高年级组一等奖第一名（不再区分城市与农村）。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2016年5月，《三位数加减二三位数的笔算与估算》一课获评市级优课。2017年12月，《轴对称图形》一课获评部级优课。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2017年5月，出示市级公开课《小数的初步认识》。2018年11月，出示市级公开课《复式条形统计图》。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2016年10月，代表学校主持迎接全市科学实验抽测，成绩优异。学校受到全市通报表扬。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2016</w:t>
      </w:r>
      <w:r>
        <w:rPr>
          <w:rFonts w:hint="eastAsia" w:ascii="仿宋" w:hAnsi="仿宋" w:eastAsia="仿宋"/>
          <w:sz w:val="32"/>
          <w:szCs w:val="32"/>
        </w:rPr>
        <w:t>年至今，先后指导十余名教师出示市、区级公开课。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二、班主任工作方面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在班级管理方面，</w:t>
      </w:r>
      <w:r>
        <w:rPr>
          <w:rFonts w:hint="eastAsia" w:ascii="仿宋" w:hAnsi="仿宋" w:eastAsia="仿宋"/>
          <w:sz w:val="32"/>
          <w:szCs w:val="32"/>
          <w:lang w:eastAsia="zh-CN"/>
        </w:rPr>
        <w:t>他</w:t>
      </w:r>
      <w:r>
        <w:rPr>
          <w:rFonts w:hint="eastAsia" w:ascii="仿宋" w:hAnsi="仿宋" w:eastAsia="仿宋"/>
          <w:sz w:val="32"/>
          <w:szCs w:val="32"/>
        </w:rPr>
        <w:t>积极探索小组合作管理新办法。在这个班二年级时，开始尝试小组自我管理。老师不再安排座位。小组负责管理组内同学的座位，小组负责与其他组调换孩子。经过这几年的实践检验，现在已具备一定成熟的经验。学生自主管理意识明显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在教育学生方面上，做到关心爱护每一个学生。以身作则，从一点一滴做起。每次值日，</w:t>
      </w:r>
      <w:r>
        <w:rPr>
          <w:rFonts w:hint="eastAsia" w:ascii="仿宋" w:hAnsi="仿宋" w:eastAsia="仿宋"/>
          <w:sz w:val="32"/>
          <w:szCs w:val="32"/>
          <w:lang w:eastAsia="zh-CN"/>
        </w:rPr>
        <w:t>他</w:t>
      </w:r>
      <w:r>
        <w:rPr>
          <w:rFonts w:hint="eastAsia" w:ascii="仿宋" w:hAnsi="仿宋" w:eastAsia="仿宋"/>
          <w:sz w:val="32"/>
          <w:szCs w:val="32"/>
        </w:rPr>
        <w:t>都要跟孩子一起干，不仅干得多，而且干得好。让每一个孩子看到眼里，记到心里，真正认可老师。平日里，不因为孩子学习好坏或者表现好坏而区分孩子。在日常活动中，每一个孩子都具有同等的地位。对待家长，做到认真倾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经过努力，得到家长与学生的肯定。学期末全市家长满意度测评中，家长对班级及教学工作满意度高。被评为区优秀班主任。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三、科研工作方面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近五年来，在《中小学数学》（教育部主管、中国教育学会主办）、《生活教育》（教育部主管、陶行知研究会主办）、《教师博览》（江西省教育厅主管、江西省教育期刊社主办）等杂志发表《一年级多条件比较型解决问题教学应从最简模型开始》、《&lt;认识左右&gt;相关知识探源》、《“稳定性”是个歧义词——&lt;三角形的稳定性&gt;教学改进与反思》、《基于青岛版教材的数学步道课程建构研究》、《农村小学家委会建设的四点心得》等7篇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主持市级课题《小学数学综合实践活动——数学步道研究》，于2017年12月顺利结题，结题鉴定一致通过。其成果《小学数学综合实践活动——数学步道研究》获评淄博市教科研优秀成果奖二等奖，《促进迁移的小学数学综合实践课程的开发与实验》获评山东省省级教学成果二等奖。成果在本区内进行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目前，作为主要成员参与省级课题《个性化视野下的小学数学课堂教学重构研究》与市级课题《基于大数据的小学数学个性化作业研究》、《青少年宫德育隐性课程的开发与实践研究》等三个项目的研究工作。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四、教具制作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通过潜心钻研业务，对教学问题进行分析，有针对性的设计出自制教具。其中《梯形面积推导磁性教具》获评山东省自制教具二等奖。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五、荣誉与奖励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近5年来，</w:t>
      </w:r>
      <w:r>
        <w:rPr>
          <w:rFonts w:hint="eastAsia" w:ascii="仿宋" w:hAnsi="仿宋" w:eastAsia="仿宋"/>
          <w:sz w:val="32"/>
          <w:szCs w:val="32"/>
          <w:lang w:eastAsia="zh-CN"/>
        </w:rPr>
        <w:t>他</w:t>
      </w:r>
      <w:r>
        <w:rPr>
          <w:rFonts w:hint="eastAsia" w:ascii="仿宋" w:hAnsi="仿宋" w:eastAsia="仿宋"/>
          <w:sz w:val="32"/>
          <w:szCs w:val="32"/>
        </w:rPr>
        <w:t>先后被评为周村区教学先进个人、周村区优秀班主任、周村区小学数学教学能手、周村区自制教具能手。2016年4月，在周村区教科研工作会议上作课题研究方面专家报告，2016年9月在周村区教师节表彰大会上，代表教学能手作典型发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B6C"/>
    <w:rsid w:val="00105A9D"/>
    <w:rsid w:val="0017183E"/>
    <w:rsid w:val="00265965"/>
    <w:rsid w:val="002F763A"/>
    <w:rsid w:val="00344D18"/>
    <w:rsid w:val="003F5B6C"/>
    <w:rsid w:val="004862E8"/>
    <w:rsid w:val="004C0508"/>
    <w:rsid w:val="004E46E1"/>
    <w:rsid w:val="00A135AE"/>
    <w:rsid w:val="00AD158B"/>
    <w:rsid w:val="00E542B1"/>
    <w:rsid w:val="00EB22B3"/>
    <w:rsid w:val="25F43709"/>
    <w:rsid w:val="4E93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60" w:lineRule="exact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20" w:lineRule="exact"/>
      <w:outlineLvl w:val="1"/>
    </w:pPr>
    <w:rPr>
      <w:rFonts w:eastAsia="黑体" w:asciiTheme="majorAscii" w:hAnsiTheme="majorAscii" w:cstheme="majorBidi"/>
      <w:bCs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238</Words>
  <Characters>1363</Characters>
  <Lines>11</Lines>
  <Paragraphs>3</Paragraphs>
  <TotalTime>160</TotalTime>
  <ScaleCrop>false</ScaleCrop>
  <LinksUpToDate>false</LinksUpToDate>
  <CharactersWithSpaces>1598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2019-07-11T09:04:00Z</dcterms:created>
  <dc:creator>Administrator</dc:creator>
  <cp:lastModifiedBy>zzk</cp:lastModifiedBy>
  <dcterms:modified xsi:type="dcterms:W3CDTF">2019-07-20T01:25:44Z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