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jc w:val="both"/>
        <w:rPr>
          <w:rFonts w:hint="eastAsia" w:ascii="宋体" w:hAnsi="宋体" w:eastAsia="宋体" w:cs="宋体"/>
          <w:b/>
          <w:bCs/>
          <w:color w:val="000000"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8"/>
          <w:szCs w:val="48"/>
          <w:lang w:val="en-US" w:eastAsia="zh-CN"/>
        </w:rPr>
        <w:t>扎根山区学校  努力提升教育质量</w:t>
      </w: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720" w:firstLineChars="200"/>
        <w:jc w:val="center"/>
        <w:rPr>
          <w:rFonts w:hint="eastAsia" w:ascii="仿宋_GB2312" w:hAnsi="仿宋_GB2312" w:eastAsia="仿宋_GB2312" w:cs="仿宋_GB2312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6"/>
          <w:szCs w:val="36"/>
          <w:lang w:val="en-US" w:eastAsia="zh-CN"/>
        </w:rPr>
        <w:t>临朐县五井镇嵩山小学</w:t>
      </w:r>
    </w:p>
    <w:p>
      <w:pPr>
        <w:spacing w:after="0" w:line="500" w:lineRule="exact"/>
        <w:ind w:firstLine="720" w:firstLineChars="200"/>
        <w:jc w:val="center"/>
        <w:rPr>
          <w:rFonts w:hint="default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6"/>
          <w:szCs w:val="36"/>
          <w:lang w:val="en-US" w:eastAsia="zh-CN"/>
        </w:rPr>
        <w:t>于海军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 xml:space="preserve"> </w:t>
      </w: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>
      <w:pPr>
        <w:spacing w:after="0" w:line="500" w:lineRule="exact"/>
        <w:ind w:firstLine="883" w:firstLineChars="200"/>
        <w:jc w:val="both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扎根山区学校  努力提升教育质量</w:t>
      </w:r>
    </w:p>
    <w:p>
      <w:pPr>
        <w:spacing w:after="0" w:line="500" w:lineRule="exact"/>
        <w:ind w:firstLine="640" w:firstLineChars="200"/>
        <w:jc w:val="center"/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  ----于海军事迹材料</w:t>
      </w:r>
    </w:p>
    <w:p>
      <w:pPr>
        <w:spacing w:after="0" w:line="50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/>
          <w:sz w:val="32"/>
          <w:szCs w:val="32"/>
        </w:rPr>
      </w:pP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于海军，男，1979年11月出生，2000年7月参加工作。他从事教育工作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二十年，爱岗敬业，无私奉献，用实际行动践行着一个共产党人的远大情怀，收获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累累硕果。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2016年9月，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于海军调任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嵩山小学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，当时学校面临诸多问题：师资存在断层，教师年龄结构不合理，教育教学活动难以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展；学校校舍破旧，整个校园地势高低不平，狭小的活动空间制约了学生的全面发展。面对困难，于海军提出了“改善办学条件，提升教育质量，办嵩山人民满意的教育”总思路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为此，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他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四处奔走，多方协调，争取校舍改造项目立项，经过3个月的协商，终于在2016年12月项目立项成功。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接着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他又身体力行，亲自参与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校园设计规划。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2017年3月，嵩山管委会投资1829万元嵩山小学教学楼改建工程启动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在工程建设期间，面对机器轰鸣，工程车来回穿梭，建筑材料遍地的现象，他常常对老师们说的一句话就是：“校舍是百年基业，学生是我们的未来，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容不得半点马虎！”他没日没夜，吃住在学校，巡视在工地，监督工程实施，维持学生秩序，保障工程建设与学生安全发展同步进行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终于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主体工程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2017年12月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圆满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竣工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教学楼于2018年5月全面投入使用。潍坊市教科院领导来校视察后评价说：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嵩山小学基础设施齐全，功能区划合理，运动场地开阔、平整、厕所洁净、环保，让嵩山孩子享受到了义务教育优质均衡发展的成果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。”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有了一流的校园环境，于海军将目光聚焦在教育教学质量上，他在全体教师会上语重心长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说：“管委会为嵩山老百姓建设了这么漂亮的学校，我们也要交出一份让嵩山人民满意的答卷！”他提出了“体现特色、提升形象、促进发展、构筑品牌”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学校发展方向，要求教师秉承“体验点亮生命”的办学理念，遵循“点滴体验 有恒必成”的校训，静心传道，潜心育人，以体验为引领，以课堂建设为阵地，以课程构建为纽带，以“体验教育工作室”为载体，努力提升教育教学质量，打造体验教育第一品牌，齐鲁杏坛知名学苑。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在工作上他高标准，严要求。为了激发老师们的教研热情，他建立“体验教育名师工作室”，立足课堂抓教研，组织教师定规划，写反思，留足迹；他带领老师们抓住问题立项课题，组建团队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采取主题论坛、专题培训、基本功竞赛等形式开展自主研修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利用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同伴互助、专家引领等活动，提高教师的理论素养和科研能力；他组织开展教坛新秀、优秀青年教师、学科带头人教师选拔评比，促进教师专业成长，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学校骨干教师梯队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力量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；他跟进青蓝工程，成立导师团制，发挥骨干引领作用，加速教师教学水平和班级管理水平的提升；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他还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联系兄弟学校，建立校外培训基地和联盟机制，定期选派教师外出参加学习与培训，拓宽视野。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为了减轻老师们的备课负担，他改革备课模式，采取个人备课与集体备课相结合，详案与简案相结合，纸质备课与电子备课相结合的“三结合”备课模式，突出学生自主体验、合作探究环节，传授学习方法；他在听评课中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教师静下来，学生动起来，不看教师讲的多精彩，只看学生体验多扎实；不看课堂气氛多活跃，只看围绕目标的措施多得当，学生目标达成率有多高；探究评课新方法，杜绝过去评课只报喜不报忧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的现象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，抓住课堂中突出的问题，百家争鸣，各抒己见，探究解决的方法。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在他的不懈努力下，2016到2019年嵩山小学就涌现出潍坊市立德树人标兵1人，县优秀教师2人、县优秀教育工作者1人、县百优班主任1人、县教学能手2人、县骨干教师6人、县优质课获奖者4人，立项省级课题一项，市级课题两项，4名教师获得潍坊市政府教学成果奖，3人次获得临朐县政府成果个人奖。学校先后被确定为“山东省素质教育实践基地”“全国学校文化建设先进单位”“全国基础教育研究先进单位”，《人民日报》《大众日报》《齐鲁晚报》和《人民网》《党建网》《人民教育网》等多家媒体从不同侧面进行了宣传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他个人也先后被评为“山东好人”、“潍坊市优秀共产党员”、“潍坊市立德树人标兵”。</w:t>
      </w: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</w:p>
    <w:p>
      <w:pPr>
        <w:spacing w:after="0"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185F3B"/>
    <w:rsid w:val="00276926"/>
    <w:rsid w:val="00293097"/>
    <w:rsid w:val="002F0257"/>
    <w:rsid w:val="00317AAB"/>
    <w:rsid w:val="00323B43"/>
    <w:rsid w:val="003A34A9"/>
    <w:rsid w:val="003D37D8"/>
    <w:rsid w:val="00400041"/>
    <w:rsid w:val="0042330A"/>
    <w:rsid w:val="00426133"/>
    <w:rsid w:val="004358AB"/>
    <w:rsid w:val="00451FEC"/>
    <w:rsid w:val="00594675"/>
    <w:rsid w:val="008939E3"/>
    <w:rsid w:val="008B7726"/>
    <w:rsid w:val="00916804"/>
    <w:rsid w:val="0093600B"/>
    <w:rsid w:val="0097455B"/>
    <w:rsid w:val="00AC47E0"/>
    <w:rsid w:val="00B37E03"/>
    <w:rsid w:val="00BB7C33"/>
    <w:rsid w:val="00D20732"/>
    <w:rsid w:val="00D31D50"/>
    <w:rsid w:val="00DC3789"/>
    <w:rsid w:val="00FE008A"/>
    <w:rsid w:val="1C2B46B8"/>
    <w:rsid w:val="20972959"/>
    <w:rsid w:val="222618A3"/>
    <w:rsid w:val="23153717"/>
    <w:rsid w:val="2B3B49A3"/>
    <w:rsid w:val="334F300F"/>
    <w:rsid w:val="6BF4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 w:locked="1"/>
    <w:lsdException w:qFormat="1" w:unhideWhenUsed="0" w:uiPriority="99" w:semiHidden="0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3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lock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ahoma" w:hAnsi="Tahoma"/>
      <w:kern w:val="0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ahoma" w:hAnsi="Tahoma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1383</Characters>
  <Lines>11</Lines>
  <Paragraphs>3</Paragraphs>
  <TotalTime>1</TotalTime>
  <ScaleCrop>false</ScaleCrop>
  <LinksUpToDate>false</LinksUpToDate>
  <CharactersWithSpaces>1622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2019-07-15T13:24:00Z</dcterms:created>
  <dc:creator>DTF</dc:creator>
  <cp:lastModifiedBy>张传亮</cp:lastModifiedBy>
  <cp:lastPrinted>2019-07-15T14:47:00Z</cp:lastPrinted>
  <dcterms:modified xsi:type="dcterms:W3CDTF">2019-07-16T02:09:31Z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