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丹赳同志，曾经内地西藏班的学生，如今作为内地西藏班的教师，在济南工作已</w:t>
      </w:r>
      <w:r>
        <w:rPr>
          <w:rFonts w:ascii="仿宋" w:hAnsi="仿宋" w:eastAsia="仿宋"/>
          <w:sz w:val="32"/>
          <w:szCs w:val="32"/>
        </w:rPr>
        <w:t>18</w:t>
      </w:r>
      <w:r>
        <w:rPr>
          <w:rFonts w:hint="eastAsia" w:ascii="仿宋" w:hAnsi="仿宋" w:eastAsia="仿宋"/>
          <w:sz w:val="32"/>
          <w:szCs w:val="32"/>
        </w:rPr>
        <w:t>年来。</w:t>
      </w:r>
      <w:r>
        <w:rPr>
          <w:rFonts w:ascii="仿宋" w:hAnsi="仿宋" w:eastAsia="仿宋"/>
          <w:sz w:val="32"/>
          <w:szCs w:val="32"/>
        </w:rPr>
        <w:t>18</w:t>
      </w:r>
      <w:r>
        <w:rPr>
          <w:rFonts w:hint="eastAsia" w:ascii="仿宋" w:hAnsi="仿宋" w:eastAsia="仿宋"/>
          <w:sz w:val="32"/>
          <w:szCs w:val="32"/>
        </w:rPr>
        <w:t>年来丹赳同志一直在我校教育教学管理的第一线，他以一名共产党员的使命感，责任感和对民族基础教育事业的热爱，充分发挥自己作为一名藏族教师的优势，和一批批的藏族学生打成一片，他一直从事班主任工作，成为了他们的良师益友，是孩子们亲密无间的“赳爸”。，他与学校的汉族教师团结协作，相处融洽，成为架起我校汉藏民族团结的桥梁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作为一名内地西藏班的藏族教师，丹赳同志一直秉承培养学生正确的祖国观、民族观和人生观，以及健全的人格为理念，以平等、和谐、快乐为班级生活的核心氛围，注重对学生进行个人人格及修养的培养教育，塑造学生积极向上，与人为善的美好品质。在班级管理工作中，他一直坚持班集体建设大处着眼，小处落脚。如学会尊重知识，尊重他人的劳动；学会关心他人，帮助他人以及培养合作交流和竞争意识等。另一方面，又善于加强学生的爱国主义思想和集体主义观念，它以自己的成长经历，让孩子懂得要珍惜党和国家为藏族学生提供的优越的学习条件，要珍惜大好的时光，立志将来为建设更加美好的家乡勤奋学习，学习生活中，他从培养孩子的爱心、责任心着手，知道他们要懂得理解他人，理解父母的辛苦。同时针对藏族孩子在学习上相对不主动、不大胆的实际，强调学习中交流合作的重要性，并在课堂上提供展示自己的各种平台，他善于观察孩子们的细微变化，善于洞察孩子们心灵深处的各种需求，有针对性地适时做好辅导工作，不让一个孩子掉队。</w:t>
      </w:r>
      <w:r>
        <w:rPr>
          <w:rFonts w:ascii="仿宋" w:hAnsi="仿宋" w:eastAsia="仿宋"/>
          <w:sz w:val="32"/>
          <w:szCs w:val="32"/>
        </w:rPr>
        <w:t>“与人为善，互相温暖”是他坚持的班级生活氛围的核心思想；“学业第一，积极作为”是他坚守的班级学习作风的主导思想。在这个理念下，无论是在集体的班会上，还是面对单个的同学，无论面对的是优秀生，还是后进生，他都会去努力成为架起班主任与同学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任课老师与同学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同学与同学之间的那座无形的桥梁。</w:t>
      </w:r>
      <w:r>
        <w:rPr>
          <w:rFonts w:hint="eastAsia" w:ascii="仿宋" w:hAnsi="仿宋" w:eastAsia="仿宋"/>
          <w:sz w:val="32"/>
          <w:szCs w:val="32"/>
        </w:rPr>
        <w:t>丹赳同志所带的班级，阳光、积极、主动、活泼，给老师们留下了深刻的印象。18年来他先后送过五届毕业年级，成绩优异。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在教学实践中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丹赳同志敢于探索和尝试新的教学方法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sz w:val="32"/>
          <w:szCs w:val="32"/>
        </w:rPr>
        <w:t>丹赳老师重视学生自我的学习和发展能力的培养，那时候内地西藏初中班，还是四年制学制，丹赳同志连续三年在预科班从事语文教学和班主任工作，期间他结合自己对藏族学生心理的较准确的把握，一方面像父亲一样，关心关怀着孩子生活的方方面面，一方面积极主动探索藏族学生汉语文学习的有效途径，他曾参加各级教学科研课题的研究工作，在教学中不断尝试新的教学方法，曾承担了省级课题《提高藏族学生汉语表达和阅读理解能力》的研究工作，本人也获得了市中区优秀科研骨干称号，区优质课评比二等奖，所写的札记《在快乐中学习》也获区二等奖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18</w:t>
      </w:r>
      <w:r>
        <w:rPr>
          <w:rFonts w:hint="eastAsia" w:ascii="仿宋" w:hAnsi="仿宋" w:eastAsia="仿宋"/>
          <w:sz w:val="32"/>
          <w:szCs w:val="32"/>
        </w:rPr>
        <w:t>年来，丹赳同志没有一次在藏历新年和春节回家与亲人团聚，而是一直留在济南给藏族学生补课，和他们共度节日。我以学校工作和学生的教育教学为重，经常克服来自自己家庭方面的困难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爱人身患一型糖尿病加上孩子年龄又小，老人又不在身边，面对来自家庭的较大压力，他克服诸多困难，始终坚持在教育教学的第一线，没有因为个人的原因耽误自己的每一项工作。</w:t>
      </w:r>
      <w:r>
        <w:rPr>
          <w:rFonts w:ascii="仿宋" w:hAnsi="仿宋" w:eastAsia="仿宋"/>
          <w:sz w:val="32"/>
          <w:szCs w:val="32"/>
        </w:rPr>
        <w:t>2013</w:t>
      </w:r>
      <w:r>
        <w:rPr>
          <w:rFonts w:hint="eastAsia" w:ascii="仿宋" w:hAnsi="仿宋" w:eastAsia="仿宋"/>
          <w:sz w:val="32"/>
          <w:szCs w:val="32"/>
        </w:rPr>
        <w:t>年在母亲身患绝症期间，他又正好在</w:t>
      </w:r>
      <w:r>
        <w:rPr>
          <w:rFonts w:ascii="仿宋" w:hAnsi="仿宋" w:eastAsia="仿宋"/>
          <w:sz w:val="32"/>
          <w:szCs w:val="32"/>
        </w:rPr>
        <w:t>09</w:t>
      </w:r>
      <w:r>
        <w:rPr>
          <w:rFonts w:hint="eastAsia" w:ascii="仿宋" w:hAnsi="仿宋" w:eastAsia="仿宋"/>
          <w:sz w:val="32"/>
          <w:szCs w:val="32"/>
        </w:rPr>
        <w:t>级初三毕业班，担任年级主任和班主任及两个班的语文教学工作，在临近学生毕业的最后几个月里，他只能多次往返于上海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照料住院的母亲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和济南两地，一边尽着作为儿子的孝心，一边牵挂着即将毕业的学生。到第二年第一学期末，母亲病情恶化，那时他又承担了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级年级主任和两个班的教学工作和一个班班主任工作，所谓忠孝难以两全，他又开始在济南西藏两地之间奔波，直到陪老母走完她人生的最后一程；作为一名内地西藏班的教师，他每时每刻牵挂着自己的学生，以自己的默默的行动，努力履行着一个普通的人名教师的光荣职责。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宋体" w:eastAsia="仿宋_GB2312" w:cs="仿宋_GB2312"/>
          <w:snapToGrid w:val="0"/>
          <w:spacing w:val="-2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丹赳同志除了一直担任班主任工作外，曾长期承担着两个教学班的语文教学工作，以及年级主任，藏文教研组组长工作。虽然工作头绪多，但丹赳同志毫无怨言，在工作中勤勤恳恳，兢兢业业。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他踏实做事，低调做人，淡泊名利。丹赳，是老师们最诚挚的兄弟，他以“爱国兴藏”为使命，诠释了一个普通人民教师的责任与担当。他无私奉献，用行动架起了汉藏民族团结的桥梁。</w:t>
      </w:r>
      <w:r>
        <w:rPr>
          <w:rFonts w:ascii="仿宋_GB2312" w:hAnsi="宋体" w:eastAsia="仿宋_GB2312" w:cs="仿宋_GB2312"/>
          <w:snapToGrid w:val="0"/>
          <w:spacing w:val="-2"/>
          <w:kern w:val="0"/>
          <w:sz w:val="32"/>
          <w:szCs w:val="32"/>
        </w:rPr>
        <w:t xml:space="preserve"> </w:t>
      </w:r>
    </w:p>
    <w:p/>
    <w:sectPr>
      <w:footerReference r:id="rId3" w:type="default"/>
      <w:pgSz w:w="11906" w:h="16838"/>
      <w:pgMar w:top="1157" w:right="896" w:bottom="420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A0729"/>
    <w:rsid w:val="7D2A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Microsoft Himalaya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2019-07-12T02:49:00Z</dcterms:created>
  <dc:creator>悠悠</dc:creator>
  <cp:lastModifiedBy>悠悠</cp:lastModifiedBy>
  <dcterms:modified xsi:type="dcterms:W3CDTF">2019-07-12T02:55:43Z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