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ind w:firstLine="560" w:firstLineChars="200"/>
        <w:rPr>
          <w:rFonts w:ascii="仿宋_GB2312" w:eastAsia="仿宋_GB2312"/>
          <w:sz w:val="28"/>
          <w:szCs w:val="28"/>
        </w:rPr>
      </w:pPr>
    </w:p>
    <w:p>
      <w:pPr>
        <w:snapToGrid w:val="0"/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山东省莒南第一中学</w:t>
      </w:r>
    </w:p>
    <w:p>
      <w:pPr>
        <w:snapToGrid w:val="0"/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秦茂增个人事迹介绍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firstLine="2409" w:firstLineChars="600"/>
        <w:jc w:val="both"/>
        <w:textAlignment w:val="auto"/>
        <w:rPr>
          <w:rFonts w:hint="eastAsia" w:ascii="仿宋_GB2312" w:eastAsia="仿宋_GB2312"/>
          <w:b/>
          <w:bCs/>
          <w:sz w:val="40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自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1991年7月工作以来，本人一直担任高中地理任课教师及班主任。自始至终坚持以习近平新时代中国特色社会主义思想为指导，忠诚热爱党的教育事业，模范履行岗位职责，带头培育和践行社会主义核心价值观， 求真务实、爱岗敬业、传播知识、塑造新人，充分展现新时代“四有” 好老师的光荣形象，从事教育工作 28年，模范遵守国家法律法规，从无违法违纪记录。为此，本人于2005年、2010年两次被县教体局表彰为优秀共产党员，又于2019年6月被中共莒南县委表彰为十佳共产党员。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本人注重全程育人、全方位育人，是认真负责，教书育人的好老师。坚持把思想政治工作贯穿教育教学全过程，推动地理课程向培养学生核心素养转变；敬重学问、关爱学生，教学及管理工作突出，起到模范带头作用。因教学工作态度端正、认真，教学严谨，教学方法先进，本人教学工作成绩突出，于1998年、2002年、2003年、2006年、2009年、2012年、2015年、2018年等多次获得市、县教学成绩优秀奖，2008年、2010年、2012年、2018年等多次被莒南县教育体育局表彰为素质教育先进个人、优秀班主任等。2000年9月，被评为莒南县首批教学能手，2001年3月被评为临沂市首批教学能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本人敢于负责，勇于担当，善于作为，是一个高情商重实效的班主任。本人坚持学习新的教育教学思想，并应用于教育教学工作中，教育教学管理理念先进，具有较强的行政管理和协调能力，坚持改革创新，不断探索新形势下教育管理的新思路、新方法，积极实施素质教育，促进学生全面发展。本人关注学生“执行力”的培养，圆形方孔的“古币效应”是我管理班级的基本原则，“披星戴月”是我的作息常态。我所带的历届学生都取得了理想成绩，尤其是2015级一班，经本人及全体任课老师的共同努力，从学生的素质培养到2018年班级高考，都取得了可喜的成绩，班中50人，全部过本科线，42人过自主招生线，其中张楷、张力升同学分别被清华大学、浙江大学录取，取得了莒南县高考文科成绩历史性的突破，为此，本人获得莒南县及临沂市普通高中教学成果特等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在全心全意为师生服务等方面充分发挥先锋模范作用。本人在取得成绩的同时，也将多年积累的了一些有实效的经验，毫不保留的向年轻班主任无私传授，言传身教，多次在学校举行的班主任论坛中，传授自己的教学及管理心得，带动了一批年轻班主任，使他们成为学校班主任中的骨干，本人也赢得了老师们的尊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本人从教28年，一直致力于教科研工作，认真钻研，是一个永不停息的探索者。于2006年、2007年、2009年多次参加高考阅卷，并被表彰为“优秀评卷员”；每年都积极参加暑期远程教育培训，并担任指导教师，一直不断地学习积累，创新应用，写出很多有价值的论文，本人撰写的《7.7  国际贸易和金融》于2002年发表在《地理教育》第178期，《四环节单元复习教学法在课堂上的应用》发表于2007年《新作文》第七期；多次获得市、县教学论文奖，多次市、县教研会上举行示范公开课并作典型发言；于1999年参加市讲课比赛并进入前4名。在自己不断提升的同时，还时时关心年轻教师，每学期带领各年级地理备课组长深入课堂听课20多节，耐心指导帮助青年教师，培养出一大批优秀新人，使他们成为莒南一中、莒南县高中地理教育的脊梁，促进了了莒南地理教育的发展，自己也成为莒南县乃至临沂市名副其实的学科带头人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自2018年9月以来，本人继续担任高一地理教学及班主任工作，本人本着积极、认真负责的态度，和全体任课老师的一道，共同努力，将工作重心转到高一新生的习惯养成上来。经一学年的努力，不仅学生学业成绩进步很快，在学习习惯、生活习惯、遵守纪律、校园活动等方面都走在年级、学校前列，取得很好的效果，赢得了学生的认可、家长的尊重、社会满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pacing w:line="560" w:lineRule="exact"/>
        <w:jc w:val="both"/>
        <w:textAlignment w:val="auto"/>
        <w:rPr>
          <w:rFonts w:hint="default" w:ascii="Times New Roman" w:hAnsi="Times New Roman" w:cs="Times New Roman"/>
          <w:sz w:val="32"/>
          <w:szCs w:val="32"/>
        </w:rPr>
      </w:pPr>
    </w:p>
    <w:sectPr>
      <w:footerReference r:id="rId3" w:type="default"/>
      <w:pgSz w:w="11906" w:h="16838"/>
      <w:pgMar w:top="1587" w:right="1587" w:bottom="1587" w:left="1587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2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4649C"/>
    <w:rsid w:val="0044649C"/>
    <w:rsid w:val="00F27B92"/>
    <w:rsid w:val="43393145"/>
    <w:rsid w:val="71793A9F"/>
    <w:rsid w:val="7E365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character" w:customStyle="1" w:styleId="7">
    <w:name w:val="批注框文本 Char"/>
    <w:basedOn w:val="6"/>
    <w:link w:val="2"/>
    <w:uiPriority w:val="0"/>
    <w:rPr>
      <w:rFonts w:ascii="宋体" w:hAnsi="宋体" w:cs="宋体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1472</Words>
  <Characters>1562</Characters>
  <Lines>55</Lines>
  <Paragraphs>7</Paragraphs>
  <TotalTime>4</TotalTime>
  <ScaleCrop>false</ScaleCrop>
  <LinksUpToDate>false</LinksUpToDate>
  <CharactersWithSpaces>1567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cui</dc:creator>
  <cp:lastModifiedBy>顺其自然</cp:lastModifiedBy>
  <cp:lastPrinted>2019-07-17T07:10:33Z</cp:lastPrinted>
  <dcterms:modified xsi:type="dcterms:W3CDTF">2019-07-17T07:11:13Z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