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40" w:firstLineChars="200"/>
        <w:jc w:val="center"/>
        <w:rPr>
          <w:rFonts w:hint="eastAsia" w:ascii="宋体" w:hAnsi="宋体"/>
          <w:sz w:val="32"/>
          <w:szCs w:val="32"/>
        </w:rPr>
      </w:pPr>
      <w:r>
        <w:rPr>
          <w:rFonts w:hint="eastAsia" w:ascii="宋体" w:hAnsi="宋体"/>
          <w:sz w:val="32"/>
          <w:szCs w:val="32"/>
        </w:rPr>
        <w:t>王红星老师主要</w:t>
      </w:r>
      <w:bookmarkStart w:id="0" w:name="_GoBack"/>
      <w:bookmarkEnd w:id="0"/>
      <w:r>
        <w:rPr>
          <w:rFonts w:hint="eastAsia" w:ascii="宋体" w:hAnsi="宋体"/>
          <w:sz w:val="32"/>
          <w:szCs w:val="32"/>
        </w:rPr>
        <w:t>先进事迹</w:t>
      </w:r>
    </w:p>
    <w:p>
      <w:pPr>
        <w:adjustRightInd w:val="0"/>
        <w:snapToGrid w:val="0"/>
        <w:spacing w:line="360" w:lineRule="auto"/>
        <w:ind w:firstLine="640" w:firstLineChars="200"/>
        <w:jc w:val="center"/>
        <w:rPr>
          <w:rFonts w:hint="eastAsia" w:ascii="宋体" w:hAnsi="宋体"/>
          <w:sz w:val="32"/>
          <w:szCs w:val="32"/>
        </w:rPr>
      </w:pP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王红星，</w:t>
      </w:r>
      <w:r>
        <w:rPr>
          <w:rFonts w:hint="eastAsia" w:ascii="宋体" w:hAnsi="宋体"/>
          <w:sz w:val="32"/>
          <w:szCs w:val="32"/>
          <w:lang w:eastAsia="zh-CN"/>
        </w:rPr>
        <w:t>枣庄市第一中学</w:t>
      </w:r>
      <w:r>
        <w:rPr>
          <w:rFonts w:hint="eastAsia" w:ascii="宋体" w:hAnsi="宋体"/>
          <w:sz w:val="32"/>
          <w:szCs w:val="32"/>
        </w:rPr>
        <w:t>骨干教师，班主任，中学一级教师，本科学历。近年来，在班主任工作、课堂教学、竞赛辅导和自主招生辅导、教学研究等方面做了大胆的尝试创新，取得了优异的成绩。先后获得山东省远程研修优秀学员、全国高中化学奥林匹克竞赛山东省优秀指导教师、枣庄市年度教育创新人物（教师系列）、枣庄市优秀班集体（班主任）、峄城区现代教育技术骨干教师等荣誉称号，连年获得学校优秀教师和特别贡献奖。</w:t>
      </w: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一、班级管理，托起学生梦想</w:t>
      </w:r>
    </w:p>
    <w:p>
      <w:pPr>
        <w:pStyle w:val="4"/>
        <w:adjustRightInd w:val="0"/>
        <w:snapToGrid w:val="0"/>
        <w:spacing w:line="360" w:lineRule="auto"/>
        <w:ind w:firstLine="480"/>
        <w:rPr>
          <w:rFonts w:ascii="宋体" w:hAnsi="宋体" w:eastAsia="宋体" w:cs="Tahoma"/>
          <w:sz w:val="32"/>
          <w:szCs w:val="32"/>
        </w:rPr>
      </w:pPr>
      <w:r>
        <w:rPr>
          <w:rFonts w:hint="eastAsia" w:ascii="宋体" w:hAnsi="宋体" w:eastAsia="宋体" w:cs="仿宋_GB2312"/>
          <w:sz w:val="32"/>
          <w:szCs w:val="32"/>
        </w:rPr>
        <w:t>他深深明白教育的真谛在于立德树人，从新生入学的</w:t>
      </w:r>
      <w:r>
        <w:rPr>
          <w:rFonts w:hint="eastAsia" w:ascii="宋体" w:hAnsi="宋体" w:eastAsia="宋体" w:cs="Tahoma"/>
          <w:sz w:val="32"/>
          <w:szCs w:val="32"/>
        </w:rPr>
        <w:t>第一个班会开始，一直到高三复习备考的最后期，他都注重对学生进行德育教育、励志教育。尽可能的利用合适的教育时机对学生进行各种教育，先后组织学生观看过《大国外交》、《大国工匠》、《感动中国》、《中华诗词大会》、《朗读者》等电视节目，引导学生将家国情怀、社会责任与个人兴趣有机结合，帮助学生树立远大的人生目标，形成强烈的学习内驱动力。党的十九大召开后，他又及时召开主题班会，学习十九大报告，2</w:t>
      </w:r>
      <w:r>
        <w:rPr>
          <w:rFonts w:ascii="宋体" w:hAnsi="宋体" w:eastAsia="宋体" w:cs="Tahoma"/>
          <w:sz w:val="32"/>
          <w:szCs w:val="32"/>
        </w:rPr>
        <w:t>018</w:t>
      </w:r>
      <w:r>
        <w:rPr>
          <w:rFonts w:hint="eastAsia" w:ascii="宋体" w:hAnsi="宋体" w:eastAsia="宋体" w:cs="Tahoma"/>
          <w:sz w:val="32"/>
          <w:szCs w:val="32"/>
        </w:rPr>
        <w:t>年元旦后，又引导学生观看习主席的新年贺词，召开主题班会《2</w:t>
      </w:r>
      <w:r>
        <w:rPr>
          <w:rFonts w:ascii="宋体" w:hAnsi="宋体" w:eastAsia="宋体" w:cs="Tahoma"/>
          <w:sz w:val="32"/>
          <w:szCs w:val="32"/>
        </w:rPr>
        <w:t>018</w:t>
      </w:r>
      <w:r>
        <w:rPr>
          <w:rFonts w:hint="eastAsia" w:ascii="宋体" w:hAnsi="宋体" w:eastAsia="宋体" w:cs="Tahoma"/>
          <w:sz w:val="32"/>
          <w:szCs w:val="32"/>
        </w:rPr>
        <w:t>，幸福是奋斗出来的》，引导学生树立为国家、为社会的远大志向和高尚情操。</w:t>
      </w:r>
    </w:p>
    <w:p>
      <w:pPr>
        <w:adjustRightInd w:val="0"/>
        <w:snapToGrid w:val="0"/>
        <w:spacing w:line="360" w:lineRule="auto"/>
        <w:ind w:firstLine="640" w:firstLineChars="200"/>
        <w:rPr>
          <w:rFonts w:ascii="宋体" w:hAnsi="宋体" w:cs="仿宋_GB2312"/>
          <w:sz w:val="32"/>
          <w:szCs w:val="32"/>
        </w:rPr>
      </w:pPr>
      <w:r>
        <w:rPr>
          <w:rFonts w:hint="eastAsia" w:ascii="宋体" w:hAnsi="宋体" w:cs="仿宋_GB2312"/>
          <w:sz w:val="32"/>
          <w:szCs w:val="32"/>
        </w:rPr>
        <w:t>他对待学生始终以爱为先，以身作则，引导学生奋发向上，形成良好的班风、学风，每天准时到班迎接学生，经常夜晚深入学生宿舍查寝，每年能与学生谈心数百次，成为学生成长路上的知心人，深受学生爱戴。2</w:t>
      </w:r>
      <w:r>
        <w:rPr>
          <w:rFonts w:ascii="宋体" w:hAnsi="宋体" w:cs="仿宋_GB2312"/>
          <w:sz w:val="32"/>
          <w:szCs w:val="32"/>
        </w:rPr>
        <w:t>018</w:t>
      </w:r>
      <w:r>
        <w:rPr>
          <w:rFonts w:hint="eastAsia" w:ascii="宋体" w:hAnsi="宋体" w:cs="仿宋_GB2312"/>
          <w:sz w:val="32"/>
          <w:szCs w:val="32"/>
        </w:rPr>
        <w:t>年担任班主任的高三（1）班曾获枣庄市优秀班集体，并在高考中取得辉煌的成绩，全班全部达到自主招生（一本）线上，其中</w:t>
      </w:r>
      <w:r>
        <w:rPr>
          <w:rFonts w:ascii="宋体" w:hAnsi="宋体" w:cs="仿宋_GB2312"/>
          <w:sz w:val="32"/>
          <w:szCs w:val="32"/>
        </w:rPr>
        <w:t>2</w:t>
      </w:r>
      <w:r>
        <w:rPr>
          <w:rFonts w:hint="eastAsia" w:ascii="宋体" w:hAnsi="宋体" w:cs="仿宋_GB2312"/>
          <w:sz w:val="32"/>
          <w:szCs w:val="32"/>
        </w:rPr>
        <w:t>人考取清华大学，1人考取浙江大学，1人考取上海交大，</w:t>
      </w:r>
      <w:r>
        <w:rPr>
          <w:rFonts w:ascii="宋体" w:hAnsi="宋体" w:cs="仿宋_GB2312"/>
          <w:sz w:val="32"/>
          <w:szCs w:val="32"/>
        </w:rPr>
        <w:t>2</w:t>
      </w:r>
      <w:r>
        <w:rPr>
          <w:rFonts w:hint="eastAsia" w:ascii="宋体" w:hAnsi="宋体" w:cs="仿宋_GB2312"/>
          <w:sz w:val="32"/>
          <w:szCs w:val="32"/>
        </w:rPr>
        <w:t>人考取天津大学，</w:t>
      </w:r>
      <w:r>
        <w:rPr>
          <w:rFonts w:ascii="宋体" w:hAnsi="宋体" w:cs="仿宋_GB2312"/>
          <w:sz w:val="32"/>
          <w:szCs w:val="32"/>
        </w:rPr>
        <w:t>2</w:t>
      </w:r>
      <w:r>
        <w:rPr>
          <w:rFonts w:hint="eastAsia" w:ascii="宋体" w:hAnsi="宋体" w:cs="仿宋_GB2312"/>
          <w:sz w:val="32"/>
          <w:szCs w:val="32"/>
        </w:rPr>
        <w:t>人考取山东大学，</w:t>
      </w:r>
      <w:r>
        <w:rPr>
          <w:rFonts w:ascii="宋体" w:hAnsi="宋体" w:cs="仿宋_GB2312"/>
          <w:sz w:val="32"/>
          <w:szCs w:val="32"/>
        </w:rPr>
        <w:t>2</w:t>
      </w:r>
      <w:r>
        <w:rPr>
          <w:rFonts w:hint="eastAsia" w:ascii="宋体" w:hAnsi="宋体" w:cs="仿宋_GB2312"/>
          <w:sz w:val="32"/>
          <w:szCs w:val="32"/>
        </w:rPr>
        <w:t>人考取中南大学，杨1人考取哈尔滨工业大学等，其中褚洪豹同学的数学获得1</w:t>
      </w:r>
      <w:r>
        <w:rPr>
          <w:rFonts w:ascii="宋体" w:hAnsi="宋体" w:cs="仿宋_GB2312"/>
          <w:sz w:val="32"/>
          <w:szCs w:val="32"/>
        </w:rPr>
        <w:t>50</w:t>
      </w:r>
      <w:r>
        <w:rPr>
          <w:rFonts w:hint="eastAsia" w:ascii="宋体" w:hAnsi="宋体" w:cs="仿宋_GB2312"/>
          <w:sz w:val="32"/>
          <w:szCs w:val="32"/>
        </w:rPr>
        <w:t>分 的满分成绩，刘旭、梁昊两位同学的英语分别取得1</w:t>
      </w:r>
      <w:r>
        <w:rPr>
          <w:rFonts w:ascii="宋体" w:hAnsi="宋体" w:cs="仿宋_GB2312"/>
          <w:sz w:val="32"/>
          <w:szCs w:val="32"/>
        </w:rPr>
        <w:t>46</w:t>
      </w:r>
      <w:r>
        <w:rPr>
          <w:rFonts w:hint="eastAsia" w:ascii="宋体" w:hAnsi="宋体" w:cs="仿宋_GB2312"/>
          <w:sz w:val="32"/>
          <w:szCs w:val="32"/>
        </w:rPr>
        <w:t>、1</w:t>
      </w:r>
      <w:r>
        <w:rPr>
          <w:rFonts w:ascii="宋体" w:hAnsi="宋体" w:cs="仿宋_GB2312"/>
          <w:sz w:val="32"/>
          <w:szCs w:val="32"/>
        </w:rPr>
        <w:t>45</w:t>
      </w:r>
      <w:r>
        <w:rPr>
          <w:rFonts w:hint="eastAsia" w:ascii="宋体" w:hAnsi="宋体" w:cs="仿宋_GB2312"/>
          <w:sz w:val="32"/>
          <w:szCs w:val="32"/>
        </w:rPr>
        <w:t>分的优异成绩。另外，被浙江大学录取的李建春和被山东大学录取的李雨晴两位同学高一时也出自他担任班主任的高一（2</w:t>
      </w:r>
      <w:r>
        <w:rPr>
          <w:rFonts w:ascii="宋体" w:hAnsi="宋体" w:cs="仿宋_GB2312"/>
          <w:sz w:val="32"/>
          <w:szCs w:val="32"/>
        </w:rPr>
        <w:t>9</w:t>
      </w:r>
      <w:r>
        <w:rPr>
          <w:rFonts w:hint="eastAsia" w:ascii="宋体" w:hAnsi="宋体" w:cs="仿宋_GB2312"/>
          <w:sz w:val="32"/>
          <w:szCs w:val="32"/>
        </w:rPr>
        <w:t>）班。</w:t>
      </w: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二、学科教学，助力学生飞翔</w:t>
      </w: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在教学过程中，他摸索出高效、实用课堂教学模式，教学进程加速，课堂学习气氛浓厚。在高三后期复习教学中，针对不同学生的薄弱专题，采用菜单式、针对性的分层教学，教学效果明显提高。但是，一个班级几十名学生，可能会准备十几种甚至更多的不同复习内容或习题，对于时常兼任高一、高二教学任务的他来说，背后的工作量可想而知。辛勤的付出，定能带来回报。近年来，他所教学生先后还有岳岩、陈骏驰等十几人考入清华大学、中科大、上海交大</w:t>
      </w:r>
      <w:r>
        <w:rPr>
          <w:rFonts w:hint="eastAsia" w:ascii="宋体" w:hAnsi="宋体"/>
          <w:sz w:val="32"/>
          <w:szCs w:val="32"/>
          <w:lang w:eastAsia="zh-CN"/>
        </w:rPr>
        <w:t>、</w:t>
      </w:r>
      <w:r>
        <w:rPr>
          <w:rFonts w:hint="eastAsia" w:ascii="宋体" w:hAnsi="宋体"/>
          <w:sz w:val="32"/>
          <w:szCs w:val="32"/>
        </w:rPr>
        <w:t>华中科技大学等名牌大学。</w:t>
      </w: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针对高考改革的不断推进，他还与时俱进，积极探索自主招生和综合素养评价招生的路子，鼓励学生积极创新、勇于尝试，利用课下闲暇时间，为学有余力的学生义务辅导化学奥林匹克竞赛内容，既丰富了学生的课余生活，又开拓了学生的科学视野，还为自主招生和综合素养评价招生的报名和考试做了有力的支撑。</w:t>
      </w: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三、教学研究，实现自我提升</w:t>
      </w:r>
    </w:p>
    <w:p>
      <w:pPr>
        <w:adjustRightInd w:val="0"/>
        <w:snapToGrid w:val="0"/>
        <w:spacing w:line="360" w:lineRule="auto"/>
        <w:ind w:firstLine="640" w:firstLineChars="200"/>
        <w:rPr>
          <w:rFonts w:ascii="宋体" w:hAnsi="宋体"/>
          <w:sz w:val="32"/>
          <w:szCs w:val="32"/>
        </w:rPr>
      </w:pPr>
      <w:r>
        <w:rPr>
          <w:rFonts w:hint="eastAsia" w:ascii="宋体" w:hAnsi="宋体"/>
          <w:sz w:val="32"/>
          <w:szCs w:val="32"/>
        </w:rPr>
        <w:t>繁忙的工作之余，他还积极进行教学研究，并取得了一定的成果。教学课例《醇》获得2</w:t>
      </w:r>
      <w:r>
        <w:rPr>
          <w:rFonts w:ascii="宋体" w:hAnsi="宋体"/>
          <w:sz w:val="32"/>
          <w:szCs w:val="32"/>
        </w:rPr>
        <w:t>016</w:t>
      </w:r>
      <w:r>
        <w:rPr>
          <w:rFonts w:hint="eastAsia" w:ascii="宋体" w:hAnsi="宋体"/>
          <w:sz w:val="32"/>
          <w:szCs w:val="32"/>
        </w:rPr>
        <w:t>年市级“优课”，先后有《新课程高中化学探究学习初探》、《比较学习、触类旁通》、《联系实际、融会贯通》等数十篇教学论文在《教育艺术》、《中学生学习报》、《素质教育报》等报刊杂志发表，参编《金太阳考案》、《中华第一考》等教辅专著多部，先后有《电解精炼及电镀》等多篇教案入选市优秀教案，主持课题《学业成就评价与教师专业发展的关系研究》，2</w:t>
      </w:r>
      <w:r>
        <w:rPr>
          <w:rFonts w:ascii="宋体" w:hAnsi="宋体"/>
          <w:sz w:val="32"/>
          <w:szCs w:val="32"/>
        </w:rPr>
        <w:t>014</w:t>
      </w:r>
      <w:r>
        <w:rPr>
          <w:rFonts w:hint="eastAsia" w:ascii="宋体" w:hAnsi="宋体"/>
          <w:sz w:val="32"/>
          <w:szCs w:val="32"/>
        </w:rPr>
        <w:t>年顺利结题，并通过市教育科研课题认证。</w:t>
      </w:r>
    </w:p>
    <w:p>
      <w:pPr>
        <w:pStyle w:val="4"/>
        <w:adjustRightInd w:val="0"/>
        <w:snapToGrid w:val="0"/>
        <w:spacing w:line="360" w:lineRule="auto"/>
        <w:ind w:firstLine="480"/>
        <w:rPr>
          <w:rFonts w:ascii="宋体" w:hAnsi="宋体" w:eastAsia="宋体" w:cs="仿宋_GB2312"/>
          <w:sz w:val="32"/>
          <w:szCs w:val="32"/>
        </w:rPr>
      </w:pPr>
      <w:r>
        <w:rPr>
          <w:rFonts w:hint="eastAsia" w:ascii="宋体" w:hAnsi="宋体" w:eastAsia="宋体" w:cs="仿宋_GB2312"/>
          <w:sz w:val="32"/>
          <w:szCs w:val="32"/>
        </w:rPr>
        <w:t>他教学数十载，拼的是心血，付出的是汗水，只为换来莘莘学子的光明前途。他清楚的知道，曾经的成绩只属于过去，未来还需要不懈努力，只为更多的孩子圆梦高考，走向未来。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auto"/>
    <w:pitch w:val="default"/>
    <w:sig w:usb0="00000001" w:usb1="080E0000" w:usb2="00000000" w:usb3="00000000" w:csb0="00040000" w:csb1="00000000"/>
  </w:font>
  <w:font w:name="Latha">
    <w:panose1 w:val="02000400000000000000"/>
    <w:charset w:val="00"/>
    <w:family w:val="auto"/>
    <w:pitch w:val="default"/>
    <w:sig w:usb0="0010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BC5"/>
    <w:rsid w:val="00346BF7"/>
    <w:rsid w:val="00384B91"/>
    <w:rsid w:val="003C19D8"/>
    <w:rsid w:val="0052102F"/>
    <w:rsid w:val="00813816"/>
    <w:rsid w:val="009C3BC5"/>
    <w:rsid w:val="00AA1FB5"/>
    <w:rsid w:val="00CD2291"/>
    <w:rsid w:val="00D132B4"/>
    <w:rsid w:val="21992895"/>
    <w:rsid w:val="6AF6640A"/>
    <w:rsid w:val="794B5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228</Words>
  <Characters>1301</Characters>
  <Lines>10</Lines>
  <Paragraphs>3</Paragraphs>
  <TotalTime>37</TotalTime>
  <ScaleCrop>false</ScaleCrop>
  <LinksUpToDate>false</LinksUpToDate>
  <CharactersWithSpaces>1526</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2019-07-11T01:33:00Z</dcterms:created>
  <dc:creator>WHXYF90</dc:creator>
  <cp:lastModifiedBy>Administrator</cp:lastModifiedBy>
  <cp:lastPrinted>2019-07-11T11:28:00Z</cp:lastPrinted>
  <dcterms:modified xsi:type="dcterms:W3CDTF">2019-07-19T03:24:08Z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