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865" w:rsidRPr="003B32EC" w:rsidRDefault="005C3865" w:rsidP="003B32EC">
      <w:pPr>
        <w:spacing w:line="680" w:lineRule="exact"/>
        <w:jc w:val="center"/>
        <w:rPr>
          <w:rFonts w:ascii="华文中宋" w:eastAsia="华文中宋" w:hAnsi="华文中宋" w:cs="宋体"/>
          <w:b/>
          <w:kern w:val="0"/>
          <w:sz w:val="44"/>
          <w:szCs w:val="44"/>
        </w:rPr>
      </w:pPr>
    </w:p>
    <w:p w:rsidR="005C3865" w:rsidRPr="003B32EC" w:rsidRDefault="005C3865" w:rsidP="003B32EC">
      <w:pPr>
        <w:spacing w:line="680" w:lineRule="exact"/>
        <w:jc w:val="center"/>
        <w:rPr>
          <w:rFonts w:ascii="华文中宋" w:eastAsia="华文中宋" w:hAnsi="华文中宋" w:cs="宋体"/>
          <w:b/>
          <w:kern w:val="0"/>
          <w:sz w:val="44"/>
          <w:szCs w:val="44"/>
        </w:rPr>
      </w:pPr>
      <w:r w:rsidRPr="003B32EC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评选</w:t>
      </w:r>
      <w:r w:rsidRPr="003B32EC">
        <w:rPr>
          <w:rFonts w:ascii="华文中宋" w:eastAsia="华文中宋" w:hAnsi="华文中宋" w:cs="宋体"/>
          <w:b/>
          <w:kern w:val="0"/>
          <w:sz w:val="44"/>
          <w:szCs w:val="44"/>
        </w:rPr>
        <w:t>2019</w:t>
      </w:r>
      <w:r w:rsidRPr="003B32EC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年度全国全省教育系统先进个人</w:t>
      </w:r>
    </w:p>
    <w:p w:rsidR="005C3865" w:rsidRPr="003B32EC" w:rsidRDefault="005C3865" w:rsidP="003B32EC">
      <w:pPr>
        <w:spacing w:line="680" w:lineRule="exact"/>
        <w:jc w:val="center"/>
        <w:rPr>
          <w:rFonts w:ascii="华文中宋" w:eastAsia="华文中宋" w:hAnsi="华文中宋" w:cs="宋体"/>
          <w:b/>
          <w:kern w:val="0"/>
          <w:sz w:val="44"/>
          <w:szCs w:val="44"/>
        </w:rPr>
      </w:pPr>
      <w:r w:rsidRPr="003B32EC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主要事迹材料</w:t>
      </w:r>
    </w:p>
    <w:p w:rsidR="005C3865" w:rsidRPr="003B32EC" w:rsidRDefault="005C3865" w:rsidP="003B32EC">
      <w:pPr>
        <w:spacing w:line="580" w:lineRule="exact"/>
        <w:jc w:val="center"/>
        <w:rPr>
          <w:rFonts w:ascii="仿宋_GB2312" w:eastAsia="仿宋_GB2312" w:hAnsi="仿宋" w:cs="宋体"/>
          <w:sz w:val="32"/>
          <w:szCs w:val="32"/>
        </w:rPr>
      </w:pPr>
      <w:r w:rsidRPr="003B32EC">
        <w:rPr>
          <w:rFonts w:ascii="仿宋_GB2312" w:eastAsia="仿宋_GB2312" w:hAnsi="仿宋" w:cs="宋体" w:hint="eastAsia"/>
          <w:sz w:val="32"/>
          <w:szCs w:val="32"/>
        </w:rPr>
        <w:t>枣庄市薛城舜耕中学</w:t>
      </w:r>
      <w:r w:rsidRPr="003B32EC">
        <w:rPr>
          <w:rFonts w:ascii="仿宋_GB2312" w:eastAsia="仿宋_GB2312" w:hAnsi="仿宋" w:cs="宋体"/>
          <w:sz w:val="32"/>
          <w:szCs w:val="32"/>
        </w:rPr>
        <w:t xml:space="preserve">  </w:t>
      </w:r>
      <w:r w:rsidRPr="003B32EC">
        <w:rPr>
          <w:rFonts w:ascii="仿宋_GB2312" w:eastAsia="仿宋_GB2312" w:hAnsi="仿宋" w:cs="宋体" w:hint="eastAsia"/>
          <w:sz w:val="32"/>
          <w:szCs w:val="32"/>
        </w:rPr>
        <w:t>刘</w:t>
      </w:r>
      <w:r w:rsidRPr="003B32EC">
        <w:rPr>
          <w:rFonts w:ascii="仿宋_GB2312" w:eastAsia="仿宋_GB2312" w:hAnsi="宋体" w:hint="eastAsia"/>
          <w:sz w:val="32"/>
          <w:szCs w:val="32"/>
        </w:rPr>
        <w:t>庆云</w:t>
      </w:r>
    </w:p>
    <w:p w:rsidR="005C3865" w:rsidRPr="003B32EC" w:rsidRDefault="005C3865" w:rsidP="003B32EC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 w:rsidRPr="003B32EC">
        <w:rPr>
          <w:rFonts w:ascii="仿宋_GB2312" w:eastAsia="仿宋_GB2312"/>
          <w:color w:val="000000"/>
          <w:sz w:val="32"/>
          <w:szCs w:val="32"/>
        </w:rPr>
        <w:t>2019</w:t>
      </w:r>
      <w:r w:rsidRPr="003B32EC">
        <w:rPr>
          <w:rFonts w:ascii="仿宋_GB2312" w:eastAsia="仿宋_GB2312" w:hint="eastAsia"/>
          <w:color w:val="000000"/>
          <w:sz w:val="32"/>
          <w:szCs w:val="32"/>
        </w:rPr>
        <w:t>年</w:t>
      </w:r>
      <w:r w:rsidRPr="003B32EC">
        <w:rPr>
          <w:rFonts w:ascii="仿宋_GB2312" w:eastAsia="仿宋_GB2312"/>
          <w:color w:val="000000"/>
          <w:sz w:val="32"/>
          <w:szCs w:val="32"/>
        </w:rPr>
        <w:t>7</w:t>
      </w:r>
      <w:r w:rsidRPr="003B32EC">
        <w:rPr>
          <w:rFonts w:ascii="仿宋_GB2312" w:eastAsia="仿宋_GB2312" w:hint="eastAsia"/>
          <w:color w:val="000000"/>
          <w:sz w:val="32"/>
          <w:szCs w:val="32"/>
        </w:rPr>
        <w:t>月</w:t>
      </w:r>
      <w:r w:rsidRPr="003B32EC">
        <w:rPr>
          <w:rFonts w:ascii="仿宋_GB2312" w:eastAsia="仿宋_GB2312"/>
          <w:color w:val="000000"/>
          <w:sz w:val="32"/>
          <w:szCs w:val="32"/>
        </w:rPr>
        <w:t>13</w:t>
      </w:r>
      <w:r w:rsidRPr="003B32EC"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5C3865" w:rsidRDefault="005C3865" w:rsidP="003B32EC">
      <w:pPr>
        <w:widowControl/>
        <w:tabs>
          <w:tab w:val="left" w:pos="8856"/>
        </w:tabs>
        <w:spacing w:line="580" w:lineRule="exact"/>
        <w:ind w:rightChars="40" w:right="31680" w:firstLineChars="200" w:firstLine="31680"/>
        <w:rPr>
          <w:rFonts w:ascii="仿宋_GB2312" w:eastAsia="仿宋_GB2312"/>
          <w:sz w:val="32"/>
          <w:szCs w:val="32"/>
        </w:rPr>
      </w:pPr>
    </w:p>
    <w:p w:rsidR="005C3865" w:rsidRPr="003B32EC" w:rsidRDefault="005C3865" w:rsidP="003B32EC">
      <w:pPr>
        <w:widowControl/>
        <w:tabs>
          <w:tab w:val="left" w:pos="8856"/>
        </w:tabs>
        <w:spacing w:line="580" w:lineRule="exact"/>
        <w:ind w:rightChars="40" w:right="31680" w:firstLineChars="200" w:firstLine="31680"/>
        <w:rPr>
          <w:rFonts w:ascii="仿宋_GB2312" w:eastAsia="仿宋_GB2312"/>
          <w:sz w:val="32"/>
          <w:szCs w:val="32"/>
        </w:rPr>
      </w:pPr>
      <w:r w:rsidRPr="003B32EC">
        <w:rPr>
          <w:rFonts w:ascii="仿宋_GB2312" w:eastAsia="仿宋_GB2312" w:hint="eastAsia"/>
          <w:sz w:val="32"/>
          <w:szCs w:val="32"/>
        </w:rPr>
        <w:t>刘庆云，女，</w:t>
      </w:r>
      <w:r>
        <w:rPr>
          <w:rFonts w:ascii="仿宋_GB2312" w:eastAsia="仿宋_GB2312" w:hint="eastAsia"/>
          <w:sz w:val="32"/>
          <w:szCs w:val="32"/>
        </w:rPr>
        <w:t>汉族，</w:t>
      </w:r>
      <w:r w:rsidRPr="003B32EC">
        <w:rPr>
          <w:rFonts w:ascii="仿宋_GB2312" w:eastAsia="仿宋_GB2312"/>
          <w:sz w:val="32"/>
          <w:szCs w:val="32"/>
        </w:rPr>
        <w:t>1970</w:t>
      </w:r>
      <w:r w:rsidRPr="003B32EC">
        <w:rPr>
          <w:rFonts w:ascii="仿宋_GB2312" w:eastAsia="仿宋_GB2312" w:hint="eastAsia"/>
          <w:sz w:val="32"/>
          <w:szCs w:val="32"/>
        </w:rPr>
        <w:t>年</w:t>
      </w:r>
      <w:r w:rsidRPr="003B32EC">
        <w:rPr>
          <w:rFonts w:ascii="仿宋_GB2312" w:eastAsia="仿宋_GB2312"/>
          <w:sz w:val="32"/>
          <w:szCs w:val="32"/>
        </w:rPr>
        <w:t>2</w:t>
      </w:r>
      <w:r w:rsidRPr="003B32EC">
        <w:rPr>
          <w:rFonts w:ascii="仿宋_GB2312" w:eastAsia="仿宋_GB2312" w:hint="eastAsia"/>
          <w:sz w:val="32"/>
          <w:szCs w:val="32"/>
        </w:rPr>
        <w:t>月出生，</w:t>
      </w:r>
      <w:r>
        <w:rPr>
          <w:rFonts w:ascii="仿宋_GB2312" w:eastAsia="仿宋_GB2312"/>
          <w:sz w:val="32"/>
          <w:szCs w:val="32"/>
        </w:rPr>
        <w:t>1992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月参加工作，</w:t>
      </w:r>
      <w:r w:rsidRPr="003B32EC">
        <w:rPr>
          <w:rFonts w:ascii="仿宋_GB2312" w:eastAsia="仿宋_GB2312" w:hint="eastAsia"/>
          <w:sz w:val="32"/>
          <w:szCs w:val="32"/>
        </w:rPr>
        <w:t>枣庄市薛城舜耕中学物理教师</w:t>
      </w:r>
      <w:r w:rsidRPr="003B32EC">
        <w:rPr>
          <w:rFonts w:ascii="仿宋_GB2312" w:eastAsia="仿宋_GB2312"/>
          <w:sz w:val="32"/>
          <w:szCs w:val="32"/>
        </w:rPr>
        <w:t>,</w:t>
      </w:r>
      <w:r w:rsidRPr="003B32EC">
        <w:rPr>
          <w:rFonts w:ascii="仿宋_GB2312" w:eastAsia="仿宋_GB2312" w:hint="eastAsia"/>
          <w:sz w:val="32"/>
          <w:szCs w:val="32"/>
        </w:rPr>
        <w:t>中共党员，正高级</w:t>
      </w:r>
      <w:r>
        <w:rPr>
          <w:rFonts w:ascii="仿宋_GB2312" w:eastAsia="仿宋_GB2312" w:hint="eastAsia"/>
          <w:sz w:val="32"/>
          <w:szCs w:val="32"/>
        </w:rPr>
        <w:t>教师</w:t>
      </w:r>
      <w:r w:rsidRPr="003B32EC">
        <w:rPr>
          <w:rFonts w:ascii="仿宋_GB2312" w:eastAsia="仿宋_GB2312" w:hint="eastAsia"/>
          <w:sz w:val="32"/>
          <w:szCs w:val="32"/>
        </w:rPr>
        <w:t>。</w:t>
      </w:r>
    </w:p>
    <w:p w:rsidR="005C3865" w:rsidRPr="003B32EC" w:rsidRDefault="005C3865" w:rsidP="003B32EC">
      <w:pPr>
        <w:spacing w:line="580" w:lineRule="exact"/>
        <w:ind w:firstLineChars="200" w:firstLine="31680"/>
        <w:rPr>
          <w:rFonts w:ascii="仿宋_GB2312" w:eastAsia="仿宋_GB2312"/>
          <w:b/>
          <w:color w:val="FF0000"/>
          <w:kern w:val="0"/>
          <w:sz w:val="32"/>
          <w:szCs w:val="32"/>
        </w:rPr>
      </w:pPr>
      <w:r w:rsidRPr="003B32EC">
        <w:rPr>
          <w:rFonts w:ascii="仿宋_GB2312" w:eastAsia="仿宋_GB2312" w:hint="eastAsia"/>
          <w:sz w:val="32"/>
          <w:szCs w:val="32"/>
        </w:rPr>
        <w:t>刘老师先后被评为山东省“齐鲁名师”、山东省优秀物理教师、枣庄市第三批特级教师、首届“薛城英才”、薛城区优秀教师、薛城区“十佳教师”、枣庄市第十次党员代表大会代表等荣誉称号。出版教育教学专著一部、主编一部、编著一部，在省级以上教育教学刊物上发表教育论文二十余篇，在省内外作专题报告十多场，入选山东省基础教育教师培训专家库专家、被聘为山东省远程研修课程专家和初中物理专题工作坊主持人。</w:t>
      </w:r>
      <w:r w:rsidRPr="003B32EC">
        <w:rPr>
          <w:rFonts w:ascii="仿宋_GB2312" w:eastAsia="仿宋_GB2312"/>
          <w:b/>
          <w:color w:val="FF0000"/>
          <w:kern w:val="0"/>
          <w:sz w:val="32"/>
          <w:szCs w:val="32"/>
        </w:rPr>
        <w:t xml:space="preserve"> </w:t>
      </w:r>
    </w:p>
    <w:p w:rsidR="005C3865" w:rsidRPr="003B32EC" w:rsidRDefault="005C3865" w:rsidP="003B32EC">
      <w:pPr>
        <w:spacing w:line="580" w:lineRule="exact"/>
        <w:ind w:firstLineChars="200" w:firstLine="31680"/>
        <w:rPr>
          <w:rFonts w:ascii="仿宋_GB2312" w:eastAsia="仿宋_GB2312"/>
          <w:b/>
          <w:kern w:val="0"/>
          <w:sz w:val="32"/>
          <w:szCs w:val="32"/>
        </w:rPr>
      </w:pPr>
      <w:r w:rsidRPr="003B32EC">
        <w:rPr>
          <w:rFonts w:ascii="黑体" w:eastAsia="黑体" w:hint="eastAsia"/>
          <w:kern w:val="0"/>
          <w:sz w:val="32"/>
          <w:szCs w:val="32"/>
        </w:rPr>
        <w:t>“三心”修炼，踏实前行。</w:t>
      </w:r>
      <w:r w:rsidRPr="003B32EC">
        <w:rPr>
          <w:rFonts w:ascii="仿宋_GB2312" w:eastAsia="仿宋_GB2312" w:hint="eastAsia"/>
          <w:sz w:val="32"/>
          <w:szCs w:val="32"/>
        </w:rPr>
        <w:t>从教以来，她始终本着爱心、耐心、诚心的“三心”原则，严格要求自己。重在“教好学生”，践行“有教无类，因材施教”的育人理念。努力钻研业务，一丝不苟，精益求精，形成了自己独特的教学风格，并以自己无私的敬业精神，先进的教学理念，持久的耐心，可亲的教学态度，灵活多样的教学方法，赢得了学生的爱戴和欢迎，赢得了同事的好评，赢得了领导的赞许。</w:t>
      </w:r>
      <w:r w:rsidRPr="003B32EC">
        <w:rPr>
          <w:rFonts w:ascii="仿宋_GB2312" w:eastAsia="仿宋_GB2312"/>
          <w:sz w:val="32"/>
          <w:szCs w:val="32"/>
        </w:rPr>
        <w:t>2005</w:t>
      </w:r>
      <w:r w:rsidRPr="003B32EC">
        <w:rPr>
          <w:rFonts w:ascii="仿宋_GB2312" w:eastAsia="仿宋_GB2312" w:hint="eastAsia"/>
          <w:sz w:val="32"/>
          <w:szCs w:val="32"/>
        </w:rPr>
        <w:t>年获得枣庄市“学生最喜爱的教师”</w:t>
      </w:r>
      <w:r>
        <w:rPr>
          <w:rFonts w:ascii="仿宋_GB2312" w:eastAsia="仿宋_GB2312" w:hint="eastAsia"/>
          <w:sz w:val="32"/>
          <w:szCs w:val="32"/>
        </w:rPr>
        <w:t>称号</w:t>
      </w:r>
      <w:r w:rsidRPr="003B32EC">
        <w:rPr>
          <w:rFonts w:ascii="仿宋_GB2312" w:eastAsia="仿宋_GB2312" w:hint="eastAsia"/>
          <w:sz w:val="32"/>
          <w:szCs w:val="32"/>
        </w:rPr>
        <w:t>。</w:t>
      </w:r>
    </w:p>
    <w:p w:rsidR="005C3865" w:rsidRPr="003B32EC" w:rsidRDefault="005C3865" w:rsidP="003B32EC">
      <w:pPr>
        <w:spacing w:line="580" w:lineRule="exact"/>
        <w:ind w:firstLineChars="200" w:firstLine="31680"/>
        <w:rPr>
          <w:rFonts w:ascii="仿宋_GB2312" w:eastAsia="仿宋_GB2312"/>
          <w:b/>
          <w:kern w:val="0"/>
          <w:sz w:val="32"/>
          <w:szCs w:val="32"/>
        </w:rPr>
      </w:pPr>
      <w:r w:rsidRPr="003B32EC">
        <w:rPr>
          <w:rFonts w:ascii="黑体" w:eastAsia="黑体" w:hint="eastAsia"/>
          <w:kern w:val="0"/>
          <w:sz w:val="32"/>
          <w:szCs w:val="32"/>
        </w:rPr>
        <w:t>“二意”教书，快乐育人。</w:t>
      </w:r>
      <w:r w:rsidRPr="003B32EC">
        <w:rPr>
          <w:rFonts w:ascii="仿宋_GB2312" w:eastAsia="仿宋_GB2312" w:hint="eastAsia"/>
          <w:kern w:val="0"/>
          <w:sz w:val="32"/>
          <w:szCs w:val="32"/>
        </w:rPr>
        <w:t>北师大肖川教授曾说：“我们常常无法做伟大的事，但我们可以用伟大的爱去做些小事，一个有诗意的老师，他们讲课不会枯燥，并知道如何让教育芬芳弥漫。”禅意</w:t>
      </w:r>
      <w:r w:rsidRPr="003B32EC">
        <w:rPr>
          <w:rFonts w:ascii="仿宋_GB2312" w:eastAsia="仿宋_GB2312"/>
          <w:kern w:val="0"/>
          <w:sz w:val="32"/>
          <w:szCs w:val="32"/>
        </w:rPr>
        <w:t>—</w:t>
      </w:r>
      <w:r w:rsidRPr="003B32EC">
        <w:rPr>
          <w:rFonts w:ascii="仿宋_GB2312" w:eastAsia="仿宋_GB2312" w:hint="eastAsia"/>
          <w:kern w:val="0"/>
          <w:sz w:val="32"/>
          <w:szCs w:val="32"/>
        </w:rPr>
        <w:t>禅的精髓是智慧，是宇宙的真谛。刘老师理解的教育中的禅意是指对教育教学本质的感悟与把握。</w:t>
      </w:r>
    </w:p>
    <w:p w:rsidR="005C3865" w:rsidRPr="003B32EC" w:rsidRDefault="005C3865" w:rsidP="003B32EC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B32EC">
        <w:rPr>
          <w:rFonts w:ascii="仿宋_GB2312" w:eastAsia="仿宋_GB2312" w:hint="eastAsia"/>
          <w:sz w:val="32"/>
          <w:szCs w:val="32"/>
        </w:rPr>
        <w:t>重视教育创新，在被省教育厅派往澳大利亚培训学习后，对如何把班级内学生间的差异作为一种教育资源来开发的问题，进行了精心的梳理，采取了</w:t>
      </w:r>
      <w:r w:rsidRPr="003B32EC">
        <w:rPr>
          <w:rFonts w:ascii="仿宋_GB2312" w:eastAsia="仿宋_GB2312"/>
          <w:sz w:val="32"/>
          <w:szCs w:val="32"/>
        </w:rPr>
        <w:t xml:space="preserve"> </w:t>
      </w:r>
      <w:r w:rsidRPr="003B32EC">
        <w:rPr>
          <w:rFonts w:ascii="仿宋_GB2312" w:eastAsia="仿宋_GB2312" w:hint="eastAsia"/>
          <w:sz w:val="32"/>
          <w:szCs w:val="32"/>
        </w:rPr>
        <w:t>“三段三标式学科教学管理策略”。其成功做法在全省工作室上推广，</w:t>
      </w:r>
      <w:r w:rsidRPr="003B32EC">
        <w:rPr>
          <w:rFonts w:ascii="仿宋_GB2312" w:eastAsia="仿宋_GB2312"/>
          <w:sz w:val="32"/>
          <w:szCs w:val="32"/>
        </w:rPr>
        <w:t>2014</w:t>
      </w:r>
      <w:r w:rsidRPr="003B32EC">
        <w:rPr>
          <w:rFonts w:ascii="仿宋_GB2312" w:eastAsia="仿宋_GB2312" w:hint="eastAsia"/>
          <w:sz w:val="32"/>
          <w:szCs w:val="32"/>
        </w:rPr>
        <w:t>年</w:t>
      </w:r>
      <w:r w:rsidRPr="003B32EC">
        <w:rPr>
          <w:rFonts w:ascii="仿宋_GB2312" w:eastAsia="仿宋_GB2312"/>
          <w:sz w:val="32"/>
          <w:szCs w:val="32"/>
        </w:rPr>
        <w:t>6</w:t>
      </w:r>
      <w:r w:rsidRPr="003B32EC">
        <w:rPr>
          <w:rFonts w:ascii="仿宋_GB2312" w:eastAsia="仿宋_GB2312" w:hint="eastAsia"/>
          <w:sz w:val="32"/>
          <w:szCs w:val="32"/>
        </w:rPr>
        <w:t>月，她执教一节公开课，被山东省中小学教师远程研修项目办采用为远程研修课例学习资源。多年来她也一直在反思自己教育教学中的或失败或成功的案例，结果发现无一不与期待、评价、激励有关。如何看待班级内学生间的差异？她采取的</w:t>
      </w:r>
      <w:r w:rsidRPr="003B32EC">
        <w:rPr>
          <w:rFonts w:ascii="仿宋_GB2312" w:eastAsia="仿宋_GB2312"/>
          <w:sz w:val="32"/>
          <w:szCs w:val="32"/>
        </w:rPr>
        <w:t xml:space="preserve"> </w:t>
      </w:r>
      <w:r w:rsidRPr="003B32EC">
        <w:rPr>
          <w:rFonts w:ascii="仿宋_GB2312" w:eastAsia="仿宋_GB2312" w:hint="eastAsia"/>
          <w:sz w:val="32"/>
          <w:szCs w:val="32"/>
        </w:rPr>
        <w:t>“三段三标式学科教学管理策略”这种基于小组合作学习的“三段三标式”学科教学管理策略的运用，使学生爱上了学物理，爱上了科学，也使她的物理学科教学成绩年年都取得了预期的效果。</w:t>
      </w:r>
    </w:p>
    <w:p w:rsidR="005C3865" w:rsidRPr="003B32EC" w:rsidRDefault="005C3865" w:rsidP="003B32EC">
      <w:pPr>
        <w:spacing w:line="580" w:lineRule="exact"/>
        <w:ind w:firstLineChars="147" w:firstLine="31680"/>
        <w:rPr>
          <w:rFonts w:ascii="仿宋_GB2312" w:eastAsia="仿宋_GB2312"/>
          <w:b/>
          <w:kern w:val="0"/>
          <w:sz w:val="32"/>
          <w:szCs w:val="32"/>
        </w:rPr>
      </w:pPr>
      <w:r w:rsidRPr="003B32EC">
        <w:rPr>
          <w:rFonts w:ascii="黑体" w:eastAsia="黑体" w:hint="eastAsia"/>
          <w:kern w:val="0"/>
          <w:sz w:val="32"/>
          <w:szCs w:val="32"/>
        </w:rPr>
        <w:t>“载体”活用，助力成长。</w:t>
      </w:r>
      <w:r w:rsidRPr="003B32EC">
        <w:rPr>
          <w:rFonts w:ascii="仿宋_GB2312" w:eastAsia="仿宋_GB2312" w:hint="eastAsia"/>
          <w:sz w:val="32"/>
          <w:szCs w:val="32"/>
        </w:rPr>
        <w:t>在实现自我提升的同时，积极带动更多青年教师快速成长。作为教研组长，她带领全组老师走进教育经典，建学习型教研组，开展拜师结对，开展网络教研，编写导学案，优化集体备课，创成长型共同体。作为</w:t>
      </w:r>
      <w:r>
        <w:rPr>
          <w:rFonts w:ascii="仿宋_GB2312" w:eastAsia="仿宋_GB2312" w:hint="eastAsia"/>
          <w:sz w:val="32"/>
          <w:szCs w:val="32"/>
        </w:rPr>
        <w:t>名师</w:t>
      </w:r>
      <w:r w:rsidRPr="003B32EC">
        <w:rPr>
          <w:rFonts w:ascii="仿宋_GB2312" w:eastAsia="仿宋_GB2312" w:hint="eastAsia"/>
          <w:sz w:val="32"/>
          <w:szCs w:val="32"/>
        </w:rPr>
        <w:t>工作室的主持人，她在工作室上进行课例打磨、课题研究、名师导教等一系列的网络教研活动，扩大辐射带动作用，使一批青年教师脱颖而出，成为区级甚至市级特色教师或名师。</w:t>
      </w:r>
      <w:r w:rsidRPr="003B32EC">
        <w:rPr>
          <w:rFonts w:ascii="仿宋_GB2312" w:eastAsia="仿宋_GB2312"/>
          <w:sz w:val="32"/>
          <w:szCs w:val="32"/>
        </w:rPr>
        <w:t>2015</w:t>
      </w:r>
      <w:r w:rsidRPr="003B32EC">
        <w:rPr>
          <w:rFonts w:ascii="仿宋_GB2312" w:eastAsia="仿宋_GB2312" w:hint="eastAsia"/>
          <w:sz w:val="32"/>
          <w:szCs w:val="32"/>
        </w:rPr>
        <w:t>年以来，她一直担任山东省远程研修的指导专家。这使她有更多的机会，在更大范围内，为学科老师的专业发展贡献自己的一份力。</w:t>
      </w:r>
      <w:r w:rsidRPr="003B32EC">
        <w:rPr>
          <w:rFonts w:ascii="仿宋_GB2312" w:eastAsia="仿宋_GB2312" w:hint="eastAsia"/>
          <w:kern w:val="0"/>
          <w:sz w:val="32"/>
          <w:szCs w:val="32"/>
        </w:rPr>
        <w:t>多年来的学习又让她不断的完善自我、超越自我。</w:t>
      </w:r>
    </w:p>
    <w:p w:rsidR="005C3865" w:rsidRPr="003B32EC" w:rsidRDefault="005C3865" w:rsidP="003B32EC">
      <w:pPr>
        <w:spacing w:line="580" w:lineRule="exact"/>
        <w:ind w:firstLineChars="150" w:firstLine="31680"/>
        <w:rPr>
          <w:rFonts w:ascii="仿宋_GB2312" w:eastAsia="仿宋_GB2312"/>
          <w:sz w:val="32"/>
          <w:szCs w:val="32"/>
        </w:rPr>
      </w:pPr>
      <w:r w:rsidRPr="003B32EC">
        <w:rPr>
          <w:rFonts w:ascii="仿宋_GB2312" w:eastAsia="仿宋_GB2312" w:hint="eastAsia"/>
          <w:sz w:val="32"/>
          <w:szCs w:val="32"/>
        </w:rPr>
        <w:t>重视教科研工作，她参与的全国科学教育“十五”规划重点课题《自主学习与学生创新能力的培养》，得到专家好评，于</w:t>
      </w:r>
      <w:r w:rsidRPr="003B32EC">
        <w:rPr>
          <w:rFonts w:ascii="仿宋_GB2312" w:eastAsia="仿宋_GB2312"/>
          <w:sz w:val="32"/>
          <w:szCs w:val="32"/>
        </w:rPr>
        <w:t>2010</w:t>
      </w:r>
      <w:r w:rsidRPr="003B32EC">
        <w:rPr>
          <w:rFonts w:ascii="仿宋_GB2312" w:eastAsia="仿宋_GB2312" w:hint="eastAsia"/>
          <w:sz w:val="32"/>
          <w:szCs w:val="32"/>
        </w:rPr>
        <w:t>年</w:t>
      </w:r>
      <w:r w:rsidRPr="003B32EC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月已顺利结题。</w:t>
      </w:r>
      <w:r w:rsidRPr="003B32EC">
        <w:rPr>
          <w:rFonts w:ascii="仿宋_GB2312" w:eastAsia="仿宋_GB2312" w:hint="eastAsia"/>
          <w:sz w:val="32"/>
          <w:szCs w:val="32"/>
        </w:rPr>
        <w:t>根据该课题的研究实践体会所撰写的论文在《物理教学探讨》杂志上发表。主持的山东省中学物理教学研究专业委员会《初中生物理实验探究能力与学生成绩关系的研究》于</w:t>
      </w:r>
      <w:r w:rsidRPr="003B32EC">
        <w:rPr>
          <w:rFonts w:ascii="仿宋_GB2312" w:eastAsia="仿宋_GB2312"/>
          <w:sz w:val="32"/>
          <w:szCs w:val="32"/>
        </w:rPr>
        <w:t>2014</w:t>
      </w:r>
      <w:r w:rsidRPr="003B32EC">
        <w:rPr>
          <w:rFonts w:ascii="仿宋_GB2312" w:eastAsia="仿宋_GB2312" w:hint="eastAsia"/>
          <w:sz w:val="32"/>
          <w:szCs w:val="32"/>
        </w:rPr>
        <w:t>年</w:t>
      </w:r>
      <w:r w:rsidRPr="003B32EC">
        <w:rPr>
          <w:rFonts w:ascii="仿宋_GB2312" w:eastAsia="仿宋_GB2312"/>
          <w:sz w:val="32"/>
          <w:szCs w:val="32"/>
        </w:rPr>
        <w:t>4</w:t>
      </w:r>
      <w:r w:rsidRPr="003B32EC">
        <w:rPr>
          <w:rFonts w:ascii="仿宋_GB2312" w:eastAsia="仿宋_GB2312" w:hint="eastAsia"/>
          <w:sz w:val="32"/>
          <w:szCs w:val="32"/>
        </w:rPr>
        <w:t>月顺利结题，并在全市内经验推广。共计</w:t>
      </w:r>
      <w:r w:rsidRPr="003B32EC">
        <w:rPr>
          <w:rFonts w:ascii="仿宋_GB2312" w:eastAsia="仿宋_GB2312"/>
          <w:sz w:val="32"/>
          <w:szCs w:val="32"/>
        </w:rPr>
        <w:t>20</w:t>
      </w:r>
      <w:r w:rsidRPr="003B32EC">
        <w:rPr>
          <w:rFonts w:ascii="仿宋_GB2312" w:eastAsia="仿宋_GB2312" w:hint="eastAsia"/>
          <w:sz w:val="32"/>
          <w:szCs w:val="32"/>
        </w:rPr>
        <w:t>余篇科研论文在《中学物理》等杂志上发表。出版的教学专著《一名初中物理教师的且行且思》，在全国新华书店发行，取得了十分满意的社会效益。</w:t>
      </w:r>
    </w:p>
    <w:p w:rsidR="005C3865" w:rsidRPr="003B32EC" w:rsidRDefault="005C3865" w:rsidP="003B32EC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 w:rsidRPr="003B32EC">
        <w:rPr>
          <w:rFonts w:ascii="仿宋_GB2312" w:eastAsia="仿宋_GB2312" w:hint="eastAsia"/>
          <w:sz w:val="32"/>
          <w:szCs w:val="32"/>
        </w:rPr>
        <w:t>做一粒饱满的种子，在所属的地方生根、发芽、开花、结果；满怀感激之心用心做教育，敬畏规律，依靠科学，改革创新，不忘初心。是她永远不变的教育追求！</w:t>
      </w:r>
    </w:p>
    <w:p w:rsidR="005C3865" w:rsidRPr="003B32EC" w:rsidRDefault="005C3865" w:rsidP="003B32EC">
      <w:pPr>
        <w:spacing w:line="580" w:lineRule="exact"/>
        <w:ind w:firstLineChars="100" w:firstLine="31680"/>
        <w:rPr>
          <w:rFonts w:ascii="仿宋_GB2312" w:eastAsia="仿宋_GB2312"/>
          <w:sz w:val="32"/>
          <w:szCs w:val="32"/>
        </w:rPr>
      </w:pPr>
      <w:r w:rsidRPr="003B32EC">
        <w:rPr>
          <w:rFonts w:ascii="仿宋_GB2312" w:eastAsia="仿宋_GB2312"/>
          <w:sz w:val="32"/>
          <w:szCs w:val="32"/>
        </w:rPr>
        <w:t xml:space="preserve">                               </w:t>
      </w:r>
      <w:bookmarkStart w:id="0" w:name="_GoBack"/>
      <w:bookmarkEnd w:id="0"/>
      <w:r w:rsidRPr="003B32EC">
        <w:rPr>
          <w:rFonts w:ascii="仿宋_GB2312" w:eastAsia="仿宋_GB2312"/>
          <w:sz w:val="32"/>
          <w:szCs w:val="32"/>
        </w:rPr>
        <w:t xml:space="preserve"> </w:t>
      </w:r>
    </w:p>
    <w:sectPr w:rsidR="005C3865" w:rsidRPr="003B32EC" w:rsidSect="00F13980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865" w:rsidRDefault="005C3865" w:rsidP="0083490F">
      <w:r>
        <w:separator/>
      </w:r>
    </w:p>
  </w:endnote>
  <w:endnote w:type="continuationSeparator" w:id="0">
    <w:p w:rsidR="005C3865" w:rsidRDefault="005C3865" w:rsidP="00834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65" w:rsidRDefault="005C3865" w:rsidP="00F013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865" w:rsidRDefault="005C38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65" w:rsidRPr="00CF31F1" w:rsidRDefault="005C3865" w:rsidP="00F013FC">
    <w:pPr>
      <w:pStyle w:val="Footer"/>
      <w:framePr w:wrap="around" w:vAnchor="text" w:hAnchor="margin" w:xAlign="center" w:y="1"/>
      <w:rPr>
        <w:rStyle w:val="PageNumber"/>
        <w:rFonts w:ascii="宋体" w:hAnsi="宋体"/>
        <w:sz w:val="28"/>
        <w:szCs w:val="28"/>
      </w:rPr>
    </w:pPr>
    <w:r w:rsidRPr="00CF31F1">
      <w:rPr>
        <w:rStyle w:val="PageNumber"/>
        <w:rFonts w:ascii="宋体" w:hAnsi="宋体"/>
        <w:sz w:val="28"/>
        <w:szCs w:val="28"/>
      </w:rPr>
      <w:t>-</w:t>
    </w:r>
    <w:r w:rsidRPr="00CF31F1">
      <w:rPr>
        <w:rStyle w:val="PageNumber"/>
        <w:rFonts w:ascii="宋体" w:hAnsi="宋体"/>
        <w:sz w:val="28"/>
        <w:szCs w:val="28"/>
      </w:rPr>
      <w:fldChar w:fldCharType="begin"/>
    </w:r>
    <w:r w:rsidRPr="00CF31F1">
      <w:rPr>
        <w:rStyle w:val="PageNumber"/>
        <w:rFonts w:ascii="宋体" w:hAnsi="宋体"/>
        <w:sz w:val="28"/>
        <w:szCs w:val="28"/>
      </w:rPr>
      <w:instrText xml:space="preserve">PAGE  </w:instrText>
    </w:r>
    <w:r w:rsidRPr="00CF31F1"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3</w:t>
    </w:r>
    <w:r w:rsidRPr="00CF31F1">
      <w:rPr>
        <w:rStyle w:val="PageNumber"/>
        <w:rFonts w:ascii="宋体" w:hAnsi="宋体"/>
        <w:sz w:val="28"/>
        <w:szCs w:val="28"/>
      </w:rPr>
      <w:fldChar w:fldCharType="end"/>
    </w:r>
    <w:r w:rsidRPr="00CF31F1">
      <w:rPr>
        <w:rStyle w:val="PageNumber"/>
        <w:rFonts w:ascii="宋体" w:hAnsi="宋体"/>
        <w:sz w:val="28"/>
        <w:szCs w:val="28"/>
      </w:rPr>
      <w:t>-</w:t>
    </w:r>
  </w:p>
  <w:p w:rsidR="005C3865" w:rsidRDefault="005C38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865" w:rsidRDefault="005C3865" w:rsidP="0083490F">
      <w:r>
        <w:separator/>
      </w:r>
    </w:p>
  </w:footnote>
  <w:footnote w:type="continuationSeparator" w:id="0">
    <w:p w:rsidR="005C3865" w:rsidRDefault="005C3865" w:rsidP="008349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7B5"/>
    <w:rsid w:val="00367940"/>
    <w:rsid w:val="003B32EC"/>
    <w:rsid w:val="00573DF3"/>
    <w:rsid w:val="00585E05"/>
    <w:rsid w:val="005C3865"/>
    <w:rsid w:val="00681B12"/>
    <w:rsid w:val="006C176F"/>
    <w:rsid w:val="006E1465"/>
    <w:rsid w:val="006F1ACD"/>
    <w:rsid w:val="007E2894"/>
    <w:rsid w:val="00823374"/>
    <w:rsid w:val="008307B5"/>
    <w:rsid w:val="0083490F"/>
    <w:rsid w:val="009D0872"/>
    <w:rsid w:val="009F6301"/>
    <w:rsid w:val="00A74BEB"/>
    <w:rsid w:val="00BE346E"/>
    <w:rsid w:val="00CB0D2F"/>
    <w:rsid w:val="00CF31F1"/>
    <w:rsid w:val="00CF3D31"/>
    <w:rsid w:val="00DB764E"/>
    <w:rsid w:val="00E704CC"/>
    <w:rsid w:val="00EA04B6"/>
    <w:rsid w:val="00F013FC"/>
    <w:rsid w:val="00F13980"/>
    <w:rsid w:val="00F23B85"/>
    <w:rsid w:val="00F6031E"/>
    <w:rsid w:val="00F7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7B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4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3490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34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3490F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CF31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3</Pages>
  <Words>230</Words>
  <Characters>1312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</cp:revision>
  <dcterms:created xsi:type="dcterms:W3CDTF">2019-01-24T03:32:00Z</dcterms:created>
  <dcterms:modified xsi:type="dcterms:W3CDTF">2019-07-18T08:43:00Z</dcterms:modified>
</cp:coreProperties>
</file>