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A3315" w14:textId="77777777" w:rsidR="005B0BC4" w:rsidRPr="005B0BC4" w:rsidRDefault="005B0BC4" w:rsidP="005B0BC4">
      <w:pPr>
        <w:spacing w:line="540" w:lineRule="exact"/>
        <w:ind w:firstLineChars="200" w:firstLine="880"/>
        <w:rPr>
          <w:rFonts w:ascii="方正小标宋简体" w:eastAsia="方正小标宋简体" w:hAnsi="宋体" w:cs="仿宋_GB2312"/>
          <w:bCs/>
          <w:snapToGrid w:val="0"/>
          <w:spacing w:val="-2"/>
          <w:kern w:val="0"/>
          <w:sz w:val="44"/>
          <w:szCs w:val="44"/>
        </w:rPr>
      </w:pPr>
      <w:bookmarkStart w:id="0" w:name="_GoBack"/>
      <w:r w:rsidRPr="005B0BC4">
        <w:rPr>
          <w:rFonts w:ascii="方正小标宋简体" w:eastAsia="方正小标宋简体" w:hAnsi="宋体" w:cs="方正仿宋简体" w:hint="eastAsia"/>
          <w:bCs/>
          <w:sz w:val="44"/>
          <w:szCs w:val="44"/>
        </w:rPr>
        <w:t>淄博高新区实验中学</w:t>
      </w:r>
      <w:proofErr w:type="gramStart"/>
      <w:r w:rsidRPr="005B0BC4">
        <w:rPr>
          <w:rFonts w:ascii="方正小标宋简体" w:eastAsia="方正小标宋简体" w:hAnsi="宋体" w:cs="仿宋_GB2312" w:hint="eastAsia"/>
          <w:bCs/>
          <w:snapToGrid w:val="0"/>
          <w:spacing w:val="-2"/>
          <w:kern w:val="0"/>
          <w:sz w:val="44"/>
          <w:szCs w:val="44"/>
        </w:rPr>
        <w:t>李亚魁</w:t>
      </w:r>
      <w:r w:rsidRPr="005B0BC4">
        <w:rPr>
          <w:rFonts w:ascii="方正小标宋简体" w:eastAsia="方正小标宋简体" w:hAnsi="宋体" w:cs="仿宋_GB2312" w:hint="eastAsia"/>
          <w:bCs/>
          <w:snapToGrid w:val="0"/>
          <w:spacing w:val="-2"/>
          <w:kern w:val="0"/>
          <w:sz w:val="44"/>
          <w:szCs w:val="44"/>
        </w:rPr>
        <w:t>事迹</w:t>
      </w:r>
      <w:proofErr w:type="gramEnd"/>
      <w:r w:rsidRPr="005B0BC4">
        <w:rPr>
          <w:rFonts w:ascii="方正小标宋简体" w:eastAsia="方正小标宋简体" w:hAnsi="宋体" w:cs="仿宋_GB2312" w:hint="eastAsia"/>
          <w:bCs/>
          <w:snapToGrid w:val="0"/>
          <w:spacing w:val="-2"/>
          <w:kern w:val="0"/>
          <w:sz w:val="44"/>
          <w:szCs w:val="44"/>
        </w:rPr>
        <w:t>材料</w:t>
      </w:r>
    </w:p>
    <w:bookmarkEnd w:id="0"/>
    <w:p w14:paraId="59665E9B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方正小标宋简体" w:eastAsia="方正小标宋简体" w:hAnsi="宋体" w:cs="仿宋_GB2312" w:hint="eastAsia"/>
          <w:snapToGrid w:val="0"/>
          <w:spacing w:val="-2"/>
          <w:kern w:val="0"/>
          <w:sz w:val="32"/>
          <w:szCs w:val="32"/>
        </w:rPr>
      </w:pPr>
    </w:p>
    <w:p w14:paraId="47484012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李亚魁，男，汉族，山东淄博人，1987年2月出生，2010年8月参加工作，2014年12月加入中国共产党，共青团第十八次全国代表大会代表，共青团淄博市第十五届委员会委员。现任淄博高新区实验中学团委书记、信息技术学科组长、淄博高新区初中信息技术兼职教研员。</w:t>
      </w:r>
    </w:p>
    <w:p w14:paraId="39CEC243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该同志始终满怀对党和人民的无限忠诚和对事业的无限热爱，牢记“四个意识”、坚定“四个自信”，工作任劳任怨，连续7年任教信息技术毕业班，所教班级成绩名列前茅，年年获得教学标兵称号，连续五年师德考核优秀。他重视理论学习，研读习近平新时代中国特色社会主义思想，多次参加各级团组织的培训，2019年荣获全国优秀共青团干部荣誉称号。作为团十八大代表，他多次带领该校团干、团员、入团积极分子学习团的十八大精神，并多次到外校义务宣讲十八大精神，得到一致好评。</w:t>
      </w:r>
    </w:p>
    <w:p w14:paraId="4BFF685E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工作以来，该同志满腔热血干工作，为学校团队和教育教学工作做出了突出贡献。</w:t>
      </w:r>
    </w:p>
    <w:p w14:paraId="2053CACC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一、尽心尽力，求真务实，耕耘共青团改革第一线</w:t>
      </w:r>
    </w:p>
    <w:p w14:paraId="4997B61F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他认真学习团的规章制度和相关政策，刻苦钻研，主笔制定了《淄博高新区实验中学共青团改革方案》。近年来，他从规范发展团员的流程入手，</w:t>
      </w:r>
      <w:proofErr w:type="gramStart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提高团</w:t>
      </w:r>
      <w:proofErr w:type="gramEnd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前教育质量，严把入团关口，广泛宣传积极发动，学生对共青团的认知感明显提升，团员先进性显著提高。他大力弘扬志愿服务精神，把志愿服务纳入教育评议团员的一部分，与团员年度注册制度结</w:t>
      </w: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lastRenderedPageBreak/>
        <w:t>合起来，让志愿服务活动常态化开展。</w:t>
      </w:r>
    </w:p>
    <w:p w14:paraId="5C329E13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他注重加强团员意识教育，以习近平新时代中国特色社会主义思想和党的十九大精神、团的十八大精神为主线，把坚持党的领导、树立“四个意识”作为工作之魂，常态</w:t>
      </w:r>
      <w:proofErr w:type="gramStart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化开展</w:t>
      </w:r>
      <w:proofErr w:type="gramEnd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各类面向团员的教育活动。他努力让各支部“三会两制一课”真正的严起来、实起来、规范起来。制度化的组织生活，使团员的政治觉悟、组织意识、纪律观念得到锤炼。高质量的主题团课，使团员学习理论、交流思想、坚定信仰的过程得到升华。他引导学校团员主动承担智慧团建、校园</w:t>
      </w:r>
      <w:proofErr w:type="gramStart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微信公众</w:t>
      </w:r>
      <w:proofErr w:type="gramEnd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平台、校园电视台、广播站等媒体阵地的运维，锻炼了团员的能力，强化了阵地建设，开辟了网上共青团新的思路。他扎实推进团队建设，学校涌现了省优秀少先队员单莹迪、市优秀共青团员李佳妮、市优秀少先队员李小满、张潇逸等优秀学生干部。</w:t>
      </w:r>
    </w:p>
    <w:p w14:paraId="1CE71E70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二、善于思考，勤于实践，工作聚焦主责主业</w:t>
      </w:r>
    </w:p>
    <w:p w14:paraId="698778DD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1.以人为本，深挖学科内涵。作为学校信息技术学科组长和高新区初中信息技术兼职教研员，该同志不断学习先进的教学理论，积极探索教学规律勇于创新，注重将先进的教学理念转化为教学行为,教学成绩名列前茅。他多次组织区级集体备课、网络校验活动，为区域信息技术学科建设做出卓越贡献。</w:t>
      </w:r>
    </w:p>
    <w:p w14:paraId="0D34AFBF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2.发挥业务特长，热衷社团活动。他把专业与学校团队工作结合，让社团活动生机勃勃，他指导的人工智能社团“自由之翼”多次在各级各类比赛中获得佳绩——山东省机器人大赛“机器人接力”赛一等奖第一名；淄博市青少年3D虚拟</w:t>
      </w: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lastRenderedPageBreak/>
        <w:t>足球对抗赛一等奖第一名；全国第十五届NOC无人机赛项特等奖——“发明创新奖”，这是NOC活动的最高奖项。</w:t>
      </w:r>
    </w:p>
    <w:p w14:paraId="3946F6B9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3.着力引领新时代青少年，活动的思想政治主旋律更加高扬。结合共青团改革要求，紧紧围绕“为党育人”这一主</w:t>
      </w:r>
      <w:proofErr w:type="gramStart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责</w:t>
      </w:r>
      <w:proofErr w:type="gramEnd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主业，把思想政治引领贯穿工作始终，开展的工作思想性强、覆盖度广。例如，每年国庆节组织开展“向国旗敬礼”系列活动，不断深化“我的中国梦”学习教育，培养未成年人热爱祖国、热爱人民、热爱中国共产党的情感。“带着国旗去旅行”、“我和国旗合个影”等系列活动增强了学生对国家和民族的情感认同，国家观念、爱国意识在青少年心中牢牢扎根。</w:t>
      </w:r>
    </w:p>
    <w:p w14:paraId="7273E3DB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三、俯身耕耘，担当作为，谱写青春奋斗华章</w:t>
      </w:r>
    </w:p>
    <w:p w14:paraId="62F941CA" w14:textId="77777777" w:rsidR="005B0BC4" w:rsidRPr="005B0BC4" w:rsidRDefault="005B0BC4" w:rsidP="005B0BC4">
      <w:pPr>
        <w:spacing w:line="540" w:lineRule="exact"/>
        <w:ind w:firstLineChars="200" w:firstLine="632"/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</w:pPr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 xml:space="preserve"> “播种思想，奉献爱心”是他作为一名人民教师和团干部的信条。他满腔热血干工作，为学校的共青团工作做出了突出贡献，帮助学校团组织先后获得“</w:t>
      </w:r>
      <w:bookmarkStart w:id="1" w:name="_Hlk511821198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淄博市共青团工作示范学校</w:t>
      </w:r>
      <w:bookmarkEnd w:id="1"/>
      <w:r w:rsidRPr="005B0BC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”“山东省五四红旗团总支”、“淄博市五四红旗团委”等荣誉称号，扎实的共青团工作助力学校于2017年获得“第一届全国文明校园”荣誉称号。新时代征程无限光明，他将以自己的努力和实干，帮助学生们扣好人生第一粒扣子，以更加优异的成绩致敬新中国成立70周年、五四运动100周年！</w:t>
      </w:r>
    </w:p>
    <w:p w14:paraId="0F5DDEB1" w14:textId="77777777" w:rsidR="00227FFD" w:rsidRPr="005B0BC4" w:rsidRDefault="00227FFD" w:rsidP="005B0BC4">
      <w:pPr>
        <w:spacing w:line="540" w:lineRule="exact"/>
        <w:rPr>
          <w:rFonts w:ascii="仿宋_GB2312" w:eastAsia="仿宋_GB2312" w:hint="eastAsia"/>
          <w:sz w:val="32"/>
          <w:szCs w:val="32"/>
        </w:rPr>
      </w:pPr>
    </w:p>
    <w:sectPr w:rsidR="00227FFD" w:rsidRPr="005B0BC4" w:rsidSect="00227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_GB2312">
    <w:altName w:val="仿宋.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C4"/>
    <w:rsid w:val="00227FFD"/>
    <w:rsid w:val="00275661"/>
    <w:rsid w:val="005B0BC4"/>
    <w:rsid w:val="006B41AA"/>
    <w:rsid w:val="00870047"/>
    <w:rsid w:val="00C3369C"/>
    <w:rsid w:val="00FF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5F7F0"/>
  <w15:chartTrackingRefBased/>
  <w15:docId w15:val="{548A0BDD-1639-4D36-BB57-E5FDDF60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_GB2312" w:eastAsia="仿宋_GB2312" w:hAnsi="Times New Roman" w:cs="Times New Roman"/>
        <w:color w:val="000000" w:themeColor="text1"/>
        <w:kern w:val="2"/>
        <w:sz w:val="32"/>
        <w:szCs w:val="44"/>
        <w:lang w:val="en-US" w:eastAsia="zh-CN" w:bidi="ar-SA"/>
      </w:rPr>
    </w:rPrDefault>
    <w:pPrDefault>
      <w:pPr>
        <w:spacing w:line="5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BC4"/>
    <w:pPr>
      <w:widowControl w:val="0"/>
      <w:spacing w:line="240" w:lineRule="auto"/>
    </w:pPr>
    <w:rPr>
      <w:rFonts w:ascii="Times New Roman" w:eastAsia="宋体"/>
      <w:color w:val="auto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2019-07-20T12:10:00Z</cp:lastPrinted>
  <dcterms:created xsi:type="dcterms:W3CDTF">2019-07-20T12:09:00Z</dcterms:created>
  <dcterms:modified xsi:type="dcterms:W3CDTF">2019-07-20T12:10:00Z</dcterms:modified>
</cp:coreProperties>
</file>