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ascii="方正小标宋简体" w:eastAsia="方正小标宋简体"/>
          <w:sz w:val="44"/>
          <w:szCs w:val="44"/>
        </w:rPr>
      </w:pPr>
      <w:r>
        <w:rPr>
          <w:rFonts w:hint="eastAsia" w:ascii="方正小标宋简体" w:eastAsia="方正小标宋简体"/>
          <w:sz w:val="44"/>
          <w:szCs w:val="44"/>
        </w:rPr>
        <w:t>奋斗，是青春最亮丽的底色</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楷体_GB2312" w:hAnsi="仿宋" w:eastAsia="楷体_GB2312"/>
          <w:sz w:val="28"/>
          <w:szCs w:val="28"/>
        </w:rPr>
      </w:pPr>
      <w:r>
        <w:rPr>
          <w:rFonts w:hint="eastAsia" w:ascii="楷体_GB2312" w:hAnsi="仿宋" w:eastAsia="楷体_GB2312"/>
          <w:sz w:val="32"/>
          <w:szCs w:val="32"/>
        </w:rPr>
        <w:t>——</w:t>
      </w:r>
      <w:bookmarkStart w:id="0" w:name="_GoBack"/>
      <w:r>
        <w:rPr>
          <w:rFonts w:hint="eastAsia" w:ascii="楷体_GB2312" w:hAnsi="仿宋" w:eastAsia="楷体_GB2312"/>
          <w:sz w:val="28"/>
          <w:szCs w:val="28"/>
        </w:rPr>
        <w:t>山东省威海临港经济技术开发区蔄山小学马丽同志事迹材料</w:t>
      </w:r>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楷体_GB2312" w:hAnsi="仿宋" w:eastAsia="楷体_GB2312"/>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仿宋" w:eastAsia="仿宋_GB2312"/>
          <w:sz w:val="32"/>
          <w:szCs w:val="32"/>
        </w:rPr>
      </w:pPr>
      <w:r>
        <w:rPr>
          <w:rFonts w:hint="eastAsia" w:ascii="仿宋_GB2312" w:hAnsi="仿宋" w:eastAsia="仿宋_GB2312"/>
          <w:sz w:val="32"/>
          <w:szCs w:val="32"/>
        </w:rPr>
        <w:t>马丽</w:t>
      </w:r>
      <w:r>
        <w:rPr>
          <w:rFonts w:ascii="仿宋_GB2312" w:hAnsi="仿宋" w:eastAsia="仿宋_GB2312"/>
          <w:sz w:val="32"/>
          <w:szCs w:val="32"/>
        </w:rPr>
        <w:t>，</w:t>
      </w:r>
      <w:r>
        <w:rPr>
          <w:rFonts w:hint="eastAsia" w:ascii="仿宋_GB2312" w:hAnsi="仿宋" w:eastAsia="仿宋_GB2312"/>
          <w:sz w:val="32"/>
          <w:szCs w:val="32"/>
        </w:rPr>
        <w:t>生于1980年9月，中共党员，现任威海临港经济技术开发区蔄山小学教务处副主任，投身教育事业19年，担任班主任18年，她始终坚持 “快乐着学生的快乐，幸福着学生的幸福”，用爱心和智慧创建特色班级文化建设，用行动感染每一个学生，关注学生的成长，促进学生的特色发展；在学科教学中，注重学科整合，以德育教学为突破口，以青蓝工程为依托，培养青年教师专业化成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黑体" w:hAnsi="黑体" w:eastAsia="黑体" w:cs="黑体"/>
          <w:bCs/>
          <w:sz w:val="32"/>
          <w:szCs w:val="32"/>
        </w:rPr>
      </w:pPr>
      <w:r>
        <w:rPr>
          <w:rFonts w:hint="eastAsia" w:ascii="黑体" w:hAnsi="黑体" w:eastAsia="黑体" w:cs="黑体"/>
          <w:bCs/>
          <w:sz w:val="32"/>
          <w:szCs w:val="32"/>
        </w:rPr>
        <w:t>一、加强班级特色建设，促进学生自我管理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仿宋" w:eastAsia="仿宋_GB2312"/>
          <w:sz w:val="32"/>
          <w:szCs w:val="32"/>
        </w:rPr>
      </w:pPr>
      <w:r>
        <w:rPr>
          <w:rFonts w:hint="eastAsia" w:ascii="仿宋_GB2312" w:hAnsi="仿宋" w:eastAsia="仿宋_GB2312"/>
          <w:sz w:val="32"/>
          <w:szCs w:val="32"/>
        </w:rPr>
        <w:t>久熏幽兰人自香。在担任班主任期间，马丽积极创建班级文化特色。她坚信在整洁、美观的物化氛围熏陶下，在自主、和谐的管理氛围锻炼下，孩子们可以拥有一个多彩的童年。她和学生们一起营造积极向上的班级氛围。“让每一面墙都动起来，让每一面墙都会说话’”。一块好的黑板报，一条经典格言，一句耐人寻味的谚语，都会使孩子们赏心悦目、陶冶情操，而今班级的文化建设已成为学校一道靓丽的风景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仿宋" w:eastAsia="仿宋_GB2312"/>
          <w:sz w:val="32"/>
          <w:szCs w:val="32"/>
        </w:rPr>
      </w:pPr>
      <w:r>
        <w:rPr>
          <w:rFonts w:hint="eastAsia" w:ascii="仿宋_GB2312" w:hAnsi="仿宋" w:eastAsia="仿宋_GB2312"/>
          <w:sz w:val="32"/>
          <w:szCs w:val="32"/>
        </w:rPr>
        <w:t>为了让孩子们有一个自我管理的机会，她还开展了一系列“小小目标伴成长”的活动。鼓励孩子们每人准备一个专门的目标记录本，上面记载的都是孩子们针对自己小的缺点或不足提出的努力方向和改进目标，配合此项活动，她还效仿古人“吾日三省吾身”的做法，每天让学生进行自她反思，她还开展“小干部轮换制”、“今天她上岗”等活动，使班级中没有一个“闲人”和“客人”，形成人人有事干，事事有人管，人人在管理中学会做事、学会做人、学会服务、学会生活，人人都是班级中的小主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仿宋" w:eastAsia="仿宋_GB2312"/>
          <w:sz w:val="32"/>
          <w:szCs w:val="32"/>
        </w:rPr>
      </w:pPr>
      <w:r>
        <w:rPr>
          <w:rFonts w:hint="eastAsia" w:ascii="仿宋_GB2312" w:hAnsi="仿宋" w:eastAsia="仿宋_GB2312"/>
          <w:sz w:val="32"/>
          <w:szCs w:val="32"/>
        </w:rPr>
        <w:t>此外，她还组织学生开展了以“传承红色基因，争做快乐少年”研学旅行实践活动，走进刘公岛、文登天福山起义纪念馆、荣成郭永怀纪念馆，通过一系列研学活动，让学生们珍惜美好时光，陶冶情操，争做有大爱大德大情怀的人。她指导学生参加省市级书画、作文大赛多人次获奖，所带的班级多次被评“山东省优秀中队”、“威海市优秀中队”。在威海市班集体建设课题经验交流会上作过“做阳光班主任，享教育幸福人生”的精彩发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黑体" w:hAnsi="黑体" w:eastAsia="黑体" w:cs="黑体"/>
          <w:bCs/>
          <w:sz w:val="32"/>
          <w:szCs w:val="32"/>
        </w:rPr>
      </w:pPr>
      <w:r>
        <w:rPr>
          <w:rFonts w:hint="eastAsia" w:ascii="黑体" w:hAnsi="黑体" w:eastAsia="黑体" w:cs="黑体"/>
          <w:bCs/>
          <w:sz w:val="32"/>
          <w:szCs w:val="32"/>
        </w:rPr>
        <w:t>二、以课堂教学为主阵地，培养教师专业化成长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仿宋" w:eastAsia="仿宋_GB2312"/>
          <w:sz w:val="32"/>
          <w:szCs w:val="32"/>
        </w:rPr>
      </w:pPr>
      <w:r>
        <w:rPr>
          <w:rFonts w:hint="eastAsia" w:ascii="仿宋_GB2312" w:hAnsi="仿宋" w:eastAsia="仿宋_GB2312"/>
          <w:sz w:val="32"/>
          <w:szCs w:val="32"/>
        </w:rPr>
        <w:t xml:space="preserve">2018年9月，马丽被调离原工作单位，到蔄山小学任教务处副主任。角色的转变，让她的教育目标发生了质的变化，她在学科教学上下功夫，注重青年教师的培养与指导，以“一年合格、两年成熟、三年成为学科骨干”为发展目标，深入课堂教学一线，开展了一系列以“同课异构”、“教学评一致性”以及“学科核心素养”为主题的研讨、说课、赛课、大阅读工程，实施“青蓝结队工程”建设，开展课堂教学质量提升月活动、青年教师课堂教学大比武、基本功大赛等活动，指导多名青年教师参加市区级优质课、公开课，并多人次获奖。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仿宋" w:eastAsia="仿宋_GB2312"/>
          <w:sz w:val="32"/>
          <w:szCs w:val="32"/>
        </w:rPr>
      </w:pPr>
      <w:r>
        <w:rPr>
          <w:rFonts w:hint="eastAsia" w:ascii="仿宋_GB2312" w:hAnsi="仿宋" w:eastAsia="仿宋_GB2312"/>
          <w:sz w:val="32"/>
          <w:szCs w:val="32"/>
        </w:rPr>
        <w:t>另一方面，她还注重班主任德育素养的引领与成长，成立了学校家庭教育工作坊，定期开展家庭健康讲座，针对家庭教育中出现的问题以及现状进行剖析，为家长解惑，促进家校的沟通与发展；带领班主任团队深入研究班会课、心理健康课、德育课，开发主题班会或心理健康课程资源、优课以及微课十余节，多次获得省市级一等奖，指导的优质课，优课、微课多次获得市级奖励，马丽主持研究的市级德育课题《问题学生的心理表现、成因及教育转化策略的研究》已顺利结题，优秀成果已结集出版。参与的省级课题《农村中小学生命教育方法的研究》已顺利结题。她撰写的教育随笔、教学感悟十余篇在《威海教育》、《山东少先队》、省级杂志《班主任》发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黑体" w:hAnsi="黑体" w:eastAsia="黑体" w:cs="黑体"/>
          <w:bCs/>
          <w:sz w:val="32"/>
          <w:szCs w:val="32"/>
        </w:rPr>
      </w:pPr>
      <w:r>
        <w:rPr>
          <w:rFonts w:hint="eastAsia" w:ascii="黑体" w:hAnsi="黑体" w:eastAsia="黑体" w:cs="黑体"/>
          <w:bCs/>
          <w:sz w:val="32"/>
          <w:szCs w:val="32"/>
        </w:rPr>
        <w:t>三、发挥党员模范带头作用，为贫困家庭献爱心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仿宋" w:eastAsia="仿宋_GB2312"/>
          <w:sz w:val="32"/>
          <w:szCs w:val="32"/>
        </w:rPr>
      </w:pPr>
      <w:r>
        <w:rPr>
          <w:rFonts w:hint="eastAsia" w:ascii="仿宋_GB2312" w:hAnsi="仿宋" w:eastAsia="仿宋_GB2312"/>
          <w:sz w:val="32"/>
          <w:szCs w:val="32"/>
        </w:rPr>
        <w:t>多年来，蔄山小学党支部始终坚持“快乐导师，党员先行”活动，马丽率先垂范，针对学校一对一贫困帮扶计划，制定个人帮扶计划，从学校摸底排查中较中贫困的两名学生进行帮扶。每逢节假日，走进学生家中，与家长亲切交谈，了解家中情况和学生个性特点，给贫困家庭送上慰问金、米、面等，为孩子们送上学习用品、新衣、书籍等，给家长和孩子们进来了温暖和关爱。</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仿宋" w:eastAsia="仿宋_GB2312"/>
          <w:sz w:val="32"/>
          <w:szCs w:val="32"/>
        </w:rPr>
      </w:pPr>
      <w:r>
        <w:rPr>
          <w:rFonts w:hint="eastAsia" w:ascii="仿宋_GB2312" w:hAnsi="仿宋" w:eastAsia="仿宋_GB2312"/>
          <w:sz w:val="32"/>
          <w:szCs w:val="32"/>
        </w:rPr>
        <w:t>校内，经常找帮扶的学生进行谈心、交流，关注他们的心理变化以及学习状态，经常利用休息时间帮助孩子们辅导功课，鼓励孩子参加课外兴趣小组，发挥个性特长，教育孩子们要孝敬长辈，帮助家长做一些力所能及的家务。帮扶活动的开展让家长和孩子们倍感温暖，她的行为带动身边的一线教师也积极行动起来，加入到帮扶的队伍当中……</w:t>
      </w:r>
      <w:r>
        <w:rPr>
          <w:rFonts w:ascii="仿宋_GB2312" w:hAnsi="仿宋"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仿宋" w:eastAsia="仿宋_GB2312"/>
          <w:sz w:val="32"/>
          <w:szCs w:val="32"/>
        </w:rPr>
      </w:pPr>
      <w:r>
        <w:rPr>
          <w:rFonts w:hint="eastAsia" w:ascii="仿宋_GB2312" w:hAnsi="仿宋" w:eastAsia="仿宋_GB2312"/>
          <w:sz w:val="32"/>
          <w:szCs w:val="32"/>
        </w:rPr>
        <w:t>奋斗，是青春最亮丽的底色，马丽在最好的年华里，选择奋斗。她始坚守自己的教育理想，扎根农村，深入一线课堂，一路奋斗，一路收获。多年来，先后被评为 “威海市首届名班主任”、“威海市十大教育创新人物（班主任）”、“威海市教学能手”、“威海市心理健康学科带头人”、“山东省优秀教师”等荣誉称号。多次被评为“临港区优秀班主任” 、“优秀教师” 、“师德标兵”等荣誉称号。今后，她会在教育的事业上，继续为之奋斗，为之努力；在蔄小的土地上播撒青春的阳光，孕育快乐的青春之歌。</w:t>
      </w:r>
    </w:p>
    <w:p>
      <w:pPr>
        <w:spacing w:line="540" w:lineRule="exact"/>
        <w:ind w:firstLine="640" w:firstLineChars="200"/>
        <w:jc w:val="left"/>
        <w:rPr>
          <w:rFonts w:ascii="仿宋_GB2312" w:hAnsi="仿宋" w:eastAsia="仿宋_GB2312"/>
          <w:sz w:val="32"/>
          <w:szCs w:val="32"/>
        </w:rPr>
      </w:pPr>
    </w:p>
    <w:p>
      <w:pPr>
        <w:spacing w:line="540" w:lineRule="exact"/>
        <w:jc w:val="left"/>
        <w:rPr>
          <w:rFonts w:ascii="仿宋_GB2312" w:hAnsi="仿宋" w:eastAsia="仿宋_GB2312"/>
          <w:sz w:val="32"/>
          <w:szCs w:val="32"/>
        </w:rPr>
      </w:pPr>
    </w:p>
    <w:p>
      <w:pPr>
        <w:spacing w:line="540" w:lineRule="exact"/>
        <w:jc w:val="left"/>
        <w:rPr>
          <w:rFonts w:ascii="仿宋_GB2312" w:hAnsi="仿宋" w:eastAsia="仿宋_GB2312"/>
          <w:sz w:val="32"/>
          <w:szCs w:val="32"/>
        </w:rPr>
      </w:pPr>
    </w:p>
    <w:p>
      <w:pPr>
        <w:spacing w:line="540" w:lineRule="exact"/>
        <w:jc w:val="left"/>
        <w:rPr>
          <w:rFonts w:ascii="仿宋_GB2312" w:hAnsi="仿宋" w:eastAsia="仿宋_GB2312"/>
          <w:sz w:val="32"/>
          <w:szCs w:val="32"/>
        </w:rPr>
      </w:pPr>
    </w:p>
    <w:p>
      <w:pPr>
        <w:spacing w:line="540" w:lineRule="exact"/>
        <w:jc w:val="left"/>
        <w:rPr>
          <w:rFonts w:ascii="仿宋_GB2312" w:hAnsi="仿宋"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decorative"/>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楷体_GB2312">
    <w:panose1 w:val="02010609030101010101"/>
    <w:charset w:val="86"/>
    <w:family w:val="decorative"/>
    <w:pitch w:val="default"/>
    <w:sig w:usb0="00000001" w:usb1="080E0000" w:usb2="00000000" w:usb3="00000000" w:csb0="00040000" w:csb1="00000000"/>
  </w:font>
  <w:font w:name="黑体">
    <w:panose1 w:val="02010609060101010101"/>
    <w:charset w:val="86"/>
    <w:family w:val="decorative"/>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BF7"/>
    <w:rsid w:val="000630DE"/>
    <w:rsid w:val="000931ED"/>
    <w:rsid w:val="000B55FB"/>
    <w:rsid w:val="000D5F6B"/>
    <w:rsid w:val="000E3067"/>
    <w:rsid w:val="000F2C5E"/>
    <w:rsid w:val="000F3AA4"/>
    <w:rsid w:val="0010372F"/>
    <w:rsid w:val="001271C5"/>
    <w:rsid w:val="00151573"/>
    <w:rsid w:val="00187DB6"/>
    <w:rsid w:val="001C167E"/>
    <w:rsid w:val="001F0336"/>
    <w:rsid w:val="001F4E15"/>
    <w:rsid w:val="002338CE"/>
    <w:rsid w:val="002512E7"/>
    <w:rsid w:val="002758B1"/>
    <w:rsid w:val="0027773D"/>
    <w:rsid w:val="00291446"/>
    <w:rsid w:val="002917D3"/>
    <w:rsid w:val="002D17D8"/>
    <w:rsid w:val="0030214D"/>
    <w:rsid w:val="00302452"/>
    <w:rsid w:val="00302A88"/>
    <w:rsid w:val="0032290F"/>
    <w:rsid w:val="00354D07"/>
    <w:rsid w:val="00357FE6"/>
    <w:rsid w:val="003F07F7"/>
    <w:rsid w:val="00415908"/>
    <w:rsid w:val="00477864"/>
    <w:rsid w:val="00485974"/>
    <w:rsid w:val="005255D0"/>
    <w:rsid w:val="00547369"/>
    <w:rsid w:val="00553AB7"/>
    <w:rsid w:val="0057656F"/>
    <w:rsid w:val="00595338"/>
    <w:rsid w:val="005A2BBF"/>
    <w:rsid w:val="006008BD"/>
    <w:rsid w:val="0060410A"/>
    <w:rsid w:val="00604809"/>
    <w:rsid w:val="00617086"/>
    <w:rsid w:val="00632166"/>
    <w:rsid w:val="00646E6D"/>
    <w:rsid w:val="00666B68"/>
    <w:rsid w:val="006C63D6"/>
    <w:rsid w:val="006F5CB8"/>
    <w:rsid w:val="00725867"/>
    <w:rsid w:val="00730B63"/>
    <w:rsid w:val="0074032A"/>
    <w:rsid w:val="00795646"/>
    <w:rsid w:val="007A2AFA"/>
    <w:rsid w:val="007C2FFF"/>
    <w:rsid w:val="007E295D"/>
    <w:rsid w:val="00874697"/>
    <w:rsid w:val="00881BF7"/>
    <w:rsid w:val="00886BF5"/>
    <w:rsid w:val="00897CD9"/>
    <w:rsid w:val="008A1C89"/>
    <w:rsid w:val="008C7DC3"/>
    <w:rsid w:val="008F5960"/>
    <w:rsid w:val="00907C42"/>
    <w:rsid w:val="00944578"/>
    <w:rsid w:val="009B3E89"/>
    <w:rsid w:val="009D0461"/>
    <w:rsid w:val="009F283B"/>
    <w:rsid w:val="00A10625"/>
    <w:rsid w:val="00A31DC6"/>
    <w:rsid w:val="00A337BE"/>
    <w:rsid w:val="00A35031"/>
    <w:rsid w:val="00A37635"/>
    <w:rsid w:val="00A64F7A"/>
    <w:rsid w:val="00A84569"/>
    <w:rsid w:val="00B42C00"/>
    <w:rsid w:val="00B43C47"/>
    <w:rsid w:val="00B66779"/>
    <w:rsid w:val="00B87022"/>
    <w:rsid w:val="00B95F81"/>
    <w:rsid w:val="00C623C0"/>
    <w:rsid w:val="00C77595"/>
    <w:rsid w:val="00C836F1"/>
    <w:rsid w:val="00C96490"/>
    <w:rsid w:val="00D4780A"/>
    <w:rsid w:val="00D6276E"/>
    <w:rsid w:val="00D836C1"/>
    <w:rsid w:val="00DB2B03"/>
    <w:rsid w:val="00DE1605"/>
    <w:rsid w:val="00DF071B"/>
    <w:rsid w:val="00E87A2E"/>
    <w:rsid w:val="00E91F2F"/>
    <w:rsid w:val="00EC0222"/>
    <w:rsid w:val="00ED4AEF"/>
    <w:rsid w:val="00EE360A"/>
    <w:rsid w:val="00F149F7"/>
    <w:rsid w:val="00F45605"/>
    <w:rsid w:val="00F63543"/>
    <w:rsid w:val="00FB38A1"/>
    <w:rsid w:val="00FF17D0"/>
    <w:rsid w:val="14726842"/>
    <w:rsid w:val="236B5E95"/>
    <w:rsid w:val="77641286"/>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5</Pages>
  <Words>1015</Words>
  <Characters>1027</Characters>
  <Lines>44</Lines>
  <Paragraphs>11</Paragraphs>
  <ScaleCrop>false</ScaleCrop>
  <LinksUpToDate>false</LinksUpToDate>
  <CharactersWithSpaces>2031</CharactersWithSpaces>
  <Application>WPS Office_10.1.0.5457_F1E327BC-269C-435d-A152-05C5408002CA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2019-07-10T02:20:00Z</dcterms:created>
  <dc:creator>Micorosoft</dc:creator>
  <cp:lastModifiedBy>Administrator</cp:lastModifiedBy>
  <dcterms:modified xsi:type="dcterms:W3CDTF">2019-07-18T08:23:10Z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