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93" w:rsidRDefault="00905393" w:rsidP="00905393">
      <w:pPr>
        <w:jc w:val="center"/>
        <w:rPr>
          <w:rFonts w:ascii="华文仿宋" w:eastAsia="华文仿宋" w:hAnsi="华文仿宋" w:cs="华文仿宋" w:hint="eastAsia"/>
          <w:b/>
          <w:bCs/>
          <w:color w:val="000000"/>
          <w:kern w:val="0"/>
          <w:sz w:val="30"/>
          <w:szCs w:val="30"/>
        </w:rPr>
      </w:pPr>
    </w:p>
    <w:p w:rsidR="00905393" w:rsidRDefault="00905393" w:rsidP="00905393">
      <w:pPr>
        <w:jc w:val="center"/>
        <w:rPr>
          <w:rFonts w:ascii="华文仿宋" w:eastAsia="华文仿宋" w:hAnsi="华文仿宋" w:cs="华文仿宋" w:hint="eastAsia"/>
          <w:b/>
          <w:bCs/>
          <w:color w:val="000000"/>
          <w:kern w:val="0"/>
          <w:sz w:val="30"/>
          <w:szCs w:val="30"/>
        </w:rPr>
      </w:pPr>
    </w:p>
    <w:p w:rsidR="00905393" w:rsidRDefault="00905393" w:rsidP="00905393">
      <w:pPr>
        <w:jc w:val="center"/>
        <w:rPr>
          <w:rFonts w:ascii="华文仿宋" w:eastAsia="华文仿宋" w:hAnsi="华文仿宋" w:cs="华文仿宋" w:hint="eastAsia"/>
          <w:b/>
          <w:bCs/>
          <w:color w:val="000000"/>
          <w:kern w:val="0"/>
          <w:sz w:val="30"/>
          <w:szCs w:val="30"/>
        </w:rPr>
      </w:pPr>
    </w:p>
    <w:p w:rsidR="00905393" w:rsidRPr="00FB796D" w:rsidRDefault="00905393" w:rsidP="00905393">
      <w:pPr>
        <w:jc w:val="center"/>
        <w:rPr>
          <w:rFonts w:asciiTheme="minorEastAsia" w:hAnsiTheme="minorEastAsia" w:cs="华文仿宋"/>
          <w:b/>
          <w:bCs/>
          <w:color w:val="000000"/>
          <w:kern w:val="0"/>
          <w:sz w:val="48"/>
          <w:szCs w:val="48"/>
        </w:rPr>
      </w:pPr>
      <w:r w:rsidRPr="00FB796D">
        <w:rPr>
          <w:rFonts w:asciiTheme="minorEastAsia" w:hAnsiTheme="minorEastAsia" w:cs="华文仿宋" w:hint="eastAsia"/>
          <w:b/>
          <w:bCs/>
          <w:color w:val="000000"/>
          <w:kern w:val="0"/>
          <w:sz w:val="48"/>
          <w:szCs w:val="48"/>
        </w:rPr>
        <w:t>杨明主要先进事迹</w:t>
      </w:r>
    </w:p>
    <w:p w:rsidR="00905393" w:rsidRPr="00FB796D" w:rsidRDefault="00905393" w:rsidP="00905393">
      <w:pPr>
        <w:spacing w:line="560" w:lineRule="exact"/>
        <w:ind w:firstLineChars="200" w:firstLine="600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作为一名高校教师，杨明恪守教师的职业道德、认真履行教师的职业责任，本着全心全意为学生服务的宗旨和无私奉献、敢于担当的信念，在平凡岗位上</w:t>
      </w:r>
      <w:proofErr w:type="gramStart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践行着</w:t>
      </w:r>
      <w:proofErr w:type="gramEnd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“立德树人”的朴素誓言，积极争做“四有教师”。</w:t>
      </w:r>
    </w:p>
    <w:p w:rsidR="00905393" w:rsidRPr="00FB796D" w:rsidRDefault="00905393" w:rsidP="00905393">
      <w:pPr>
        <w:spacing w:line="560" w:lineRule="exact"/>
        <w:jc w:val="center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身正为</w:t>
      </w:r>
      <w:proofErr w:type="gramStart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范</w:t>
      </w:r>
      <w:proofErr w:type="gramEnd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、</w:t>
      </w:r>
      <w:proofErr w:type="gramStart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践行</w:t>
      </w:r>
      <w:proofErr w:type="gramEnd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立德树人</w:t>
      </w:r>
    </w:p>
    <w:p w:rsidR="00905393" w:rsidRPr="00FB796D" w:rsidRDefault="00905393" w:rsidP="00905393">
      <w:pPr>
        <w:spacing w:line="560" w:lineRule="exact"/>
        <w:ind w:firstLineChars="200" w:firstLine="600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党的十九大以来,立德树人上升到了“教育的根本任务”的战略高度,习近平总书记不断强调“高校立身之本在于立德树人”。而高校教师肩负着为人师表、教书育人的重任，是学生成长的引路人。</w:t>
      </w:r>
    </w:p>
    <w:p w:rsidR="00905393" w:rsidRPr="00FB796D" w:rsidRDefault="00905393" w:rsidP="00905393">
      <w:pPr>
        <w:spacing w:line="560" w:lineRule="exact"/>
        <w:ind w:firstLineChars="200" w:firstLine="600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立德先立师，</w:t>
      </w:r>
      <w:proofErr w:type="gramStart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树人先</w:t>
      </w:r>
      <w:proofErr w:type="gramEnd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正己。作为一名党员，杨明</w:t>
      </w:r>
      <w:proofErr w:type="gramStart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始终着</w:t>
      </w:r>
      <w:proofErr w:type="gramEnd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坚定的政治立场,牢固树立“四个意识”，认真学习党的路线、方针、政策，特别是习近平新时代中国特色社会主义思想，牢记党的教育方针，发挥党员的先锋模范作用，</w:t>
      </w:r>
      <w:proofErr w:type="gramStart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做广大</w:t>
      </w:r>
      <w:proofErr w:type="gramEnd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教职工的表率。</w:t>
      </w:r>
    </w:p>
    <w:p w:rsidR="00905393" w:rsidRPr="00FB796D" w:rsidRDefault="00905393" w:rsidP="00905393">
      <w:pPr>
        <w:spacing w:line="560" w:lineRule="exact"/>
        <w:ind w:firstLineChars="200" w:firstLine="600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做表率不必有惊天动地的壮举，忠于岗位，乐于奉献，在近乎琐碎的日常工作中同样能折射出一个人的良好风范。在工作中，他常常冲在前面，总是主动分担领导、同事的任务。在作风上，他遵章守纪、团结同事、求真务实、乐观上进，始终保持严谨认真的工作态度和一丝不苟的工作作风，任劳任怨，恪守师德底线。在生活中，他艰苦朴素、勤俭耐劳、乐于助人，时刻牢记党员的责任和义务，严格要求自己。2017年，他被评选为</w:t>
      </w:r>
      <w:r w:rsidRPr="00C62600">
        <w:rPr>
          <w:rFonts w:ascii="仿宋" w:eastAsia="仿宋" w:hAnsi="仿宋" w:cs="华文仿宋" w:hint="eastAsia"/>
          <w:b/>
          <w:color w:val="000000"/>
          <w:kern w:val="0"/>
          <w:sz w:val="30"/>
          <w:szCs w:val="30"/>
        </w:rPr>
        <w:t>“齐鲁工业</w:t>
      </w:r>
      <w:r w:rsidRPr="00C62600">
        <w:rPr>
          <w:rFonts w:ascii="仿宋" w:eastAsia="仿宋" w:hAnsi="仿宋" w:cs="华文仿宋" w:hint="eastAsia"/>
          <w:b/>
          <w:color w:val="000000"/>
          <w:kern w:val="0"/>
          <w:sz w:val="30"/>
          <w:szCs w:val="30"/>
        </w:rPr>
        <w:lastRenderedPageBreak/>
        <w:t>大学第六届师德标兵”，2018年度被评为“齐鲁工业大学优秀共产党员”，</w:t>
      </w:r>
      <w:r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这些</w:t>
      </w: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荣誉是对他多年踏实工作的最大认可。</w:t>
      </w:r>
    </w:p>
    <w:p w:rsidR="00905393" w:rsidRPr="00FB796D" w:rsidRDefault="00905393" w:rsidP="00905393">
      <w:pPr>
        <w:spacing w:line="560" w:lineRule="exact"/>
        <w:jc w:val="center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心怀敬畏、回归教育初心</w:t>
      </w:r>
    </w:p>
    <w:p w:rsidR="00905393" w:rsidRPr="00FB796D" w:rsidRDefault="00905393" w:rsidP="00905393">
      <w:pPr>
        <w:spacing w:line="560" w:lineRule="exact"/>
        <w:ind w:firstLineChars="200" w:firstLine="600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参加工作以来，杨明先后承担了英语专业近20门课程的授课任务，平均每年完成700多个标准课时，学生评教和督导组评教成绩一直名列学院前列。工作十三年，他从未因个人原因提出过调课申请，最多时一学期承担5门专业课。</w:t>
      </w:r>
    </w:p>
    <w:p w:rsidR="00905393" w:rsidRPr="00FB796D" w:rsidRDefault="00905393" w:rsidP="00905393">
      <w:pPr>
        <w:spacing w:line="560" w:lineRule="exact"/>
        <w:ind w:firstLineChars="200" w:firstLine="600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为上好每一堂课，他大胆尝试教学方法改革，不断更新教学理念，并恰当融入德育内容，使知识得以更新，内容更加全面、丰富、生动，且具有前沿性。学生们在他的课堂中有了更加广阔的文化视野，所得的收获也远远超越书本知识。</w:t>
      </w:r>
    </w:p>
    <w:p w:rsidR="00905393" w:rsidRPr="00FB796D" w:rsidRDefault="00905393" w:rsidP="00905393">
      <w:pPr>
        <w:spacing w:line="560" w:lineRule="exact"/>
        <w:ind w:firstLineChars="200" w:firstLine="600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为了不断提升教学水平，杨</w:t>
      </w:r>
      <w:proofErr w:type="gramStart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明积极</w:t>
      </w:r>
      <w:proofErr w:type="gramEnd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参加各类教学比赛，</w:t>
      </w:r>
      <w:r w:rsidRPr="00C62600">
        <w:rPr>
          <w:rFonts w:ascii="仿宋" w:eastAsia="仿宋" w:hAnsi="仿宋" w:cs="华文仿宋" w:hint="eastAsia"/>
          <w:b/>
          <w:color w:val="000000"/>
          <w:kern w:val="0"/>
          <w:sz w:val="30"/>
          <w:szCs w:val="30"/>
        </w:rPr>
        <w:t>2013年获得齐鲁工业大学第六届青年教师优秀奖，2017年获得第四届山东省高校青年教师教学比赛一等奖。</w:t>
      </w: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面对这些成绩，他一直保持清醒的认识。他说，教学比赛评价的只是20分钟经过精心准备的课堂，一名教师要做的是让自己参与的每一节课、每一门课都保持高水准，因此要始终保持对教学工作的敬畏。除了做好自己，杨明还非常愿意与同事分享、交流，毫不保留的与其他教师分享自己的教学心得。</w:t>
      </w:r>
      <w:r w:rsidRPr="00C62600">
        <w:rPr>
          <w:rFonts w:ascii="仿宋" w:eastAsia="仿宋" w:hAnsi="仿宋" w:cs="华文仿宋" w:hint="eastAsia"/>
          <w:b/>
          <w:color w:val="000000"/>
          <w:kern w:val="0"/>
          <w:sz w:val="30"/>
          <w:szCs w:val="30"/>
        </w:rPr>
        <w:t>在他的影响下，英语系先后有</w:t>
      </w:r>
      <w:r w:rsidRPr="00C62600">
        <w:rPr>
          <w:rFonts w:ascii="仿宋" w:eastAsia="仿宋" w:hAnsi="仿宋" w:cs="华文仿宋"/>
          <w:b/>
          <w:color w:val="000000"/>
          <w:kern w:val="0"/>
          <w:sz w:val="30"/>
          <w:szCs w:val="30"/>
        </w:rPr>
        <w:t>9</w:t>
      </w:r>
      <w:r w:rsidRPr="00C62600">
        <w:rPr>
          <w:rFonts w:ascii="仿宋" w:eastAsia="仿宋" w:hAnsi="仿宋" w:cs="华文仿宋" w:hint="eastAsia"/>
          <w:b/>
          <w:color w:val="000000"/>
          <w:kern w:val="0"/>
          <w:sz w:val="30"/>
          <w:szCs w:val="30"/>
        </w:rPr>
        <w:t>名教师获得省级以上的教学比赛奖励</w:t>
      </w: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。</w:t>
      </w:r>
    </w:p>
    <w:p w:rsidR="00905393" w:rsidRPr="00C62600" w:rsidRDefault="00905393" w:rsidP="00905393">
      <w:pPr>
        <w:spacing w:line="560" w:lineRule="exact"/>
        <w:ind w:firstLineChars="200" w:firstLine="600"/>
        <w:rPr>
          <w:rFonts w:ascii="仿宋" w:eastAsia="仿宋" w:hAnsi="仿宋" w:cs="华文仿宋"/>
          <w:b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作为大学教师，仅仅教好课是不够的。参加工作以来，</w:t>
      </w:r>
      <w:r w:rsidRPr="00C62600">
        <w:rPr>
          <w:rFonts w:ascii="仿宋" w:eastAsia="仿宋" w:hAnsi="仿宋" w:cs="华文仿宋" w:hint="eastAsia"/>
          <w:b/>
          <w:color w:val="000000"/>
          <w:kern w:val="0"/>
          <w:sz w:val="30"/>
          <w:szCs w:val="30"/>
        </w:rPr>
        <w:t>他参与建设了两门校级精品课程，参与省级科研项目一项，主持和参与校级教研项目五项，参编教材3部，独立完成《英语语言学导论》网络课程的制作，发表教研论文多篇，指导学生参加各类竞</w:t>
      </w:r>
      <w:r w:rsidRPr="00C62600">
        <w:rPr>
          <w:rFonts w:ascii="仿宋" w:eastAsia="仿宋" w:hAnsi="仿宋" w:cs="华文仿宋" w:hint="eastAsia"/>
          <w:b/>
          <w:color w:val="000000"/>
          <w:kern w:val="0"/>
          <w:sz w:val="30"/>
          <w:szCs w:val="30"/>
        </w:rPr>
        <w:lastRenderedPageBreak/>
        <w:t>赛并取得省级以上奖励</w:t>
      </w:r>
      <w:r w:rsidRPr="00C62600">
        <w:rPr>
          <w:rFonts w:ascii="仿宋" w:eastAsia="仿宋" w:hAnsi="仿宋" w:cs="华文仿宋"/>
          <w:b/>
          <w:color w:val="000000"/>
          <w:kern w:val="0"/>
          <w:sz w:val="30"/>
          <w:szCs w:val="30"/>
        </w:rPr>
        <w:t>6</w:t>
      </w:r>
      <w:r w:rsidRPr="00C62600">
        <w:rPr>
          <w:rFonts w:ascii="仿宋" w:eastAsia="仿宋" w:hAnsi="仿宋" w:cs="华文仿宋" w:hint="eastAsia"/>
          <w:b/>
          <w:color w:val="000000"/>
          <w:kern w:val="0"/>
          <w:sz w:val="30"/>
          <w:szCs w:val="30"/>
        </w:rPr>
        <w:t>项。</w:t>
      </w:r>
    </w:p>
    <w:p w:rsidR="00905393" w:rsidRPr="00FB796D" w:rsidRDefault="00905393" w:rsidP="00905393">
      <w:pPr>
        <w:spacing w:line="560" w:lineRule="exact"/>
        <w:jc w:val="center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亦师亦友、关心学生发展</w:t>
      </w:r>
    </w:p>
    <w:p w:rsidR="00905393" w:rsidRPr="00FB796D" w:rsidRDefault="00905393" w:rsidP="00905393">
      <w:pPr>
        <w:spacing w:line="560" w:lineRule="exact"/>
        <w:ind w:firstLineChars="200" w:firstLine="600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自参加工作起，杨明先后担任了英语系7个班级的班主任。这些班级均曾获得校级、省级“优良学风班”称号，涌现出一大批优秀学生干部，多人获得国家级、省级奖学金和荣誉称号，有</w:t>
      </w:r>
      <w:r w:rsidRPr="00FB796D">
        <w:rPr>
          <w:rFonts w:ascii="仿宋" w:eastAsia="仿宋" w:hAnsi="仿宋" w:cs="华文仿宋"/>
          <w:color w:val="000000"/>
          <w:kern w:val="0"/>
          <w:sz w:val="30"/>
          <w:szCs w:val="30"/>
        </w:rPr>
        <w:t>4</w:t>
      </w: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0余人考取研究生。他自己也在工作中学习到更多的管理经验，</w:t>
      </w:r>
      <w:r w:rsidRPr="00C62600">
        <w:rPr>
          <w:rFonts w:ascii="仿宋" w:eastAsia="仿宋" w:hAnsi="仿宋" w:cs="华文仿宋" w:hint="eastAsia"/>
          <w:b/>
          <w:color w:val="000000"/>
          <w:kern w:val="0"/>
          <w:sz w:val="30"/>
          <w:szCs w:val="30"/>
        </w:rPr>
        <w:t>多次被评为校“模范班主任”，2016年被评为“齐鲁工业大学十佳班主任”。</w:t>
      </w:r>
    </w:p>
    <w:p w:rsidR="00905393" w:rsidRPr="00FB796D" w:rsidRDefault="00905393" w:rsidP="00905393">
      <w:pPr>
        <w:spacing w:line="560" w:lineRule="exact"/>
        <w:ind w:firstLineChars="200" w:firstLine="600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作为一名班主任，他认识到要用“爱心”关注每一个学生，要为每一位学生的前途“操心”，更要“放心”把工作交给学生自己。由于与家人两地生活，他的家被学院老师和同学们称为“学生之家”。重返母校的校友，考研考公务员等需要安静学习环境的备考生，使这里变成了学习交流的乐园。正是因为能够深入到学生学习和生活的各个方面，才能了解他们最新的动态，及时发现问题，解决问题。</w:t>
      </w:r>
    </w:p>
    <w:p w:rsidR="00905393" w:rsidRDefault="00905393" w:rsidP="00905393">
      <w:pPr>
        <w:spacing w:line="560" w:lineRule="exact"/>
        <w:ind w:firstLineChars="200" w:firstLine="600"/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</w:pPr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习近平总书记在谈中国发展时强调“不忘初心，继续前行”，杨明即是如此。他以自身的乐观、进取，感染身边的每一位师生，以“行为世范”的为师情怀，不断</w:t>
      </w:r>
      <w:proofErr w:type="gramStart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践行着</w:t>
      </w:r>
      <w:proofErr w:type="gramEnd"/>
      <w:r w:rsidRPr="00FB796D"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“教书育人”的铮铮誓言。</w:t>
      </w:r>
      <w:bookmarkStart w:id="0" w:name="_GoBack"/>
      <w:bookmarkEnd w:id="0"/>
    </w:p>
    <w:p w:rsidR="00905393" w:rsidRDefault="00905393" w:rsidP="00905393">
      <w:pPr>
        <w:spacing w:line="560" w:lineRule="exact"/>
        <w:ind w:firstLineChars="200" w:firstLine="600"/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</w:pPr>
    </w:p>
    <w:p w:rsidR="00905393" w:rsidRPr="00FB796D" w:rsidRDefault="00905393" w:rsidP="00905393">
      <w:pPr>
        <w:spacing w:line="560" w:lineRule="exact"/>
        <w:ind w:firstLineChars="1650" w:firstLine="4950"/>
        <w:rPr>
          <w:rFonts w:ascii="仿宋" w:eastAsia="仿宋" w:hAnsi="仿宋" w:cs="华文仿宋"/>
          <w:color w:val="000000"/>
          <w:kern w:val="0"/>
          <w:sz w:val="30"/>
          <w:szCs w:val="30"/>
        </w:rPr>
      </w:pPr>
      <w:r>
        <w:rPr>
          <w:rFonts w:ascii="仿宋" w:eastAsia="仿宋" w:hAnsi="仿宋" w:cs="华文仿宋" w:hint="eastAsia"/>
          <w:color w:val="000000"/>
          <w:kern w:val="0"/>
          <w:sz w:val="30"/>
          <w:szCs w:val="30"/>
        </w:rPr>
        <w:t>2019年7月19日</w:t>
      </w:r>
    </w:p>
    <w:p w:rsidR="00BE5B7E" w:rsidRPr="00905393" w:rsidRDefault="00BE5B7E"/>
    <w:sectPr w:rsidR="00BE5B7E" w:rsidRPr="0090539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B83" w:rsidRDefault="00022B83" w:rsidP="00905393">
      <w:r>
        <w:separator/>
      </w:r>
    </w:p>
  </w:endnote>
  <w:endnote w:type="continuationSeparator" w:id="0">
    <w:p w:rsidR="00022B83" w:rsidRDefault="00022B83" w:rsidP="0090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0112827"/>
      <w:docPartObj>
        <w:docPartGallery w:val="Page Numbers (Bottom of Page)"/>
        <w:docPartUnique/>
      </w:docPartObj>
    </w:sdtPr>
    <w:sdtContent>
      <w:p w:rsidR="00905393" w:rsidRDefault="009053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05393">
          <w:rPr>
            <w:noProof/>
            <w:lang w:val="zh-CN"/>
          </w:rPr>
          <w:t>3</w:t>
        </w:r>
        <w:r>
          <w:fldChar w:fldCharType="end"/>
        </w:r>
      </w:p>
    </w:sdtContent>
  </w:sdt>
  <w:p w:rsidR="00905393" w:rsidRDefault="009053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B83" w:rsidRDefault="00022B83" w:rsidP="00905393">
      <w:r>
        <w:separator/>
      </w:r>
    </w:p>
  </w:footnote>
  <w:footnote w:type="continuationSeparator" w:id="0">
    <w:p w:rsidR="00022B83" w:rsidRDefault="00022B83" w:rsidP="009053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58C"/>
    <w:rsid w:val="0000497D"/>
    <w:rsid w:val="0000536A"/>
    <w:rsid w:val="00012033"/>
    <w:rsid w:val="00022B83"/>
    <w:rsid w:val="0004551B"/>
    <w:rsid w:val="00064120"/>
    <w:rsid w:val="000775D4"/>
    <w:rsid w:val="000C1995"/>
    <w:rsid w:val="000C3B04"/>
    <w:rsid w:val="000C3DE0"/>
    <w:rsid w:val="000C6F65"/>
    <w:rsid w:val="000E074F"/>
    <w:rsid w:val="00105EEB"/>
    <w:rsid w:val="001154C6"/>
    <w:rsid w:val="001433F0"/>
    <w:rsid w:val="00165EA4"/>
    <w:rsid w:val="0017184B"/>
    <w:rsid w:val="001742D6"/>
    <w:rsid w:val="0017454F"/>
    <w:rsid w:val="00185C7C"/>
    <w:rsid w:val="0019547F"/>
    <w:rsid w:val="001A3E11"/>
    <w:rsid w:val="001A5679"/>
    <w:rsid w:val="001C1676"/>
    <w:rsid w:val="001E3EAA"/>
    <w:rsid w:val="001E665F"/>
    <w:rsid w:val="001F0991"/>
    <w:rsid w:val="002054FE"/>
    <w:rsid w:val="0021530B"/>
    <w:rsid w:val="00227E1D"/>
    <w:rsid w:val="0023306E"/>
    <w:rsid w:val="00242A47"/>
    <w:rsid w:val="002473F5"/>
    <w:rsid w:val="00261AF8"/>
    <w:rsid w:val="00264A69"/>
    <w:rsid w:val="002768C2"/>
    <w:rsid w:val="00284E4A"/>
    <w:rsid w:val="002E0E7D"/>
    <w:rsid w:val="003120CE"/>
    <w:rsid w:val="0031229F"/>
    <w:rsid w:val="003147B5"/>
    <w:rsid w:val="00320ED3"/>
    <w:rsid w:val="00323078"/>
    <w:rsid w:val="003405FA"/>
    <w:rsid w:val="003412DB"/>
    <w:rsid w:val="003550E1"/>
    <w:rsid w:val="00362F9F"/>
    <w:rsid w:val="00373F37"/>
    <w:rsid w:val="0037426B"/>
    <w:rsid w:val="003B650C"/>
    <w:rsid w:val="003D205A"/>
    <w:rsid w:val="003D23F7"/>
    <w:rsid w:val="003D3CCB"/>
    <w:rsid w:val="0044149B"/>
    <w:rsid w:val="00441D03"/>
    <w:rsid w:val="00456BD7"/>
    <w:rsid w:val="00466963"/>
    <w:rsid w:val="00470F17"/>
    <w:rsid w:val="004833E8"/>
    <w:rsid w:val="004A067E"/>
    <w:rsid w:val="004B6328"/>
    <w:rsid w:val="004B70CF"/>
    <w:rsid w:val="004C5E90"/>
    <w:rsid w:val="004E086D"/>
    <w:rsid w:val="004E1ED3"/>
    <w:rsid w:val="004F37B2"/>
    <w:rsid w:val="00506F9B"/>
    <w:rsid w:val="005159D1"/>
    <w:rsid w:val="005233C8"/>
    <w:rsid w:val="0052367C"/>
    <w:rsid w:val="00543E9D"/>
    <w:rsid w:val="005445F3"/>
    <w:rsid w:val="0055385C"/>
    <w:rsid w:val="00592614"/>
    <w:rsid w:val="00592BD9"/>
    <w:rsid w:val="005B4976"/>
    <w:rsid w:val="005B7BB4"/>
    <w:rsid w:val="005D0C8A"/>
    <w:rsid w:val="005E1704"/>
    <w:rsid w:val="005E7535"/>
    <w:rsid w:val="005F584D"/>
    <w:rsid w:val="006146CD"/>
    <w:rsid w:val="0062063F"/>
    <w:rsid w:val="006250CE"/>
    <w:rsid w:val="00627D98"/>
    <w:rsid w:val="00627D9D"/>
    <w:rsid w:val="00640DB2"/>
    <w:rsid w:val="006503AD"/>
    <w:rsid w:val="00655FA0"/>
    <w:rsid w:val="006816BE"/>
    <w:rsid w:val="006B11A8"/>
    <w:rsid w:val="006C0256"/>
    <w:rsid w:val="006C66F8"/>
    <w:rsid w:val="00723213"/>
    <w:rsid w:val="007263A6"/>
    <w:rsid w:val="007265BC"/>
    <w:rsid w:val="007439EB"/>
    <w:rsid w:val="00773D51"/>
    <w:rsid w:val="007772FE"/>
    <w:rsid w:val="007D5387"/>
    <w:rsid w:val="007E2113"/>
    <w:rsid w:val="007F5DCC"/>
    <w:rsid w:val="008000B3"/>
    <w:rsid w:val="00823207"/>
    <w:rsid w:val="008321C6"/>
    <w:rsid w:val="00846D5D"/>
    <w:rsid w:val="00863F5F"/>
    <w:rsid w:val="00880D5F"/>
    <w:rsid w:val="008A758C"/>
    <w:rsid w:val="008C132E"/>
    <w:rsid w:val="008D66E2"/>
    <w:rsid w:val="008D707C"/>
    <w:rsid w:val="008E0202"/>
    <w:rsid w:val="008E223E"/>
    <w:rsid w:val="008E3756"/>
    <w:rsid w:val="00905393"/>
    <w:rsid w:val="00910737"/>
    <w:rsid w:val="009131FE"/>
    <w:rsid w:val="00916AFA"/>
    <w:rsid w:val="00920F92"/>
    <w:rsid w:val="00932D83"/>
    <w:rsid w:val="0093691D"/>
    <w:rsid w:val="009778E6"/>
    <w:rsid w:val="009A017F"/>
    <w:rsid w:val="009E1DEC"/>
    <w:rsid w:val="00A0528A"/>
    <w:rsid w:val="00A114F3"/>
    <w:rsid w:val="00A26C4D"/>
    <w:rsid w:val="00A724FF"/>
    <w:rsid w:val="00A81898"/>
    <w:rsid w:val="00A97A4E"/>
    <w:rsid w:val="00AA19AD"/>
    <w:rsid w:val="00AA70ED"/>
    <w:rsid w:val="00AF4467"/>
    <w:rsid w:val="00AF58F2"/>
    <w:rsid w:val="00B05F27"/>
    <w:rsid w:val="00B23157"/>
    <w:rsid w:val="00B25248"/>
    <w:rsid w:val="00B35E66"/>
    <w:rsid w:val="00B63508"/>
    <w:rsid w:val="00B67D1F"/>
    <w:rsid w:val="00B708BB"/>
    <w:rsid w:val="00B8612E"/>
    <w:rsid w:val="00BC4CFB"/>
    <w:rsid w:val="00BC5A09"/>
    <w:rsid w:val="00BD5687"/>
    <w:rsid w:val="00BE2642"/>
    <w:rsid w:val="00BE3CA5"/>
    <w:rsid w:val="00BE5B7E"/>
    <w:rsid w:val="00BE7FC8"/>
    <w:rsid w:val="00BF0685"/>
    <w:rsid w:val="00C141BE"/>
    <w:rsid w:val="00C200F5"/>
    <w:rsid w:val="00C4188D"/>
    <w:rsid w:val="00C4495C"/>
    <w:rsid w:val="00C509CC"/>
    <w:rsid w:val="00C60D3B"/>
    <w:rsid w:val="00C6134B"/>
    <w:rsid w:val="00C6270F"/>
    <w:rsid w:val="00C7690A"/>
    <w:rsid w:val="00C90E1D"/>
    <w:rsid w:val="00C91C19"/>
    <w:rsid w:val="00CA1CC6"/>
    <w:rsid w:val="00CA26F4"/>
    <w:rsid w:val="00CC4023"/>
    <w:rsid w:val="00CD722D"/>
    <w:rsid w:val="00CE481A"/>
    <w:rsid w:val="00D00798"/>
    <w:rsid w:val="00D15CAF"/>
    <w:rsid w:val="00D429ED"/>
    <w:rsid w:val="00D51F9A"/>
    <w:rsid w:val="00D57CC8"/>
    <w:rsid w:val="00D62014"/>
    <w:rsid w:val="00D6560B"/>
    <w:rsid w:val="00D709C9"/>
    <w:rsid w:val="00D723B0"/>
    <w:rsid w:val="00D92EB1"/>
    <w:rsid w:val="00D96E35"/>
    <w:rsid w:val="00DA068E"/>
    <w:rsid w:val="00DD2C1B"/>
    <w:rsid w:val="00DD5D39"/>
    <w:rsid w:val="00DF7C2E"/>
    <w:rsid w:val="00E043B7"/>
    <w:rsid w:val="00E07AFF"/>
    <w:rsid w:val="00E22594"/>
    <w:rsid w:val="00E24292"/>
    <w:rsid w:val="00E4417A"/>
    <w:rsid w:val="00E46A7D"/>
    <w:rsid w:val="00E54606"/>
    <w:rsid w:val="00E62764"/>
    <w:rsid w:val="00E65005"/>
    <w:rsid w:val="00EB3089"/>
    <w:rsid w:val="00EB4CFF"/>
    <w:rsid w:val="00ED3E33"/>
    <w:rsid w:val="00EE5C51"/>
    <w:rsid w:val="00EF3800"/>
    <w:rsid w:val="00F03696"/>
    <w:rsid w:val="00F07411"/>
    <w:rsid w:val="00F23F5F"/>
    <w:rsid w:val="00F47590"/>
    <w:rsid w:val="00F54BFA"/>
    <w:rsid w:val="00F60021"/>
    <w:rsid w:val="00F62435"/>
    <w:rsid w:val="00F716A6"/>
    <w:rsid w:val="00F84F91"/>
    <w:rsid w:val="00FB030C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3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3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3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3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3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3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3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3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赵金国</dc:creator>
  <cp:keywords/>
  <dc:description/>
  <cp:lastModifiedBy>赵金国</cp:lastModifiedBy>
  <cp:revision>2</cp:revision>
  <dcterms:created xsi:type="dcterms:W3CDTF">2019-07-19T01:26:00Z</dcterms:created>
  <dcterms:modified xsi:type="dcterms:W3CDTF">2019-07-19T01:27:00Z</dcterms:modified>
</cp:coreProperties>
</file>