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889" w:rsidRDefault="00200889" w:rsidP="000C6F3D">
      <w:pPr>
        <w:spacing w:line="680" w:lineRule="exact"/>
        <w:jc w:val="center"/>
        <w:rPr>
          <w:rFonts w:ascii="黑体" w:eastAsia="黑体" w:hAnsi="黑体"/>
          <w:sz w:val="44"/>
          <w:szCs w:val="44"/>
        </w:rPr>
      </w:pPr>
      <w:r w:rsidRPr="000C6F3D">
        <w:rPr>
          <w:rFonts w:ascii="黑体" w:eastAsia="黑体" w:hAnsi="黑体" w:hint="eastAsia"/>
          <w:sz w:val="44"/>
          <w:szCs w:val="44"/>
        </w:rPr>
        <w:t>肖春明事迹</w:t>
      </w:r>
    </w:p>
    <w:p w:rsidR="000C6F3D" w:rsidRPr="000C6F3D" w:rsidRDefault="000C6F3D" w:rsidP="000C6F3D">
      <w:pPr>
        <w:spacing w:line="240" w:lineRule="atLeast"/>
        <w:rPr>
          <w:rFonts w:ascii="黑体" w:eastAsia="黑体" w:hAnsi="黑体" w:hint="eastAsia"/>
          <w:sz w:val="18"/>
          <w:szCs w:val="44"/>
        </w:rPr>
      </w:pPr>
    </w:p>
    <w:p w:rsidR="00B0037D" w:rsidRPr="000C6F3D" w:rsidRDefault="00B0037D" w:rsidP="000C6F3D">
      <w:pPr>
        <w:spacing w:line="578" w:lineRule="exact"/>
        <w:ind w:firstLineChars="200" w:firstLine="560"/>
        <w:rPr>
          <w:rFonts w:ascii="仿宋" w:eastAsia="仿宋" w:hAnsi="仿宋"/>
          <w:sz w:val="28"/>
          <w:szCs w:val="24"/>
        </w:rPr>
      </w:pPr>
      <w:r w:rsidRPr="000C6F3D">
        <w:rPr>
          <w:rFonts w:ascii="仿宋" w:eastAsia="仿宋" w:hAnsi="仿宋" w:hint="eastAsia"/>
          <w:sz w:val="28"/>
          <w:szCs w:val="24"/>
        </w:rPr>
        <w:t>从教35年，始终忠诚热爱教育事业，全面贯彻党的教育方针，落实立德树人根本任务，坚持以德立身、以德立学、以德施教、以德育德，为人师表，爱</w:t>
      </w:r>
      <w:bookmarkStart w:id="0" w:name="_GoBack"/>
      <w:bookmarkEnd w:id="0"/>
      <w:r w:rsidRPr="000C6F3D">
        <w:rPr>
          <w:rFonts w:ascii="仿宋" w:eastAsia="仿宋" w:hAnsi="仿宋" w:hint="eastAsia"/>
          <w:sz w:val="28"/>
          <w:szCs w:val="24"/>
        </w:rPr>
        <w:t>生如子，积极做一个师德高尚的优秀教师；近年来，坚持以习近平新时代中国特色社会主义思想为指导，扎入一线教学，模范履行岗位职责，带头培育和践行社会主义核心价值观，求真务实、爱岗敬业、，充分展现新时代“四有”好老师的光荣形象。</w:t>
      </w:r>
    </w:p>
    <w:p w:rsidR="00B0037D" w:rsidRPr="000C6F3D" w:rsidRDefault="00B0037D" w:rsidP="000C6F3D">
      <w:pPr>
        <w:spacing w:line="578" w:lineRule="exact"/>
        <w:ind w:firstLineChars="200" w:firstLine="560"/>
        <w:rPr>
          <w:rFonts w:ascii="仿宋" w:eastAsia="仿宋" w:hAnsi="仿宋"/>
          <w:sz w:val="28"/>
          <w:szCs w:val="24"/>
        </w:rPr>
      </w:pPr>
      <w:r w:rsidRPr="000C6F3D">
        <w:rPr>
          <w:rFonts w:ascii="仿宋" w:eastAsia="仿宋" w:hAnsi="仿宋" w:hint="eastAsia"/>
          <w:sz w:val="28"/>
          <w:szCs w:val="24"/>
        </w:rPr>
        <w:t>是潍坊市立德树人标兵，坚持把思想政治工作贯穿教育教学全过程，注重全程育人、全方位育人，</w:t>
      </w:r>
      <w:r w:rsidR="00BA3823" w:rsidRPr="000C6F3D">
        <w:rPr>
          <w:rFonts w:ascii="仿宋" w:eastAsia="仿宋" w:hAnsi="仿宋" w:hint="eastAsia"/>
          <w:sz w:val="28"/>
          <w:szCs w:val="24"/>
        </w:rPr>
        <w:t>把塑造学生正确的人生观、价值观、世界观放在教学的首位，并由课内延伸到课外，</w:t>
      </w:r>
      <w:r w:rsidRPr="000C6F3D">
        <w:rPr>
          <w:rFonts w:ascii="仿宋" w:eastAsia="仿宋" w:hAnsi="仿宋" w:hint="eastAsia"/>
          <w:sz w:val="28"/>
          <w:szCs w:val="24"/>
        </w:rPr>
        <w:t>使课程教学与思想政治教育同向</w:t>
      </w:r>
      <w:r w:rsidR="00BA3823" w:rsidRPr="000C6F3D">
        <w:rPr>
          <w:rFonts w:ascii="仿宋" w:eastAsia="仿宋" w:hAnsi="仿宋" w:hint="eastAsia"/>
          <w:sz w:val="28"/>
          <w:szCs w:val="24"/>
        </w:rPr>
        <w:t>并行。</w:t>
      </w:r>
    </w:p>
    <w:p w:rsidR="00B0037D" w:rsidRPr="000C6F3D" w:rsidRDefault="00BA3823" w:rsidP="000C6F3D">
      <w:pPr>
        <w:spacing w:line="578" w:lineRule="exact"/>
        <w:ind w:firstLineChars="200" w:firstLine="560"/>
        <w:rPr>
          <w:rFonts w:ascii="仿宋" w:eastAsia="仿宋" w:hAnsi="仿宋"/>
          <w:sz w:val="28"/>
          <w:szCs w:val="24"/>
        </w:rPr>
      </w:pPr>
      <w:r w:rsidRPr="000C6F3D">
        <w:rPr>
          <w:rFonts w:ascii="仿宋" w:eastAsia="仿宋" w:hAnsi="仿宋" w:hint="eastAsia"/>
          <w:sz w:val="28"/>
          <w:szCs w:val="24"/>
        </w:rPr>
        <w:t>对教</w:t>
      </w:r>
      <w:r w:rsidR="00F45CDC" w:rsidRPr="000C6F3D">
        <w:rPr>
          <w:rFonts w:ascii="仿宋" w:eastAsia="仿宋" w:hAnsi="仿宋" w:hint="eastAsia"/>
          <w:sz w:val="28"/>
          <w:szCs w:val="24"/>
        </w:rPr>
        <w:t>育</w:t>
      </w:r>
      <w:r w:rsidRPr="000C6F3D">
        <w:rPr>
          <w:rFonts w:ascii="仿宋" w:eastAsia="仿宋" w:hAnsi="仿宋" w:hint="eastAsia"/>
          <w:sz w:val="28"/>
          <w:szCs w:val="24"/>
        </w:rPr>
        <w:t>教学不离不弃</w:t>
      </w:r>
      <w:r w:rsidR="00B0037D" w:rsidRPr="000C6F3D">
        <w:rPr>
          <w:rFonts w:ascii="仿宋" w:eastAsia="仿宋" w:hAnsi="仿宋" w:hint="eastAsia"/>
          <w:sz w:val="28"/>
          <w:szCs w:val="24"/>
        </w:rPr>
        <w:t>，切实履行教师岗位职责和义务，高质量地完成教育教学工作任务，</w:t>
      </w:r>
      <w:r w:rsidR="00200889" w:rsidRPr="000C6F3D">
        <w:rPr>
          <w:rFonts w:ascii="仿宋" w:eastAsia="仿宋" w:hAnsi="仿宋" w:hint="eastAsia"/>
          <w:sz w:val="28"/>
          <w:szCs w:val="24"/>
        </w:rPr>
        <w:t>今年所教的艺术班硕果累累，已有四名学生被央美录取</w:t>
      </w:r>
      <w:r w:rsidR="0018551B" w:rsidRPr="000C6F3D">
        <w:rPr>
          <w:rFonts w:ascii="仿宋" w:eastAsia="仿宋" w:hAnsi="仿宋" w:hint="eastAsia"/>
          <w:sz w:val="28"/>
          <w:szCs w:val="24"/>
        </w:rPr>
        <w:t>，其他也被北京工业大学、华东师大、四川大学等名牌大学录取。</w:t>
      </w:r>
      <w:r w:rsidRPr="000C6F3D">
        <w:rPr>
          <w:rFonts w:ascii="仿宋" w:eastAsia="仿宋" w:hAnsi="仿宋" w:hint="eastAsia"/>
          <w:sz w:val="28"/>
          <w:szCs w:val="24"/>
        </w:rPr>
        <w:t>倾情投入，换来学生的爱戴，得到上级部门的肯定，荣获潍坊市教育教学成果个人二等奖。</w:t>
      </w:r>
      <w:r w:rsidR="00B0037D" w:rsidRPr="000C6F3D">
        <w:rPr>
          <w:rFonts w:ascii="仿宋" w:eastAsia="仿宋" w:hAnsi="仿宋" w:hint="eastAsia"/>
          <w:sz w:val="28"/>
          <w:szCs w:val="24"/>
        </w:rPr>
        <w:t>围绕教材、教法不断改革，</w:t>
      </w:r>
      <w:r w:rsidRPr="000C6F3D">
        <w:rPr>
          <w:rFonts w:ascii="仿宋" w:eastAsia="仿宋" w:hAnsi="仿宋" w:hint="eastAsia"/>
          <w:sz w:val="28"/>
          <w:szCs w:val="24"/>
        </w:rPr>
        <w:t>积极践行教育信息化</w:t>
      </w:r>
      <w:r w:rsidR="00B0037D" w:rsidRPr="000C6F3D">
        <w:rPr>
          <w:rFonts w:ascii="仿宋" w:eastAsia="仿宋" w:hAnsi="仿宋" w:hint="eastAsia"/>
          <w:sz w:val="28"/>
          <w:szCs w:val="24"/>
        </w:rPr>
        <w:t>，</w:t>
      </w:r>
      <w:r w:rsidRPr="000C6F3D">
        <w:rPr>
          <w:rFonts w:ascii="仿宋" w:eastAsia="仿宋" w:hAnsi="仿宋" w:hint="eastAsia"/>
          <w:sz w:val="28"/>
          <w:szCs w:val="24"/>
        </w:rPr>
        <w:t>倡导教育信息化下的翻转课堂教学，多次应邀外出讲学，</w:t>
      </w:r>
      <w:r w:rsidR="00200889" w:rsidRPr="000C6F3D">
        <w:rPr>
          <w:rFonts w:ascii="仿宋" w:eastAsia="仿宋" w:hAnsi="仿宋" w:hint="eastAsia"/>
          <w:sz w:val="28"/>
          <w:szCs w:val="24"/>
        </w:rPr>
        <w:t>2014年在全省高三地理教学研讨会上专题讲座，</w:t>
      </w:r>
      <w:r w:rsidR="00F45CDC" w:rsidRPr="000C6F3D">
        <w:rPr>
          <w:rFonts w:ascii="仿宋" w:eastAsia="仿宋" w:hAnsi="仿宋" w:hint="eastAsia"/>
          <w:sz w:val="28"/>
          <w:szCs w:val="24"/>
        </w:rPr>
        <w:t>2015年在津鲁三校“创新驱动基础教育”同课异构活动中出示公开课，2016年“主导-主体混合式教学法”在潍坊市展示，2019年在阜阳市“基于微课的翻转课堂”项目研究中进行专题讲座。</w:t>
      </w:r>
      <w:r w:rsidR="00B0037D" w:rsidRPr="000C6F3D">
        <w:rPr>
          <w:rFonts w:ascii="仿宋" w:eastAsia="仿宋" w:hAnsi="仿宋" w:hint="eastAsia"/>
          <w:sz w:val="28"/>
          <w:szCs w:val="24"/>
        </w:rPr>
        <w:t>努力推进教育教学改革创新</w:t>
      </w:r>
      <w:r w:rsidR="0064311A" w:rsidRPr="000C6F3D">
        <w:rPr>
          <w:rFonts w:ascii="仿宋" w:eastAsia="仿宋" w:hAnsi="仿宋" w:hint="eastAsia"/>
          <w:sz w:val="28"/>
          <w:szCs w:val="24"/>
        </w:rPr>
        <w:t>，入选潍坊市教学改革专家指导委员会专家成员</w:t>
      </w:r>
      <w:r w:rsidR="00F45CDC" w:rsidRPr="000C6F3D">
        <w:rPr>
          <w:rFonts w:ascii="仿宋" w:eastAsia="仿宋" w:hAnsi="仿宋" w:hint="eastAsia"/>
          <w:sz w:val="28"/>
          <w:szCs w:val="24"/>
        </w:rPr>
        <w:t>。</w:t>
      </w:r>
    </w:p>
    <w:p w:rsidR="00B0037D" w:rsidRPr="000C6F3D" w:rsidRDefault="00B0037D" w:rsidP="000C6F3D">
      <w:pPr>
        <w:spacing w:line="578" w:lineRule="exact"/>
        <w:ind w:firstLineChars="200" w:firstLine="560"/>
        <w:rPr>
          <w:rFonts w:ascii="仿宋" w:eastAsia="仿宋" w:hAnsi="仿宋"/>
          <w:sz w:val="28"/>
          <w:szCs w:val="24"/>
        </w:rPr>
      </w:pPr>
      <w:r w:rsidRPr="000C6F3D">
        <w:rPr>
          <w:rFonts w:ascii="仿宋" w:eastAsia="仿宋" w:hAnsi="仿宋" w:hint="eastAsia"/>
          <w:sz w:val="28"/>
          <w:szCs w:val="24"/>
        </w:rPr>
        <w:t>积极</w:t>
      </w:r>
      <w:r w:rsidR="00F45CDC" w:rsidRPr="000C6F3D">
        <w:rPr>
          <w:rFonts w:ascii="仿宋" w:eastAsia="仿宋" w:hAnsi="仿宋" w:hint="eastAsia"/>
          <w:sz w:val="28"/>
          <w:szCs w:val="24"/>
        </w:rPr>
        <w:t>探索核心素养下</w:t>
      </w:r>
      <w:r w:rsidRPr="000C6F3D">
        <w:rPr>
          <w:rFonts w:ascii="仿宋" w:eastAsia="仿宋" w:hAnsi="仿宋" w:hint="eastAsia"/>
          <w:sz w:val="28"/>
          <w:szCs w:val="24"/>
        </w:rPr>
        <w:t>实施素质教育</w:t>
      </w:r>
      <w:r w:rsidR="00F45CDC" w:rsidRPr="000C6F3D">
        <w:rPr>
          <w:rFonts w:ascii="仿宋" w:eastAsia="仿宋" w:hAnsi="仿宋" w:hint="eastAsia"/>
          <w:sz w:val="28"/>
          <w:szCs w:val="24"/>
        </w:rPr>
        <w:t>的有效途径</w:t>
      </w:r>
      <w:r w:rsidRPr="000C6F3D">
        <w:rPr>
          <w:rFonts w:ascii="仿宋" w:eastAsia="仿宋" w:hAnsi="仿宋" w:hint="eastAsia"/>
          <w:sz w:val="28"/>
          <w:szCs w:val="24"/>
        </w:rPr>
        <w:t>，促进学生全面发</w:t>
      </w:r>
      <w:r w:rsidRPr="000C6F3D">
        <w:rPr>
          <w:rFonts w:ascii="仿宋" w:eastAsia="仿宋" w:hAnsi="仿宋" w:hint="eastAsia"/>
          <w:sz w:val="28"/>
          <w:szCs w:val="24"/>
        </w:rPr>
        <w:lastRenderedPageBreak/>
        <w:t>展</w:t>
      </w:r>
      <w:r w:rsidR="00F45CDC" w:rsidRPr="000C6F3D">
        <w:rPr>
          <w:rFonts w:ascii="仿宋" w:eastAsia="仿宋" w:hAnsi="仿宋" w:hint="eastAsia"/>
          <w:sz w:val="28"/>
          <w:szCs w:val="24"/>
        </w:rPr>
        <w:t>。在地理教学中积极开展研学旅行活动，促进学生地理核心素养的全面形成和提升，并出版《走近山水，记住乡愁》一书，引导学生到生活中、到自然中学习地理知识，</w:t>
      </w:r>
      <w:r w:rsidR="0064311A" w:rsidRPr="000C6F3D">
        <w:rPr>
          <w:rFonts w:ascii="仿宋" w:eastAsia="仿宋" w:hAnsi="仿宋" w:hint="eastAsia"/>
          <w:sz w:val="28"/>
          <w:szCs w:val="24"/>
        </w:rPr>
        <w:t>形成正确的世界观。所组织的县域内的研学活动，受到昌乐电视台等媒体的广泛关注。</w:t>
      </w:r>
      <w:r w:rsidR="00200889" w:rsidRPr="000C6F3D">
        <w:rPr>
          <w:rFonts w:ascii="仿宋" w:eastAsia="仿宋" w:hAnsi="仿宋" w:hint="eastAsia"/>
          <w:sz w:val="28"/>
          <w:szCs w:val="24"/>
        </w:rPr>
        <w:t>山东省教育科学“十二五”课题《基于学生核心素养的地理实践课堂的实施与研究》于2017年立项，目前还在继续研究中。</w:t>
      </w:r>
      <w:r w:rsidR="00F45CDC" w:rsidRPr="000C6F3D">
        <w:rPr>
          <w:rFonts w:ascii="仿宋" w:eastAsia="仿宋" w:hAnsi="仿宋" w:hint="eastAsia"/>
          <w:sz w:val="28"/>
          <w:szCs w:val="24"/>
        </w:rPr>
        <w:t xml:space="preserve"> </w:t>
      </w:r>
    </w:p>
    <w:p w:rsidR="001A5068" w:rsidRPr="000C6F3D" w:rsidRDefault="0064311A" w:rsidP="000C6F3D">
      <w:pPr>
        <w:spacing w:line="578" w:lineRule="exact"/>
        <w:ind w:firstLineChars="200" w:firstLine="560"/>
        <w:rPr>
          <w:rFonts w:ascii="仿宋" w:eastAsia="仿宋" w:hAnsi="仿宋"/>
          <w:sz w:val="28"/>
          <w:szCs w:val="24"/>
        </w:rPr>
      </w:pPr>
      <w:r w:rsidRPr="000C6F3D">
        <w:rPr>
          <w:rFonts w:ascii="仿宋" w:eastAsia="仿宋" w:hAnsi="仿宋" w:hint="eastAsia"/>
          <w:sz w:val="28"/>
          <w:szCs w:val="24"/>
        </w:rPr>
        <w:t>积极开展</w:t>
      </w:r>
      <w:r w:rsidR="00B0037D" w:rsidRPr="000C6F3D">
        <w:rPr>
          <w:rFonts w:ascii="仿宋" w:eastAsia="仿宋" w:hAnsi="仿宋" w:hint="eastAsia"/>
          <w:sz w:val="28"/>
          <w:szCs w:val="24"/>
        </w:rPr>
        <w:t>教育教学研究、科学研究、技术推广</w:t>
      </w:r>
      <w:r w:rsidRPr="000C6F3D">
        <w:rPr>
          <w:rFonts w:ascii="仿宋" w:eastAsia="仿宋" w:hAnsi="仿宋" w:hint="eastAsia"/>
          <w:sz w:val="28"/>
          <w:szCs w:val="24"/>
        </w:rPr>
        <w:t>，并取得众多</w:t>
      </w:r>
      <w:r w:rsidR="00B0037D" w:rsidRPr="000C6F3D">
        <w:rPr>
          <w:rFonts w:ascii="仿宋" w:eastAsia="仿宋" w:hAnsi="仿宋" w:hint="eastAsia"/>
          <w:sz w:val="28"/>
          <w:szCs w:val="24"/>
        </w:rPr>
        <w:t>成果</w:t>
      </w:r>
      <w:r w:rsidRPr="000C6F3D">
        <w:rPr>
          <w:rFonts w:ascii="仿宋" w:eastAsia="仿宋" w:hAnsi="仿宋" w:hint="eastAsia"/>
          <w:sz w:val="28"/>
          <w:szCs w:val="24"/>
        </w:rPr>
        <w:t>。所编写的《翻转课堂导学案编写指导与案例分析》成为畅销书，参编的《翻转课堂100问》获潍坊市社会科学优秀成果奖。在《地理教育》《中学地理教学参考》等</w:t>
      </w:r>
      <w:r w:rsidR="00B0037D" w:rsidRPr="000C6F3D">
        <w:rPr>
          <w:rFonts w:ascii="仿宋" w:eastAsia="仿宋" w:hAnsi="仿宋" w:hint="eastAsia"/>
          <w:sz w:val="28"/>
          <w:szCs w:val="24"/>
        </w:rPr>
        <w:t>中文核心期刊发表论文十几篇，</w:t>
      </w:r>
      <w:r w:rsidR="0018551B" w:rsidRPr="000C6F3D">
        <w:rPr>
          <w:rFonts w:ascii="仿宋" w:eastAsia="仿宋" w:hAnsi="仿宋" w:hint="eastAsia"/>
          <w:sz w:val="28"/>
          <w:szCs w:val="24"/>
        </w:rPr>
        <w:t xml:space="preserve"> </w:t>
      </w:r>
      <w:r w:rsidRPr="000C6F3D">
        <w:rPr>
          <w:rFonts w:ascii="仿宋" w:eastAsia="仿宋" w:hAnsi="仿宋" w:hint="eastAsia"/>
          <w:sz w:val="28"/>
          <w:szCs w:val="24"/>
        </w:rPr>
        <w:t>2019年获“中地参”创刊40年百位优秀作者</w:t>
      </w:r>
      <w:r w:rsidR="0018551B" w:rsidRPr="000C6F3D">
        <w:rPr>
          <w:rFonts w:ascii="仿宋" w:eastAsia="仿宋" w:hAnsi="仿宋" w:hint="eastAsia"/>
          <w:sz w:val="28"/>
          <w:szCs w:val="24"/>
        </w:rPr>
        <w:t>称号</w:t>
      </w:r>
      <w:r w:rsidRPr="000C6F3D">
        <w:rPr>
          <w:rFonts w:ascii="仿宋" w:eastAsia="仿宋" w:hAnsi="仿宋" w:hint="eastAsia"/>
          <w:sz w:val="28"/>
          <w:szCs w:val="24"/>
        </w:rPr>
        <w:t>。</w:t>
      </w:r>
      <w:r w:rsidR="00B0037D" w:rsidRPr="000C6F3D">
        <w:rPr>
          <w:rFonts w:ascii="仿宋" w:eastAsia="仿宋" w:hAnsi="仿宋" w:hint="eastAsia"/>
          <w:sz w:val="28"/>
          <w:szCs w:val="24"/>
        </w:rPr>
        <w:t>目前是山东省教育科学规划重大攻关课题翻转课堂与微课程开发试验基地责任人，</w:t>
      </w:r>
      <w:r w:rsidR="00200889" w:rsidRPr="000C6F3D">
        <w:rPr>
          <w:rFonts w:ascii="仿宋" w:eastAsia="仿宋" w:hAnsi="仿宋" w:hint="eastAsia"/>
          <w:sz w:val="28"/>
          <w:szCs w:val="24"/>
        </w:rPr>
        <w:t>《翻转课堂教学模式与学校制度创新研究》《翻转课堂视域下的“导学案”设计研究》已经结题，还是</w:t>
      </w:r>
      <w:r w:rsidR="00B0037D" w:rsidRPr="000C6F3D">
        <w:rPr>
          <w:rFonts w:ascii="仿宋" w:eastAsia="仿宋" w:hAnsi="仿宋" w:hint="eastAsia"/>
          <w:sz w:val="28"/>
          <w:szCs w:val="24"/>
        </w:rPr>
        <w:t>中央电教馆“十二五”课题“翻转课堂研究”的主要参与者，山东省基础教育成果一等奖《智能环境下普通高中学生个性化学习的实践探索》的主要研究者，也是国家</w:t>
      </w:r>
      <w:r w:rsidR="0018551B" w:rsidRPr="000C6F3D">
        <w:rPr>
          <w:rFonts w:ascii="仿宋" w:eastAsia="仿宋" w:hAnsi="仿宋" w:hint="eastAsia"/>
          <w:sz w:val="28"/>
          <w:szCs w:val="24"/>
        </w:rPr>
        <w:t>级</w:t>
      </w:r>
      <w:r w:rsidR="00B0037D" w:rsidRPr="000C6F3D">
        <w:rPr>
          <w:rFonts w:ascii="仿宋" w:eastAsia="仿宋" w:hAnsi="仿宋" w:hint="eastAsia"/>
          <w:sz w:val="28"/>
          <w:szCs w:val="24"/>
        </w:rPr>
        <w:t>基础教育成果二等奖《普通高中大规模翻转课堂的实践探索》的主要参与者。</w:t>
      </w:r>
    </w:p>
    <w:sectPr w:rsidR="001A5068" w:rsidRPr="000C6F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1D11" w:rsidRDefault="00BE1D11" w:rsidP="00B0037D">
      <w:r>
        <w:separator/>
      </w:r>
    </w:p>
  </w:endnote>
  <w:endnote w:type="continuationSeparator" w:id="0">
    <w:p w:rsidR="00BE1D11" w:rsidRDefault="00BE1D11" w:rsidP="00B00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1D11" w:rsidRDefault="00BE1D11" w:rsidP="00B0037D">
      <w:r>
        <w:separator/>
      </w:r>
    </w:p>
  </w:footnote>
  <w:footnote w:type="continuationSeparator" w:id="0">
    <w:p w:rsidR="00BE1D11" w:rsidRDefault="00BE1D11" w:rsidP="00B003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EF5"/>
    <w:rsid w:val="000C6F3D"/>
    <w:rsid w:val="0018551B"/>
    <w:rsid w:val="001A5068"/>
    <w:rsid w:val="00200889"/>
    <w:rsid w:val="002E7EF5"/>
    <w:rsid w:val="0064311A"/>
    <w:rsid w:val="00B0037D"/>
    <w:rsid w:val="00BA3823"/>
    <w:rsid w:val="00BE1D11"/>
    <w:rsid w:val="00C90522"/>
    <w:rsid w:val="00F45C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D081A0"/>
  <w15:docId w15:val="{ADB4B40D-A259-4638-A218-3840866CE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0037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0037D"/>
    <w:rPr>
      <w:sz w:val="18"/>
      <w:szCs w:val="18"/>
    </w:rPr>
  </w:style>
  <w:style w:type="paragraph" w:styleId="a5">
    <w:name w:val="footer"/>
    <w:basedOn w:val="a"/>
    <w:link w:val="a6"/>
    <w:uiPriority w:val="99"/>
    <w:unhideWhenUsed/>
    <w:rsid w:val="00B0037D"/>
    <w:pPr>
      <w:tabs>
        <w:tab w:val="center" w:pos="4153"/>
        <w:tab w:val="right" w:pos="8306"/>
      </w:tabs>
      <w:snapToGrid w:val="0"/>
      <w:jc w:val="left"/>
    </w:pPr>
    <w:rPr>
      <w:sz w:val="18"/>
      <w:szCs w:val="18"/>
    </w:rPr>
  </w:style>
  <w:style w:type="character" w:customStyle="1" w:styleId="a6">
    <w:name w:val="页脚 字符"/>
    <w:basedOn w:val="a0"/>
    <w:link w:val="a5"/>
    <w:uiPriority w:val="99"/>
    <w:rsid w:val="00B0037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170</Words>
  <Characters>971</Characters>
  <Application>Microsoft Office Word</Application>
  <DocSecurity>0</DocSecurity>
  <Lines>8</Lines>
  <Paragraphs>2</Paragraphs>
  <ScaleCrop>false</ScaleCrop>
  <Company>China</Company>
  <LinksUpToDate>false</LinksUpToDate>
  <CharactersWithSpaces>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昌乐一中</cp:lastModifiedBy>
  <cp:revision>3</cp:revision>
  <dcterms:created xsi:type="dcterms:W3CDTF">2019-07-16T04:01:00Z</dcterms:created>
  <dcterms:modified xsi:type="dcterms:W3CDTF">2019-07-16T08:16:00Z</dcterms:modified>
</cp:coreProperties>
</file>