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99" w:rsidRDefault="0097341B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b/>
          <w:szCs w:val="32"/>
          <w:u w:val="single"/>
        </w:rPr>
      </w:pPr>
      <w:r>
        <w:rPr>
          <w:rFonts w:ascii="仿宋_GB2312" w:eastAsia="仿宋_GB2312" w:hAnsi="宋体" w:cs="宋体" w:hint="eastAsia"/>
          <w:b/>
          <w:sz w:val="36"/>
          <w:szCs w:val="36"/>
        </w:rPr>
        <w:t>姓</w:t>
      </w:r>
      <w:r>
        <w:rPr>
          <w:rFonts w:ascii="仿宋_GB2312" w:eastAsia="仿宋_GB2312" w:hAnsi="宋体" w:cs="宋体" w:hint="eastAsia"/>
          <w:b/>
          <w:sz w:val="36"/>
          <w:szCs w:val="36"/>
        </w:rPr>
        <w:t xml:space="preserve">    </w:t>
      </w:r>
      <w:r>
        <w:rPr>
          <w:rFonts w:ascii="仿宋_GB2312" w:eastAsia="仿宋_GB2312" w:hAnsi="宋体" w:cs="宋体" w:hint="eastAsia"/>
          <w:b/>
          <w:sz w:val="36"/>
          <w:szCs w:val="36"/>
        </w:rPr>
        <w:t>名</w:t>
      </w:r>
      <w:r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</w:t>
      </w:r>
      <w:r>
        <w:rPr>
          <w:rFonts w:ascii="仿宋_GB2312" w:eastAsia="仿宋_GB2312" w:hAnsi="宋体" w:cs="方正仿宋简体" w:hint="eastAsia"/>
          <w:b/>
          <w:sz w:val="24"/>
          <w:u w:val="single"/>
        </w:rPr>
        <w:t xml:space="preserve">      </w:t>
      </w:r>
      <w:r>
        <w:rPr>
          <w:rFonts w:ascii="仿宋_GB2312" w:eastAsia="仿宋_GB2312" w:hAnsi="宋体" w:cs="方正仿宋简体" w:hint="eastAsia"/>
          <w:b/>
          <w:sz w:val="24"/>
          <w:u w:val="single"/>
        </w:rPr>
        <w:t>刘嘉琪</w:t>
      </w:r>
      <w:r>
        <w:rPr>
          <w:rFonts w:ascii="仿宋_GB2312" w:eastAsia="仿宋_GB2312" w:hAnsi="宋体" w:cs="方正仿宋简体" w:hint="eastAsia"/>
          <w:b/>
          <w:sz w:val="24"/>
          <w:u w:val="single"/>
        </w:rPr>
        <w:t xml:space="preserve">           </w:t>
      </w:r>
      <w:r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</w:t>
      </w:r>
    </w:p>
    <w:p w:rsidR="00BE1499" w:rsidRDefault="00BE1499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宋体"/>
          <w:b/>
          <w:sz w:val="36"/>
          <w:szCs w:val="36"/>
        </w:rPr>
      </w:pPr>
    </w:p>
    <w:p w:rsidR="00BE1499" w:rsidRDefault="0097341B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b/>
          <w:szCs w:val="32"/>
          <w:u w:val="single"/>
        </w:rPr>
      </w:pPr>
      <w:r>
        <w:rPr>
          <w:rFonts w:ascii="仿宋_GB2312" w:eastAsia="仿宋_GB2312" w:hAnsi="宋体" w:cs="宋体" w:hint="eastAsia"/>
          <w:b/>
          <w:sz w:val="36"/>
          <w:szCs w:val="36"/>
        </w:rPr>
        <w:t>工作单位</w:t>
      </w:r>
      <w:r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</w:t>
      </w:r>
      <w:r>
        <w:rPr>
          <w:rFonts w:ascii="仿宋_GB2312" w:eastAsia="仿宋_GB2312" w:hAnsi="宋体" w:cs="方正仿宋简体" w:hint="eastAsia"/>
          <w:b/>
          <w:sz w:val="24"/>
          <w:u w:val="single"/>
        </w:rPr>
        <w:t xml:space="preserve">  </w:t>
      </w:r>
      <w:r>
        <w:rPr>
          <w:rFonts w:ascii="仿宋_GB2312" w:eastAsia="仿宋_GB2312" w:hAnsi="宋体" w:cs="方正仿宋简体" w:hint="eastAsia"/>
          <w:b/>
          <w:sz w:val="24"/>
          <w:u w:val="single"/>
        </w:rPr>
        <w:t xml:space="preserve"> </w:t>
      </w:r>
      <w:r>
        <w:rPr>
          <w:rFonts w:ascii="仿宋_GB2312" w:eastAsia="仿宋_GB2312" w:hAnsi="宋体" w:cs="方正仿宋简体" w:hint="eastAsia"/>
          <w:b/>
          <w:sz w:val="24"/>
          <w:u w:val="single"/>
        </w:rPr>
        <w:t>鲁南技师学院</w:t>
      </w:r>
      <w:r>
        <w:rPr>
          <w:rFonts w:ascii="仿宋_GB2312" w:eastAsia="仿宋_GB2312" w:hAnsi="宋体" w:cs="方正仿宋简体" w:hint="eastAsia"/>
          <w:b/>
          <w:sz w:val="24"/>
          <w:u w:val="single"/>
        </w:rPr>
        <w:t xml:space="preserve">        </w:t>
      </w:r>
      <w:r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</w:t>
      </w:r>
    </w:p>
    <w:p w:rsidR="00BE1499" w:rsidRDefault="00BE1499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宋体"/>
          <w:b/>
          <w:sz w:val="36"/>
          <w:szCs w:val="36"/>
        </w:rPr>
      </w:pPr>
    </w:p>
    <w:p w:rsidR="00F07908" w:rsidRDefault="00F07908" w:rsidP="00F07908">
      <w:pPr>
        <w:spacing w:line="400" w:lineRule="exact"/>
        <w:ind w:firstLineChars="200" w:firstLine="480"/>
        <w:jc w:val="left"/>
        <w:rPr>
          <w:rFonts w:ascii="仿宋_GB2312" w:eastAsia="仿宋_GB2312"/>
          <w:bCs/>
          <w:sz w:val="24"/>
        </w:rPr>
      </w:pPr>
      <w:r>
        <w:rPr>
          <w:rFonts w:ascii="仿宋_GB2312" w:eastAsia="仿宋_GB2312"/>
          <w:bCs/>
          <w:sz w:val="24"/>
        </w:rPr>
        <w:t>刘嘉琪，女，1990年8月出生，齐鲁工业大学本科毕业，助理讲师，高级计算机操作</w:t>
      </w:r>
      <w:proofErr w:type="gramStart"/>
      <w:r>
        <w:rPr>
          <w:rFonts w:ascii="仿宋_GB2312" w:eastAsia="仿宋_GB2312"/>
          <w:bCs/>
          <w:sz w:val="24"/>
        </w:rPr>
        <w:t>员高级</w:t>
      </w:r>
      <w:proofErr w:type="gramEnd"/>
      <w:r>
        <w:rPr>
          <w:rFonts w:ascii="仿宋_GB2312" w:eastAsia="仿宋_GB2312"/>
          <w:bCs/>
          <w:sz w:val="24"/>
        </w:rPr>
        <w:t>工，</w:t>
      </w:r>
      <w:r>
        <w:rPr>
          <w:rFonts w:ascii="仿宋_GB2312" w:eastAsia="仿宋_GB2312" w:hint="eastAsia"/>
          <w:bCs/>
          <w:sz w:val="24"/>
        </w:rPr>
        <w:t>二级</w:t>
      </w:r>
      <w:r>
        <w:rPr>
          <w:rFonts w:ascii="仿宋_GB2312" w:eastAsia="仿宋_GB2312"/>
          <w:bCs/>
          <w:sz w:val="24"/>
        </w:rPr>
        <w:t>电子商务</w:t>
      </w:r>
      <w:r>
        <w:rPr>
          <w:rFonts w:ascii="仿宋_GB2312" w:eastAsia="仿宋_GB2312" w:hint="eastAsia"/>
          <w:bCs/>
          <w:sz w:val="24"/>
        </w:rPr>
        <w:t>师。2014年至2016年参与学院国家示范校建设工作，在</w:t>
      </w:r>
      <w:proofErr w:type="gramStart"/>
      <w:r>
        <w:rPr>
          <w:rFonts w:ascii="仿宋_GB2312" w:eastAsia="仿宋_GB2312" w:hint="eastAsia"/>
          <w:bCs/>
          <w:sz w:val="24"/>
        </w:rPr>
        <w:t>学院系部负责</w:t>
      </w:r>
      <w:proofErr w:type="gramEnd"/>
      <w:r>
        <w:rPr>
          <w:rFonts w:ascii="仿宋_GB2312" w:eastAsia="仿宋_GB2312" w:hint="eastAsia"/>
          <w:bCs/>
          <w:sz w:val="24"/>
        </w:rPr>
        <w:t>党建工作，</w:t>
      </w:r>
      <w:r>
        <w:rPr>
          <w:rFonts w:ascii="仿宋_GB2312" w:eastAsia="仿宋_GB2312"/>
          <w:bCs/>
          <w:sz w:val="24"/>
        </w:rPr>
        <w:t>连续多年担任班主任</w:t>
      </w:r>
      <w:r>
        <w:rPr>
          <w:rFonts w:ascii="仿宋_GB2312" w:eastAsia="仿宋_GB2312" w:hint="eastAsia"/>
          <w:bCs/>
          <w:sz w:val="24"/>
        </w:rPr>
        <w:t>。</w:t>
      </w:r>
    </w:p>
    <w:p w:rsidR="00F07908" w:rsidRDefault="00F07908" w:rsidP="00F07908">
      <w:pPr>
        <w:spacing w:line="400" w:lineRule="exact"/>
        <w:ind w:firstLineChars="200" w:firstLine="480"/>
        <w:jc w:val="left"/>
        <w:rPr>
          <w:rFonts w:ascii="仿宋_GB2312" w:eastAsia="仿宋_GB2312"/>
          <w:bCs/>
          <w:sz w:val="24"/>
          <w:lang w:val="zh-CN"/>
        </w:rPr>
      </w:pPr>
      <w:r>
        <w:rPr>
          <w:rFonts w:ascii="仿宋_GB2312" w:eastAsia="仿宋_GB2312"/>
          <w:bCs/>
          <w:sz w:val="24"/>
        </w:rPr>
        <w:t>自</w:t>
      </w:r>
      <w:r>
        <w:rPr>
          <w:rFonts w:ascii="仿宋_GB2312" w:eastAsia="仿宋_GB2312" w:hint="eastAsia"/>
          <w:bCs/>
          <w:sz w:val="24"/>
        </w:rPr>
        <w:t>2014年参加工作以来</w:t>
      </w:r>
      <w:r>
        <w:rPr>
          <w:rFonts w:ascii="仿宋_GB2312" w:eastAsia="仿宋_GB2312"/>
          <w:bCs/>
          <w:sz w:val="24"/>
        </w:rPr>
        <w:t>，</w:t>
      </w:r>
      <w:r>
        <w:rPr>
          <w:rFonts w:ascii="仿宋_GB2312" w:eastAsia="仿宋_GB2312" w:hint="eastAsia"/>
          <w:bCs/>
          <w:sz w:val="24"/>
        </w:rPr>
        <w:t>一直从事一线的教学工作，积累了比较丰富的教育和教学经验，</w:t>
      </w:r>
      <w:r>
        <w:rPr>
          <w:rFonts w:ascii="仿宋_GB2312" w:eastAsia="仿宋_GB2312"/>
          <w:bCs/>
          <w:sz w:val="24"/>
        </w:rPr>
        <w:t>主要担任《网店美工》</w:t>
      </w:r>
      <w:r>
        <w:rPr>
          <w:rFonts w:ascii="仿宋_GB2312" w:eastAsia="仿宋_GB2312" w:hint="eastAsia"/>
          <w:bCs/>
          <w:sz w:val="24"/>
        </w:rPr>
        <w:t>、《网店客服》、</w:t>
      </w:r>
      <w:r>
        <w:rPr>
          <w:rFonts w:ascii="仿宋_GB2312" w:eastAsia="仿宋_GB2312"/>
          <w:bCs/>
          <w:sz w:val="24"/>
        </w:rPr>
        <w:t>《Auto CAD》、</w:t>
      </w:r>
      <w:r>
        <w:rPr>
          <w:rFonts w:ascii="仿宋_GB2312" w:eastAsia="仿宋_GB2312" w:hint="eastAsia"/>
          <w:bCs/>
          <w:sz w:val="24"/>
        </w:rPr>
        <w:t>《Premiere Pro》</w:t>
      </w:r>
      <w:r>
        <w:rPr>
          <w:rFonts w:ascii="仿宋_GB2312" w:eastAsia="仿宋_GB2312"/>
          <w:bCs/>
          <w:sz w:val="24"/>
        </w:rPr>
        <w:t>、</w:t>
      </w:r>
      <w:r>
        <w:rPr>
          <w:rFonts w:ascii="仿宋_GB2312" w:eastAsia="仿宋_GB2312" w:hint="eastAsia"/>
          <w:bCs/>
          <w:sz w:val="24"/>
        </w:rPr>
        <w:t>《Adobe Photoshop》、</w:t>
      </w:r>
      <w:r>
        <w:rPr>
          <w:rFonts w:ascii="仿宋_GB2312" w:eastAsia="仿宋_GB2312"/>
          <w:bCs/>
          <w:sz w:val="24"/>
        </w:rPr>
        <w:t>《网站配色与布局》、《美术基础》等课程的教学工作，</w:t>
      </w:r>
      <w:r>
        <w:rPr>
          <w:rFonts w:ascii="仿宋_GB2312" w:eastAsia="仿宋_GB2312" w:hint="eastAsia"/>
          <w:bCs/>
          <w:sz w:val="24"/>
        </w:rPr>
        <w:t>在做好日常教学工作的同时，积极组织和指导学生参加技能大赛，在</w:t>
      </w:r>
      <w:r>
        <w:rPr>
          <w:rFonts w:ascii="仿宋_GB2312" w:eastAsia="仿宋_GB2312" w:hint="eastAsia"/>
          <w:bCs/>
          <w:sz w:val="24"/>
          <w:lang w:val="zh-CN"/>
        </w:rPr>
        <w:t>第十届“劳动之星”电子商务大赛中，指导学生获得三等奖。</w:t>
      </w:r>
    </w:p>
    <w:p w:rsidR="00F07908" w:rsidRDefault="00F07908" w:rsidP="00F07908">
      <w:pPr>
        <w:spacing w:line="400" w:lineRule="exact"/>
        <w:ind w:firstLineChars="200" w:firstLine="480"/>
        <w:jc w:val="left"/>
        <w:rPr>
          <w:rFonts w:ascii="仿宋_GB2312" w:eastAsia="仿宋_GB2312"/>
          <w:bCs/>
          <w:sz w:val="24"/>
        </w:rPr>
      </w:pPr>
      <w:r>
        <w:rPr>
          <w:rFonts w:ascii="仿宋_GB2312" w:eastAsia="仿宋_GB2312" w:hint="eastAsia"/>
          <w:bCs/>
          <w:sz w:val="24"/>
        </w:rPr>
        <w:t>在学院率先开展</w:t>
      </w:r>
      <w:proofErr w:type="gramStart"/>
      <w:r>
        <w:rPr>
          <w:rFonts w:ascii="仿宋_GB2312" w:eastAsia="仿宋_GB2312" w:hint="eastAsia"/>
          <w:bCs/>
          <w:sz w:val="24"/>
        </w:rPr>
        <w:t>信息化微课教学</w:t>
      </w:r>
      <w:proofErr w:type="gramEnd"/>
      <w:r>
        <w:rPr>
          <w:rFonts w:ascii="仿宋_GB2312" w:eastAsia="仿宋_GB2312" w:hint="eastAsia"/>
          <w:bCs/>
          <w:sz w:val="24"/>
        </w:rPr>
        <w:t>，</w:t>
      </w:r>
      <w:proofErr w:type="gramStart"/>
      <w:r>
        <w:rPr>
          <w:rFonts w:ascii="仿宋_GB2312" w:eastAsia="仿宋_GB2312" w:hint="eastAsia"/>
          <w:bCs/>
          <w:sz w:val="24"/>
        </w:rPr>
        <w:t>利用微课的</w:t>
      </w:r>
      <w:proofErr w:type="gramEnd"/>
      <w:r>
        <w:rPr>
          <w:rFonts w:ascii="仿宋_GB2312" w:eastAsia="仿宋_GB2312" w:hint="eastAsia"/>
          <w:bCs/>
          <w:sz w:val="24"/>
        </w:rPr>
        <w:t>多样化来打造高效课堂，提高了教学资源的整合水平，促进了教师教学研究和业务水平，同时让学生积极主动构建新知，培养其自主学习意识，提高了课堂效率。积极推广项目化教学，提高教学效率，改革创新“师徒制”教学，与魔镜、桃源科技广场、红袖、百脑汇中的很多企业联合教学、岗位实习，为企业培养员工。</w:t>
      </w:r>
      <w:r>
        <w:rPr>
          <w:rFonts w:ascii="仿宋_GB2312" w:eastAsia="仿宋_GB2312" w:hint="eastAsia"/>
          <w:bCs/>
          <w:sz w:val="24"/>
          <w:lang w:val="zh-CN"/>
        </w:rPr>
        <w:t>在“项目化”教学改革的基础上，模拟电子商务行业公司情境教学，不仅使学生的理论、技能知识得到很大提高，同时让学生明白了行业中不同工作岗位的工作职责，与电子商务工作岗位近距离接触。</w:t>
      </w:r>
    </w:p>
    <w:p w:rsidR="00F07908" w:rsidRDefault="00F07908" w:rsidP="00F07908">
      <w:pPr>
        <w:spacing w:line="400" w:lineRule="exact"/>
        <w:ind w:firstLineChars="200" w:firstLine="480"/>
        <w:jc w:val="left"/>
        <w:rPr>
          <w:rFonts w:ascii="仿宋_GB2312" w:eastAsia="仿宋_GB2312"/>
          <w:bCs/>
          <w:sz w:val="24"/>
        </w:rPr>
      </w:pPr>
      <w:r>
        <w:rPr>
          <w:rFonts w:ascii="仿宋_GB2312" w:eastAsia="仿宋_GB2312" w:hint="eastAsia"/>
          <w:bCs/>
          <w:sz w:val="24"/>
        </w:rPr>
        <w:t>2015年，参与研究了省级课题《职业院校计算机应用专业人才培养模式改革的实践与探讨》，通过此课题的研究，明确了计算机应用专业人才培养模式的改革措施，并为下一步的教学提供了理论基础。</w:t>
      </w:r>
      <w:r>
        <w:rPr>
          <w:rFonts w:ascii="仿宋_GB2312" w:eastAsia="仿宋_GB2312" w:hint="eastAsia"/>
          <w:bCs/>
          <w:sz w:val="24"/>
          <w:lang w:val="zh-CN"/>
        </w:rPr>
        <w:t>201</w:t>
      </w:r>
      <w:r>
        <w:rPr>
          <w:rFonts w:ascii="仿宋_GB2312" w:eastAsia="仿宋_GB2312" w:hint="eastAsia"/>
          <w:bCs/>
          <w:sz w:val="24"/>
        </w:rPr>
        <w:t>4</w:t>
      </w:r>
      <w:r>
        <w:rPr>
          <w:rFonts w:ascii="仿宋_GB2312" w:eastAsia="仿宋_GB2312" w:hint="eastAsia"/>
          <w:bCs/>
          <w:sz w:val="24"/>
          <w:lang w:val="zh-CN"/>
        </w:rPr>
        <w:t>年度，参与研究了课题《关于计算机应用专业教学模式改革的研究（项目化）》，不断改进课堂教学模式，发展和深化教学改革，真正实现教学模式的最优化，在切实提高学生专业技能的同时，有效地提高学生的岗位竞争能力和就业质量。</w:t>
      </w:r>
    </w:p>
    <w:p w:rsidR="00F07908" w:rsidRDefault="00F07908" w:rsidP="00F07908">
      <w:pPr>
        <w:spacing w:line="400" w:lineRule="exact"/>
        <w:ind w:firstLineChars="200" w:firstLine="480"/>
        <w:jc w:val="left"/>
        <w:rPr>
          <w:rFonts w:ascii="仿宋_GB2312" w:eastAsia="仿宋_GB2312"/>
          <w:bCs/>
          <w:sz w:val="24"/>
        </w:rPr>
      </w:pPr>
      <w:r>
        <w:rPr>
          <w:rFonts w:ascii="仿宋_GB2312" w:eastAsia="仿宋_GB2312" w:hint="eastAsia"/>
          <w:bCs/>
          <w:sz w:val="24"/>
        </w:rPr>
        <w:t>多次参加业务学习和进修，2014年9月参加</w:t>
      </w:r>
      <w:r>
        <w:rPr>
          <w:rFonts w:ascii="仿宋_GB2312" w:eastAsia="仿宋_GB2312" w:hint="eastAsia"/>
          <w:bCs/>
          <w:sz w:val="24"/>
          <w:lang w:val="zh-CN"/>
        </w:rPr>
        <w:t>学院青年教师培训；</w:t>
      </w:r>
      <w:r>
        <w:rPr>
          <w:rFonts w:ascii="仿宋_GB2312" w:eastAsia="仿宋_GB2312" w:hint="eastAsia"/>
          <w:bCs/>
          <w:sz w:val="24"/>
        </w:rPr>
        <w:t>2014年11月</w:t>
      </w:r>
      <w:r>
        <w:rPr>
          <w:rFonts w:ascii="仿宋_GB2312" w:eastAsia="仿宋_GB2312"/>
          <w:bCs/>
          <w:sz w:val="24"/>
        </w:rPr>
        <w:t>“</w:t>
      </w:r>
      <w:r>
        <w:rPr>
          <w:rFonts w:ascii="仿宋_GB2312" w:eastAsia="仿宋_GB2312" w:hint="eastAsia"/>
          <w:bCs/>
          <w:sz w:val="24"/>
        </w:rPr>
        <w:t>双师型”教师培训；2015年8月东北师范大学科学技术与职业教育创新理论技能培训；2016年1月同济大学职业技术教育学院骨干教师综合素质提升培训；2016年2月</w:t>
      </w:r>
      <w:r>
        <w:rPr>
          <w:rFonts w:ascii="仿宋_GB2312" w:eastAsia="仿宋_GB2312" w:hint="eastAsia"/>
          <w:bCs/>
          <w:sz w:val="24"/>
          <w:lang w:val="zh-CN"/>
        </w:rPr>
        <w:t>山东北方安防科技发展有限公司培训；</w:t>
      </w:r>
      <w:r>
        <w:rPr>
          <w:rFonts w:ascii="仿宋_GB2312" w:eastAsia="仿宋_GB2312" w:hint="eastAsia"/>
          <w:bCs/>
          <w:sz w:val="24"/>
        </w:rPr>
        <w:t>2017年1月</w:t>
      </w:r>
      <w:r>
        <w:rPr>
          <w:rFonts w:ascii="仿宋_GB2312" w:eastAsia="仿宋_GB2312" w:hint="eastAsia"/>
          <w:bCs/>
          <w:sz w:val="24"/>
          <w:lang w:val="zh-CN"/>
        </w:rPr>
        <w:t>电子商务企业实践培训；</w:t>
      </w:r>
      <w:r>
        <w:rPr>
          <w:rFonts w:ascii="仿宋_GB2312" w:eastAsia="仿宋_GB2312" w:hint="eastAsia"/>
          <w:bCs/>
          <w:sz w:val="24"/>
        </w:rPr>
        <w:t>2017年</w:t>
      </w:r>
      <w:r>
        <w:rPr>
          <w:rFonts w:ascii="仿宋_GB2312" w:eastAsia="仿宋_GB2312" w:hint="eastAsia"/>
          <w:bCs/>
          <w:sz w:val="24"/>
          <w:lang w:val="zh-CN"/>
        </w:rPr>
        <w:t>指导培训学生参加第十届“劳动之星”电子商务大赛；</w:t>
      </w:r>
      <w:r>
        <w:rPr>
          <w:rFonts w:ascii="仿宋_GB2312" w:eastAsia="仿宋_GB2312" w:hint="eastAsia"/>
          <w:bCs/>
          <w:sz w:val="24"/>
        </w:rPr>
        <w:t>2018年8月参加</w:t>
      </w:r>
      <w:r>
        <w:rPr>
          <w:rFonts w:ascii="仿宋_GB2312" w:eastAsia="仿宋_GB2312" w:hint="eastAsia"/>
          <w:bCs/>
          <w:sz w:val="24"/>
          <w:lang w:val="zh-CN"/>
        </w:rPr>
        <w:t>全国职业院校教</w:t>
      </w:r>
      <w:r>
        <w:rPr>
          <w:rFonts w:ascii="仿宋_GB2312" w:eastAsia="仿宋_GB2312" w:hint="eastAsia"/>
          <w:bCs/>
          <w:sz w:val="24"/>
          <w:lang w:val="zh-CN"/>
        </w:rPr>
        <w:lastRenderedPageBreak/>
        <w:t>师</w:t>
      </w:r>
      <w:proofErr w:type="gramStart"/>
      <w:r>
        <w:rPr>
          <w:rFonts w:ascii="仿宋_GB2312" w:eastAsia="仿宋_GB2312" w:hint="eastAsia"/>
          <w:bCs/>
          <w:sz w:val="24"/>
          <w:lang w:val="zh-CN"/>
        </w:rPr>
        <w:t>微课制作</w:t>
      </w:r>
      <w:proofErr w:type="gramEnd"/>
      <w:r>
        <w:rPr>
          <w:rFonts w:ascii="仿宋_GB2312" w:eastAsia="仿宋_GB2312" w:hint="eastAsia"/>
          <w:bCs/>
          <w:sz w:val="24"/>
          <w:lang w:val="zh-CN"/>
        </w:rPr>
        <w:t>技术与信息化教学能力提升培训；</w:t>
      </w:r>
      <w:r>
        <w:rPr>
          <w:rFonts w:ascii="仿宋_GB2312" w:eastAsia="仿宋_GB2312" w:hint="eastAsia"/>
          <w:bCs/>
          <w:sz w:val="24"/>
        </w:rPr>
        <w:t>2019年3月参加</w:t>
      </w:r>
      <w:r>
        <w:rPr>
          <w:rFonts w:ascii="仿宋_GB2312" w:eastAsia="仿宋_GB2312" w:hint="eastAsia"/>
          <w:bCs/>
          <w:sz w:val="24"/>
          <w:lang w:val="zh-CN"/>
        </w:rPr>
        <w:t>临沂市组织员培训；</w:t>
      </w:r>
      <w:r>
        <w:rPr>
          <w:rFonts w:ascii="仿宋_GB2312" w:eastAsia="仿宋_GB2312" w:hint="eastAsia"/>
          <w:bCs/>
          <w:sz w:val="24"/>
        </w:rPr>
        <w:t>2019年7月参加青年骨干教师培训。学习掌握各种教学手段和教学方法，开拓进取，在2016年度教研活动中，执教全院教学公开课；2017年在“打造优质课堂”听课活动中，被评为优质课。</w:t>
      </w:r>
      <w:r>
        <w:rPr>
          <w:rFonts w:ascii="仿宋_GB2312" w:eastAsia="仿宋_GB2312"/>
          <w:bCs/>
          <w:sz w:val="24"/>
        </w:rPr>
        <w:t>参与编写了《CSS+DIV网页设计与制作》、《办公软件应用》教材</w:t>
      </w:r>
      <w:r>
        <w:rPr>
          <w:rFonts w:ascii="仿宋_GB2312" w:eastAsia="仿宋_GB2312" w:hint="eastAsia"/>
          <w:bCs/>
          <w:sz w:val="24"/>
        </w:rPr>
        <w:t>。在《新教育时代》中发表论文《基于信息化环境的中职计算机艺术类课程教学设计研究》。</w:t>
      </w:r>
    </w:p>
    <w:p w:rsidR="00F07908" w:rsidRDefault="00F07908" w:rsidP="00F07908">
      <w:pPr>
        <w:spacing w:line="400" w:lineRule="exact"/>
        <w:ind w:firstLineChars="200" w:firstLine="480"/>
        <w:jc w:val="left"/>
        <w:rPr>
          <w:rFonts w:ascii="仿宋_GB2312" w:eastAsia="仿宋_GB2312"/>
          <w:bCs/>
          <w:sz w:val="24"/>
        </w:rPr>
      </w:pPr>
      <w:r>
        <w:rPr>
          <w:rFonts w:ascii="仿宋_GB2312" w:eastAsia="仿宋_GB2312" w:hint="eastAsia"/>
          <w:bCs/>
          <w:sz w:val="24"/>
        </w:rPr>
        <w:t>积极参加各项国家、省、市级教学大赛，</w:t>
      </w:r>
      <w:r>
        <w:rPr>
          <w:rFonts w:ascii="仿宋_GB2312" w:eastAsia="仿宋_GB2312"/>
          <w:bCs/>
          <w:sz w:val="24"/>
        </w:rPr>
        <w:t>曾荣获</w:t>
      </w:r>
      <w:r>
        <w:rPr>
          <w:rFonts w:ascii="仿宋_GB2312" w:eastAsia="仿宋_GB2312" w:hint="eastAsia"/>
          <w:bCs/>
          <w:sz w:val="24"/>
          <w:lang w:val="zh-CN"/>
        </w:rPr>
        <w:t>第三届全国职业院校</w:t>
      </w:r>
      <w:proofErr w:type="gramStart"/>
      <w:r>
        <w:rPr>
          <w:rFonts w:ascii="仿宋_GB2312" w:eastAsia="仿宋_GB2312" w:hint="eastAsia"/>
          <w:bCs/>
          <w:sz w:val="24"/>
          <w:lang w:val="zh-CN"/>
        </w:rPr>
        <w:t>教师微课大赛</w:t>
      </w:r>
      <w:proofErr w:type="gramEnd"/>
      <w:r>
        <w:rPr>
          <w:rFonts w:ascii="仿宋_GB2312" w:eastAsia="仿宋_GB2312" w:hint="eastAsia"/>
          <w:bCs/>
          <w:sz w:val="24"/>
        </w:rPr>
        <w:t>一等奖，全国技工院校公共课及</w:t>
      </w:r>
      <w:proofErr w:type="gramStart"/>
      <w:r>
        <w:rPr>
          <w:rFonts w:ascii="仿宋_GB2312" w:eastAsia="仿宋_GB2312" w:hint="eastAsia"/>
          <w:bCs/>
          <w:sz w:val="24"/>
        </w:rPr>
        <w:t>专业课微课大赛</w:t>
      </w:r>
      <w:proofErr w:type="gramEnd"/>
      <w:r>
        <w:rPr>
          <w:rFonts w:ascii="仿宋_GB2312" w:eastAsia="仿宋_GB2312" w:hint="eastAsia"/>
          <w:bCs/>
          <w:sz w:val="24"/>
        </w:rPr>
        <w:t>获专业课一等奖，</w:t>
      </w:r>
      <w:r>
        <w:rPr>
          <w:rFonts w:ascii="仿宋_GB2312" w:eastAsia="仿宋_GB2312" w:hint="eastAsia"/>
          <w:bCs/>
          <w:sz w:val="24"/>
          <w:lang w:val="zh-CN"/>
        </w:rPr>
        <w:t>第二届全国职业院校</w:t>
      </w:r>
      <w:proofErr w:type="gramStart"/>
      <w:r>
        <w:rPr>
          <w:rFonts w:ascii="仿宋_GB2312" w:eastAsia="仿宋_GB2312" w:hint="eastAsia"/>
          <w:bCs/>
          <w:sz w:val="24"/>
          <w:lang w:val="zh-CN"/>
        </w:rPr>
        <w:t>教师微课大赛</w:t>
      </w:r>
      <w:proofErr w:type="gramEnd"/>
      <w:r>
        <w:rPr>
          <w:rFonts w:ascii="仿宋_GB2312" w:eastAsia="仿宋_GB2312" w:hint="eastAsia"/>
          <w:bCs/>
          <w:sz w:val="24"/>
        </w:rPr>
        <w:t>二等奖，全省技工</w:t>
      </w:r>
      <w:proofErr w:type="gramStart"/>
      <w:r>
        <w:rPr>
          <w:rFonts w:ascii="仿宋_GB2312" w:eastAsia="仿宋_GB2312" w:hint="eastAsia"/>
          <w:bCs/>
          <w:sz w:val="24"/>
        </w:rPr>
        <w:t>院校微课教学</w:t>
      </w:r>
      <w:proofErr w:type="gramEnd"/>
      <w:r>
        <w:rPr>
          <w:rFonts w:ascii="仿宋_GB2312" w:eastAsia="仿宋_GB2312" w:hint="eastAsia"/>
          <w:bCs/>
          <w:sz w:val="24"/>
        </w:rPr>
        <w:t>比赛二等奖，2018年度鲁南技师学院教师职业能力大赛一等奖，2017年度鲁南技师学院课件比赛一等奖，2017年度鲁南技师</w:t>
      </w:r>
      <w:proofErr w:type="gramStart"/>
      <w:r>
        <w:rPr>
          <w:rFonts w:ascii="仿宋_GB2312" w:eastAsia="仿宋_GB2312" w:hint="eastAsia"/>
          <w:bCs/>
          <w:sz w:val="24"/>
        </w:rPr>
        <w:t>学院微课比赛</w:t>
      </w:r>
      <w:proofErr w:type="gramEnd"/>
      <w:r>
        <w:rPr>
          <w:rFonts w:ascii="仿宋_GB2312" w:eastAsia="仿宋_GB2312" w:hint="eastAsia"/>
          <w:bCs/>
          <w:sz w:val="24"/>
        </w:rPr>
        <w:t xml:space="preserve"> 一等奖，2016年鲁南技师学院信息化教学比赛一等奖。</w:t>
      </w:r>
    </w:p>
    <w:p w:rsidR="00F07908" w:rsidRDefault="00F07908" w:rsidP="00F07908">
      <w:pPr>
        <w:spacing w:line="400" w:lineRule="exact"/>
        <w:ind w:firstLineChars="200" w:firstLine="480"/>
        <w:jc w:val="left"/>
        <w:rPr>
          <w:rFonts w:ascii="仿宋_GB2312" w:eastAsia="仿宋_GB2312"/>
          <w:bCs/>
          <w:sz w:val="24"/>
        </w:rPr>
      </w:pPr>
      <w:r>
        <w:rPr>
          <w:rFonts w:ascii="仿宋_GB2312" w:eastAsia="仿宋_GB2312" w:hint="eastAsia"/>
          <w:bCs/>
          <w:sz w:val="24"/>
          <w:lang w:val="zh-CN"/>
        </w:rPr>
        <w:t>2017年职业教育教学工作中获“临沂市市直学校教学质量奖”；</w:t>
      </w:r>
      <w:r>
        <w:rPr>
          <w:rFonts w:ascii="仿宋_GB2312" w:eastAsia="仿宋_GB2312" w:hint="eastAsia"/>
          <w:bCs/>
          <w:sz w:val="24"/>
        </w:rPr>
        <w:t>2017-2018学年度被评为“十佳教师”；2017-2018学年度被评为“优秀教师”</w:t>
      </w:r>
      <w:r>
        <w:rPr>
          <w:rFonts w:ascii="仿宋_GB2312" w:eastAsia="仿宋_GB2312" w:hint="eastAsia"/>
          <w:bCs/>
          <w:sz w:val="24"/>
          <w:lang w:val="zh-CN"/>
        </w:rPr>
        <w:t>；2017年“创建市级文明单位工作先进个人”；2016-2017学年度被评为“优秀班主任”；2014-2015学年度 被鲁南技师学院评为“优秀教师”。</w:t>
      </w:r>
    </w:p>
    <w:p w:rsidR="00BE1499" w:rsidRPr="00F07908" w:rsidRDefault="00BE1499" w:rsidP="00F07908">
      <w:pPr>
        <w:tabs>
          <w:tab w:val="bar" w:pos="-1843"/>
          <w:tab w:val="bar" w:pos="-1701"/>
        </w:tabs>
        <w:spacing w:line="560" w:lineRule="exact"/>
        <w:ind w:firstLineChars="500" w:firstLine="1054"/>
        <w:rPr>
          <w:rFonts w:ascii="仿宋_GB2312" w:eastAsia="仿宋_GB2312" w:hAnsi="宋体" w:hint="eastAsia"/>
          <w:b/>
          <w:szCs w:val="32"/>
          <w:u w:val="single"/>
        </w:rPr>
      </w:pPr>
      <w:bookmarkStart w:id="0" w:name="_GoBack"/>
      <w:bookmarkEnd w:id="0"/>
    </w:p>
    <w:p w:rsidR="00BE1499" w:rsidRDefault="00BE1499">
      <w:pPr>
        <w:spacing w:line="560" w:lineRule="exact"/>
        <w:jc w:val="center"/>
        <w:rPr>
          <w:rFonts w:ascii="方正仿宋简体" w:hAnsi="宋体" w:cs="仿宋_GB2312"/>
          <w:szCs w:val="32"/>
        </w:rPr>
      </w:pPr>
    </w:p>
    <w:p w:rsidR="00BE1499" w:rsidRDefault="0097341B" w:rsidP="00F07908">
      <w:pPr>
        <w:spacing w:line="6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黑体" w:eastAsia="黑体" w:hAnsi="宋体"/>
          <w:sz w:val="36"/>
          <w:szCs w:val="36"/>
        </w:rPr>
        <w:br w:type="page"/>
      </w:r>
    </w:p>
    <w:p w:rsidR="00BE1499" w:rsidRDefault="00BE1499" w:rsidP="00F07908">
      <w:pPr>
        <w:snapToGrid w:val="0"/>
        <w:spacing w:line="580" w:lineRule="exact"/>
        <w:rPr>
          <w:rFonts w:ascii="仿宋_GB2312" w:eastAsia="仿宋_GB2312" w:hAnsi="仿宋"/>
          <w:sz w:val="32"/>
          <w:szCs w:val="32"/>
        </w:rPr>
      </w:pPr>
    </w:p>
    <w:sectPr w:rsidR="00BE1499">
      <w:footerReference w:type="default" r:id="rId8"/>
      <w:pgSz w:w="11906" w:h="16838"/>
      <w:pgMar w:top="2098" w:right="1531" w:bottom="181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41B" w:rsidRDefault="0097341B">
      <w:r>
        <w:separator/>
      </w:r>
    </w:p>
  </w:endnote>
  <w:endnote w:type="continuationSeparator" w:id="0">
    <w:p w:rsidR="0097341B" w:rsidRDefault="00973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499" w:rsidRDefault="0097341B">
    <w:pPr>
      <w:pStyle w:val="a3"/>
      <w:framePr w:wrap="around" w:vAnchor="text" w:hAnchor="margin" w:xAlign="outside" w:y="1"/>
      <w:ind w:leftChars="150" w:left="315" w:rightChars="150" w:right="315"/>
      <w:rPr>
        <w:rStyle w:val="a4"/>
        <w:sz w:val="28"/>
        <w:szCs w:val="28"/>
      </w:rPr>
    </w:pPr>
    <w:r>
      <w:rPr>
        <w:rStyle w:val="a4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F07908">
      <w:rPr>
        <w:rStyle w:val="a4"/>
        <w:noProof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a4"/>
        <w:sz w:val="28"/>
        <w:szCs w:val="28"/>
      </w:rPr>
      <w:t xml:space="preserve"> —</w:t>
    </w:r>
  </w:p>
  <w:p w:rsidR="00BE1499" w:rsidRDefault="00BE1499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41B" w:rsidRDefault="0097341B">
      <w:r>
        <w:separator/>
      </w:r>
    </w:p>
  </w:footnote>
  <w:footnote w:type="continuationSeparator" w:id="0">
    <w:p w:rsidR="0097341B" w:rsidRDefault="009734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147C96"/>
    <w:rsid w:val="0097341B"/>
    <w:rsid w:val="00BE1499"/>
    <w:rsid w:val="00F07908"/>
    <w:rsid w:val="057B6CBA"/>
    <w:rsid w:val="0CC964E5"/>
    <w:rsid w:val="13B104D1"/>
    <w:rsid w:val="1446278E"/>
    <w:rsid w:val="224B596F"/>
    <w:rsid w:val="24A82288"/>
    <w:rsid w:val="2C567240"/>
    <w:rsid w:val="2CF07EEB"/>
    <w:rsid w:val="32976C85"/>
    <w:rsid w:val="33153B48"/>
    <w:rsid w:val="33CC482C"/>
    <w:rsid w:val="35E7030A"/>
    <w:rsid w:val="3CAD7368"/>
    <w:rsid w:val="3F786ACF"/>
    <w:rsid w:val="400A02A0"/>
    <w:rsid w:val="437C7BC8"/>
    <w:rsid w:val="44196D2F"/>
    <w:rsid w:val="46147C96"/>
    <w:rsid w:val="469A68D7"/>
    <w:rsid w:val="4F686FB4"/>
    <w:rsid w:val="520E79B1"/>
    <w:rsid w:val="53041F96"/>
    <w:rsid w:val="53BB4A2F"/>
    <w:rsid w:val="57401AD4"/>
    <w:rsid w:val="6AA77762"/>
    <w:rsid w:val="6EB73DDD"/>
    <w:rsid w:val="6EEE7D04"/>
    <w:rsid w:val="72630DF5"/>
    <w:rsid w:val="73BD7049"/>
    <w:rsid w:val="788B222F"/>
    <w:rsid w:val="7B7A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">
    <w:name w:val="Body Text 2"/>
    <w:basedOn w:val="a"/>
    <w:qFormat/>
    <w:pPr>
      <w:snapToGrid w:val="0"/>
      <w:spacing w:beforeLines="50" w:before="156" w:afterLines="50" w:after="156" w:line="300" w:lineRule="auto"/>
    </w:pPr>
    <w:rPr>
      <w:rFonts w:ascii="仿宋_GB2312" w:eastAsia="仿宋_GB2312"/>
      <w:sz w:val="32"/>
      <w:szCs w:val="30"/>
    </w:rPr>
  </w:style>
  <w:style w:type="character" w:styleId="a4">
    <w:name w:val="page number"/>
    <w:basedOn w:val="a0"/>
    <w:qFormat/>
  </w:style>
  <w:style w:type="paragraph" w:styleId="a5">
    <w:name w:val="header"/>
    <w:basedOn w:val="a"/>
    <w:link w:val="Char"/>
    <w:rsid w:val="00F079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0790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">
    <w:name w:val="Body Text 2"/>
    <w:basedOn w:val="a"/>
    <w:qFormat/>
    <w:pPr>
      <w:snapToGrid w:val="0"/>
      <w:spacing w:beforeLines="50" w:before="156" w:afterLines="50" w:after="156" w:line="300" w:lineRule="auto"/>
    </w:pPr>
    <w:rPr>
      <w:rFonts w:ascii="仿宋_GB2312" w:eastAsia="仿宋_GB2312"/>
      <w:sz w:val="32"/>
      <w:szCs w:val="30"/>
    </w:rPr>
  </w:style>
  <w:style w:type="character" w:styleId="a4">
    <w:name w:val="page number"/>
    <w:basedOn w:val="a0"/>
    <w:qFormat/>
  </w:style>
  <w:style w:type="paragraph" w:styleId="a5">
    <w:name w:val="header"/>
    <w:basedOn w:val="a"/>
    <w:link w:val="Char"/>
    <w:rsid w:val="00F079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0790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230</Words>
  <Characters>1313</Characters>
  <Application>Microsoft Office Word</Application>
  <DocSecurity>0</DocSecurity>
  <Lines>10</Lines>
  <Paragraphs>3</Paragraphs>
  <ScaleCrop>false</ScaleCrop>
  <Company>1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</cp:lastModifiedBy>
  <cp:revision>2</cp:revision>
  <cp:lastPrinted>2019-07-31T02:55:00Z</cp:lastPrinted>
  <dcterms:created xsi:type="dcterms:W3CDTF">2019-07-30T09:42:00Z</dcterms:created>
  <dcterms:modified xsi:type="dcterms:W3CDTF">2019-08-30T05:58:00Z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2052-11.1.0.8731</vt:lpwstr>
  </property>
</Properties>
</file>