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6DC" w:rsidRDefault="002236DC" w:rsidP="002236DC">
      <w:pPr>
        <w:ind w:firstLineChars="200" w:firstLine="883"/>
        <w:jc w:val="center"/>
        <w:rPr>
          <w:rFonts w:ascii="宋体" w:eastAsia="宋体" w:hAnsi="宋体" w:cs="宋体" w:hint="eastAsia"/>
          <w:b/>
          <w:sz w:val="44"/>
          <w:szCs w:val="44"/>
        </w:rPr>
      </w:pPr>
      <w:r>
        <w:rPr>
          <w:rFonts w:ascii="宋体" w:eastAsia="宋体" w:hAnsi="宋体" w:cs="宋体" w:hint="eastAsia"/>
          <w:b/>
          <w:sz w:val="44"/>
          <w:szCs w:val="44"/>
        </w:rPr>
        <w:t>个人事迹材料</w:t>
      </w:r>
    </w:p>
    <w:p w:rsidR="002236DC" w:rsidRDefault="002236DC" w:rsidP="002236DC">
      <w:pPr>
        <w:ind w:firstLineChars="200" w:firstLine="643"/>
        <w:jc w:val="center"/>
        <w:rPr>
          <w:rFonts w:ascii="仿宋" w:eastAsia="仿宋" w:hAnsi="仿宋" w:cs="仿宋" w:hint="eastAsia"/>
          <w:b/>
          <w:szCs w:val="32"/>
        </w:rPr>
      </w:pPr>
    </w:p>
    <w:p w:rsidR="002236DC" w:rsidRDefault="002236DC" w:rsidP="002236DC">
      <w:pPr>
        <w:spacing w:line="600" w:lineRule="exact"/>
        <w:ind w:firstLineChars="200" w:firstLine="640"/>
        <w:rPr>
          <w:rFonts w:ascii="仿宋" w:eastAsia="仿宋" w:hAnsi="仿宋" w:cs="仿宋" w:hint="eastAsia"/>
          <w:szCs w:val="32"/>
        </w:rPr>
      </w:pPr>
      <w:r>
        <w:rPr>
          <w:rFonts w:ascii="仿宋" w:eastAsia="仿宋" w:hAnsi="仿宋" w:cs="仿宋" w:hint="eastAsia"/>
          <w:szCs w:val="32"/>
        </w:rPr>
        <w:t>本人张晓峰，1997年毕业于烟台师范学院历史系，毕业至今一直奋战在高中教育的热土上，现担任山东省滕州市第一中学教学部主任、历史学科教师。</w:t>
      </w:r>
    </w:p>
    <w:p w:rsidR="002236DC" w:rsidRDefault="002236DC" w:rsidP="002236DC">
      <w:pPr>
        <w:spacing w:line="600" w:lineRule="exact"/>
        <w:ind w:firstLineChars="200" w:firstLine="640"/>
        <w:rPr>
          <w:rFonts w:ascii="仿宋" w:eastAsia="仿宋" w:hAnsi="仿宋" w:cs="仿宋" w:hint="eastAsia"/>
          <w:szCs w:val="32"/>
        </w:rPr>
      </w:pPr>
      <w:r>
        <w:rPr>
          <w:rFonts w:ascii="仿宋" w:eastAsia="仿宋" w:hAnsi="仿宋" w:cs="仿宋" w:hint="eastAsia"/>
          <w:szCs w:val="32"/>
        </w:rPr>
        <w:t>22年来，我始终热爱着教师这份职业，把全部的心血倾注到教育教学中，用辛勤的汗水培养了一批批优秀人才，取得了优异成绩。工作至今，累计培养北大、清华16人，复旦、南开、香港中文等名牌大学200余人。</w:t>
      </w:r>
      <w:r>
        <w:rPr>
          <w:rFonts w:ascii="仿宋" w:eastAsia="仿宋" w:hAnsi="仿宋" w:cs="仿宋" w:hint="eastAsia"/>
          <w:bCs/>
          <w:color w:val="000000"/>
          <w:kern w:val="0"/>
          <w:szCs w:val="32"/>
        </w:rPr>
        <w:t>2002年荣获枣庄市政府嘉奖，2007年所带班级被评为滕州市先进班集体，2007年荣获滕州市科普工作先进个人，2008年被评为滕州市课改标兵、滕州市优秀教师，2011年荣获枣庄市“经典诵读”优秀辅导奖，2011年被评为滕州市优秀共产党员，2013年荣获滕州一中百年校庆</w:t>
      </w:r>
      <w:r>
        <w:rPr>
          <w:rFonts w:ascii="仿宋" w:eastAsia="仿宋" w:hAnsi="仿宋" w:cs="仿宋" w:hint="eastAsia"/>
          <w:szCs w:val="32"/>
        </w:rPr>
        <w:t>“功勋教师”，</w:t>
      </w:r>
      <w:r>
        <w:rPr>
          <w:rFonts w:ascii="仿宋" w:eastAsia="仿宋" w:hAnsi="仿宋" w:cs="仿宋" w:hint="eastAsia"/>
          <w:bCs/>
          <w:color w:val="000000"/>
          <w:kern w:val="0"/>
          <w:szCs w:val="32"/>
        </w:rPr>
        <w:t>2015年被评为枣庄市优秀教育工作者，在省市级刊物发表论文10余篇。</w:t>
      </w:r>
    </w:p>
    <w:p w:rsidR="002236DC" w:rsidRDefault="002236DC" w:rsidP="002236DC">
      <w:pPr>
        <w:spacing w:line="600" w:lineRule="exact"/>
        <w:ind w:firstLineChars="200" w:firstLine="640"/>
        <w:rPr>
          <w:rFonts w:ascii="仿宋" w:eastAsia="仿宋" w:hAnsi="仿宋" w:cs="仿宋" w:hint="eastAsia"/>
          <w:szCs w:val="32"/>
        </w:rPr>
      </w:pPr>
      <w:r>
        <w:rPr>
          <w:rFonts w:ascii="仿宋" w:eastAsia="仿宋" w:hAnsi="仿宋" w:cs="仿宋" w:hint="eastAsia"/>
          <w:szCs w:val="32"/>
        </w:rPr>
        <w:t>22年来，我用汗水浇灌、用心血滋润、用实际行动诠释教师职业的神圣内涵。没有因为天气或疾病请过一天假或耽误过一节课。1998年国庆节结婚，我只请了一天半的假，忙完婚事，立刻投入教育教学中。1999年女儿夜间出生，第二天我拖着疲惫的身躯，打起精神，坚持给学生正常上课。2014年我眼睛不好，我利用暑假去济南省眼科医院做了全面检查，最后确诊为眼底视网膜色素变性，医生建议少用电脑不熬夜等。我怕家人担心，我没有告知家人，也没有给学校领导提出减轻工作量的要求，暑假后又走上了我心爱的教师岗位。</w:t>
      </w:r>
    </w:p>
    <w:p w:rsidR="002236DC" w:rsidRDefault="002236DC" w:rsidP="002236DC">
      <w:pPr>
        <w:spacing w:line="600" w:lineRule="exact"/>
        <w:ind w:firstLineChars="200" w:firstLine="640"/>
        <w:rPr>
          <w:rFonts w:ascii="仿宋" w:eastAsia="仿宋" w:hAnsi="仿宋" w:cs="仿宋" w:hint="eastAsia"/>
          <w:szCs w:val="32"/>
        </w:rPr>
      </w:pPr>
      <w:r>
        <w:rPr>
          <w:rFonts w:ascii="仿宋" w:eastAsia="仿宋" w:hAnsi="仿宋" w:cs="仿宋" w:hint="eastAsia"/>
          <w:szCs w:val="32"/>
        </w:rPr>
        <w:lastRenderedPageBreak/>
        <w:t>22年来，我站在三尺讲台上无私地奉献着自己的青春，用真诚和爱心浇灌着每一棵幼苗，全心全意、全力以赴做好教育教学管理工作。本人除了承担历史学科教学和班主任工作以外，2004年至今一直担任教学部主任。我深知作为教学部主任，要承担着比普通老师更多的职责。无论刮风下雨，我都是每天早晨6点钟准时赶到学校，跟早操、查早读，与班主任一起摸爬滚打，共同切磋学生管理和教育教学，坚持深入课堂听课，参加学科教研活动。每天晚上坚持巡查学生自习、检查学生就寝，深入到每个班级、每个宿舍，查看到每一个床铺，及时处理突发情况，每晚11点学生安然入睡，我才放心地回家。这些都是我例行的工作，已经成了习惯，我认为这就是再平常不过的责任。</w:t>
      </w:r>
    </w:p>
    <w:p w:rsidR="002236DC" w:rsidRDefault="002236DC" w:rsidP="002236DC">
      <w:pPr>
        <w:spacing w:line="600" w:lineRule="exact"/>
        <w:ind w:firstLineChars="200" w:firstLine="640"/>
        <w:rPr>
          <w:rFonts w:ascii="仿宋" w:eastAsia="仿宋" w:hAnsi="仿宋" w:cs="仿宋" w:hint="eastAsia"/>
          <w:bCs/>
          <w:color w:val="000000"/>
          <w:kern w:val="0"/>
          <w:szCs w:val="32"/>
        </w:rPr>
      </w:pPr>
      <w:r>
        <w:rPr>
          <w:rFonts w:ascii="仿宋" w:eastAsia="仿宋" w:hAnsi="仿宋" w:cs="仿宋" w:hint="eastAsia"/>
          <w:szCs w:val="32"/>
        </w:rPr>
        <w:t>22年来，为了能够更好地做好教育教学工作，坚持以一个先进党员的标准严格要求自己，全面提升自我，主动“加压”、“充电”。我把教育与科研、把育人与自我成长，置于同等的发展轨道，使自己逐步走向成熟。</w:t>
      </w:r>
      <w:r>
        <w:rPr>
          <w:rFonts w:ascii="仿宋" w:eastAsia="仿宋" w:hAnsi="仿宋" w:cs="仿宋" w:hint="eastAsia"/>
          <w:bCs/>
          <w:color w:val="000000"/>
          <w:kern w:val="0"/>
          <w:szCs w:val="32"/>
        </w:rPr>
        <w:t>2002--2003年，我参加了曲阜师范大学研究生课程进修班培训；2008--2009年，我两次参加了全国全国骨干教师联合集训（人大附中组织）；2018暑假我参加了学校统一组织的东北师大骨干教师培训；2019年高考后我又参加了学校统一组织的陕西师大的骨干教师培训。此外，近些年多次赴衡水、济南等地高中名校，参加各类高考研讨会，以提高高考备考的科学性和实效性。</w:t>
      </w:r>
    </w:p>
    <w:p w:rsidR="002236DC" w:rsidRDefault="002236DC" w:rsidP="002236DC">
      <w:pPr>
        <w:spacing w:line="600" w:lineRule="exact"/>
        <w:ind w:firstLineChars="200" w:firstLine="640"/>
        <w:rPr>
          <w:rFonts w:ascii="仿宋" w:eastAsia="仿宋" w:hAnsi="仿宋" w:cs="仿宋" w:hint="eastAsia"/>
          <w:szCs w:val="32"/>
        </w:rPr>
      </w:pPr>
      <w:r>
        <w:rPr>
          <w:rFonts w:ascii="仿宋" w:eastAsia="仿宋" w:hAnsi="仿宋" w:cs="仿宋" w:hint="eastAsia"/>
          <w:szCs w:val="32"/>
        </w:rPr>
        <w:t>22年来，我潜心于高中教育教学和高考备考研究，全力抓好教学、科研工作，努力提高教育教学质量。我深知创新才叫生命，创新才有价值。在教育教学中，我注重工作实效，坚持分层教学与个</w:t>
      </w:r>
      <w:r>
        <w:rPr>
          <w:rFonts w:ascii="仿宋" w:eastAsia="仿宋" w:hAnsi="仿宋" w:cs="仿宋" w:hint="eastAsia"/>
          <w:szCs w:val="32"/>
        </w:rPr>
        <w:lastRenderedPageBreak/>
        <w:t>性化辅导，努力拓展学生发展空间，分类推进、全面发展，努力让每个孩子成人、成才。帮助每一位学生制定具体的计划和目标，身体力行，因材施教，积极倡导让每一位教师利用自己的课余时间，对学生进行有针对性的辅导，让每一位学生都能发挥最大潜能。坚持分层教学与个性化辅导相结合，让优秀生有更大的发展空间，为学困生创设更为有效的成长环境，为大幅度提高教育教学质量、深入推进素质教育打下了坚实基础。正是我的不懈努力，我所带的毕业班和教学部在历年高考中均取得优异成绩，在师生和家长以及社会各界中，赢得了广泛赞誉。</w:t>
      </w:r>
    </w:p>
    <w:p w:rsidR="002236DC" w:rsidRDefault="002236DC" w:rsidP="002236DC">
      <w:pPr>
        <w:spacing w:line="600" w:lineRule="exact"/>
        <w:ind w:firstLineChars="200" w:firstLine="640"/>
        <w:rPr>
          <w:rFonts w:ascii="仿宋" w:eastAsia="仿宋" w:hAnsi="仿宋" w:cs="仿宋" w:hint="eastAsia"/>
          <w:szCs w:val="32"/>
        </w:rPr>
      </w:pPr>
      <w:r>
        <w:rPr>
          <w:rFonts w:ascii="仿宋" w:eastAsia="仿宋" w:hAnsi="仿宋" w:cs="仿宋" w:hint="eastAsia"/>
          <w:szCs w:val="32"/>
        </w:rPr>
        <w:t>我爱我平凡的高中教育事业，我更愿青春在这片教育的热土中闪光。在今后的工作中，我将坚持用习近平新时代中国特色社会主义思想武装头脑，忠诚党的教育事业，以实际行动践行社会主义核心价值观，爱岗敬业，教书育人，努力做“四有”好教师，把自己的一生献给伟大的教育事业，这将是我不悔的选择和无悔的追求！</w:t>
      </w:r>
    </w:p>
    <w:p w:rsidR="002236DC" w:rsidRDefault="002236DC" w:rsidP="002236DC">
      <w:pPr>
        <w:spacing w:line="600" w:lineRule="exact"/>
        <w:ind w:firstLineChars="200" w:firstLine="880"/>
        <w:rPr>
          <w:sz w:val="44"/>
          <w:szCs w:val="44"/>
        </w:rPr>
      </w:pPr>
    </w:p>
    <w:p w:rsidR="00714AB0" w:rsidRPr="002236DC" w:rsidRDefault="00714AB0" w:rsidP="002236DC">
      <w:bookmarkStart w:id="0" w:name="_GoBack"/>
      <w:bookmarkEnd w:id="0"/>
    </w:p>
    <w:sectPr w:rsidR="00714AB0" w:rsidRPr="002236DC">
      <w:footerReference w:type="default" r:id="rId8"/>
      <w:pgSz w:w="11906" w:h="16838"/>
      <w:pgMar w:top="1440" w:right="1286" w:bottom="1440" w:left="126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28C8" w:rsidRDefault="00B828C8" w:rsidP="002236DC">
      <w:r>
        <w:separator/>
      </w:r>
    </w:p>
  </w:endnote>
  <w:endnote w:type="continuationSeparator" w:id="0">
    <w:p w:rsidR="00B828C8" w:rsidRDefault="00B828C8" w:rsidP="002236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2236DC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B828C8">
                          <w:pPr>
                            <w:pStyle w:val="a4"/>
                            <w:rPr>
                              <w:rFonts w:eastAsia="宋体"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2236DC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4.55pt;height:10.35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keAvQIAALEFAAAOAAAAZHJzL2Uyb0RvYy54bWysVM1unDAQvlfqO1i+E2DD7gIKGyXLUlVK&#10;f6S0D+AFA1bBRrazkFa9tm/QUy+997nyHB2bZbNJVKlqywGN7fE38818nrPzoW3QjkrFBE+wf+Jh&#10;RHkuCsarBL9/lzkhRkoTXpBGcJrgW6rw+er5s7O+i+lM1KIpqEQAwlXcdwmute5i11V5TVuiTkRH&#10;ORyWQrZEw1JWbiFJD+ht4848b+H2QhadFDlVCnbT8RCvLH5Z0ly/KUtFNWoSDLlp+5f2vzV/d3VG&#10;4kqSrmb5Pg3yF1m0hHEIeoBKiSboRrInUC3LpVCi1Ce5aF1RliynlgOw8b1HbK5r0lHLBYqjukOZ&#10;1P+DzV/v3krECugdRpy00KK7b1/vvv+8+/EF+aY8fadi8LruwE8Pl2Iwroaq6q5E/kEhLtY14RW9&#10;kFL0NSUFpGdvukdXRxxlQLb9K1FAHHKjhQUaStkaQKgGAnRo0+2hNXTQKIfN+XIZzjHK4cQ/9YNg&#10;blJzSTzd7aTSL6hokTESLKHxFpvsrpQeXScXE4qLjDWNbX7DH2wA5rgDkeGqOTM52F5+irxoE27C&#10;wAlmi40TeGnqXGTrwFlk/nKenqbrdep/NnH9IK5ZUVBuwky68oM/69te4aMiDspSomGFgTMpKVlt&#10;141EOwK6zuy3L8iRm/swDVsv4PKIkj8LvMtZ5GSLcOkEWTB3oqUXOp4fXUYLL4iCNHtI6Ypx+u+U&#10;UJ/gaD4zPW07kJ/i1aiq39L07PeUJolbpmGINKxNcHhwIrHR4oYXtsuasGa0j6pimNxXBTo/9dwq&#10;14h1lK0etgOgGDlvRXELGpYCRAZChckHRi3kR4x6mCIJ5jDmMGpecngFZuBMhpyM7WQQnsPFBGuM&#10;RnOtx8F000lW1YA7vbMLeCkZszK+zwESNwuYC5bCfoaZwXO8tl73k3b1CwAA//8DAFBLAwQUAAYA&#10;CAAAACEA8tH9U9cAAAACAQAADwAAAGRycy9kb3ducmV2LnhtbEyPwWrDMBBE74X+g9hAbo2cHJLU&#10;tRxCoJfempZCbxtrY5lKKyMpjv33UXppLwvDDDNvq93orBgoxM6zguWiAEHceN1xq+Dz4/VpCyIm&#10;ZI3WMymYKMKufnyosNT+yu80HFMrcgnHEhWYlPpSytgYchgXvifO3tkHhynL0Eod8JrLnZWrolhL&#10;hx3nBYM9HQw1P8eLU7AZvzz1kQ70fR6aYLppa98mpeazcf8CItGY/sJwx8/oUGemk7+wjsIqyI+k&#10;35u95yWIk4JVsQFZV/I/en0DAAD//wMAUEsBAi0AFAAGAAgAAAAhALaDOJL+AAAA4QEAABMAAAAA&#10;AAAAAAAAAAAAAAAAAFtDb250ZW50X1R5cGVzXS54bWxQSwECLQAUAAYACAAAACEAOP0h/9YAAACU&#10;AQAACwAAAAAAAAAAAAAAAAAvAQAAX3JlbHMvLnJlbHNQSwECLQAUAAYACAAAACEAaJJHgL0CAACx&#10;BQAADgAAAAAAAAAAAAAAAAAuAgAAZHJzL2Uyb0RvYy54bWxQSwECLQAUAAYACAAAACEA8tH9U9cA&#10;AAACAQAADwAAAAAAAAAAAAAAAAAXBQAAZHJzL2Rvd25yZXYueG1sUEsFBgAAAAAEAAQA8wAAABsG&#10;AAAAAA==&#10;" filled="f" stroked="f">
              <v:textbox style="mso-fit-shape-to-text:t" inset="0,0,0,0">
                <w:txbxContent>
                  <w:p w:rsidR="00000000" w:rsidRDefault="00B828C8">
                    <w:pPr>
                      <w:pStyle w:val="a4"/>
                      <w:rPr>
                        <w:rFonts w:eastAsia="宋体" w:hint="eastAsia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2236DC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28C8" w:rsidRDefault="00B828C8" w:rsidP="002236DC">
      <w:r>
        <w:separator/>
      </w:r>
    </w:p>
  </w:footnote>
  <w:footnote w:type="continuationSeparator" w:id="0">
    <w:p w:rsidR="00B828C8" w:rsidRDefault="00B828C8" w:rsidP="002236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AB0"/>
    <w:rsid w:val="002236DC"/>
    <w:rsid w:val="00714AB0"/>
    <w:rsid w:val="00B828C8"/>
    <w:rsid w:val="15FF3E55"/>
    <w:rsid w:val="381D2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2236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236DC"/>
    <w:rPr>
      <w:rFonts w:eastAsia="仿宋_GB2312"/>
      <w:kern w:val="2"/>
      <w:sz w:val="18"/>
      <w:szCs w:val="18"/>
    </w:rPr>
  </w:style>
  <w:style w:type="paragraph" w:styleId="a4">
    <w:name w:val="footer"/>
    <w:basedOn w:val="a"/>
    <w:link w:val="Char0"/>
    <w:rsid w:val="002236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2236DC"/>
    <w:rPr>
      <w:rFonts w:eastAsia="仿宋_GB2312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2236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236DC"/>
    <w:rPr>
      <w:rFonts w:eastAsia="仿宋_GB2312"/>
      <w:kern w:val="2"/>
      <w:sz w:val="18"/>
      <w:szCs w:val="18"/>
    </w:rPr>
  </w:style>
  <w:style w:type="paragraph" w:styleId="a4">
    <w:name w:val="footer"/>
    <w:basedOn w:val="a"/>
    <w:link w:val="Char0"/>
    <w:rsid w:val="002236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2236DC"/>
    <w:rPr>
      <w:rFonts w:eastAsia="仿宋_GB231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246</Words>
  <Characters>1404</Characters>
  <Application>Microsoft Office Word</Application>
  <DocSecurity>0</DocSecurity>
  <Lines>11</Lines>
  <Paragraphs>3</Paragraphs>
  <ScaleCrop>false</ScaleCrop>
  <Company/>
  <LinksUpToDate>false</LinksUpToDate>
  <CharactersWithSpaces>1647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PDYZBGS</dc:creator>
  <cp:lastModifiedBy>p</cp:lastModifiedBy>
  <cp:revision>2</cp:revision>
  <dcterms:created xsi:type="dcterms:W3CDTF">2019-06-23T03:50:00Z</dcterms:created>
  <dcterms:modified xsi:type="dcterms:W3CDTF">2019-08-30T08:09:00Z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