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12" w:firstLineChars="200"/>
        <w:jc w:val="center"/>
        <w:rPr>
          <w:rFonts w:ascii="黑体" w:hAnsi="黑体" w:eastAsia="黑体" w:cs="仿宋_GB2312"/>
          <w:snapToGrid w:val="0"/>
          <w:spacing w:val="-2"/>
          <w:kern w:val="0"/>
          <w:sz w:val="36"/>
        </w:rPr>
      </w:pPr>
      <w:r>
        <w:rPr>
          <w:rFonts w:hint="eastAsia" w:ascii="黑体" w:hAnsi="黑体" w:eastAsia="黑体" w:cs="仿宋_GB2312"/>
          <w:snapToGrid w:val="0"/>
          <w:spacing w:val="-2"/>
          <w:kern w:val="0"/>
          <w:sz w:val="36"/>
        </w:rPr>
        <w:t>贾云涛事迹材料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云涛，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男，1971年出生， 1992年毕业于曲阜师范大学，现为邹平一中特生部主任、历史教师、班主任、中学高级教师。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一、德育统领班级活动，践行社会主义核心价值观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贾老师有23年的班主任工作经验，坚持以德育统领班级活动，重视各类班级活动中的德育教育。近年来多次带领学生走进敬老院、走进博物馆、走进社区，积极培养学生爱老敬老的道德意识和社会综合实践能力，着力发展学生核心素养，2012年被评为“滨州市师德标兵”。2017年被关工委聘为“两史”宣讲团讲师，以《做新时代的好少年》为题，从立德、立志、勤学和会学四个方面弘扬革命文化和社会主义核心价值观，为七所初中学校举办讲座，听讲师生近1500人，反响强烈。由于工作成绩突出，被滨州市关工委等部部门评为“滨州市传承红色基因工作先进个人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二、潜心治学，做一名成长中的名师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27年来，贾老师忠诚热爱教育事业，努力推进教学改革创新，围绕教材、教法不断改革。他秉承课堂上把时间还给学生，把能力交给学生的理念，大胆创新，形成了学生自主合作，师生共同探究的教学风格。他敬重学问， 2013年以来，四次参加了北京大学考古文博学院和教育学院的继续教育培训，并顺利结业。由于教学业务成绩突出，本人先后荣获“滨州市优质课一等奖”“滨州市首届教坛新星”“滨州市教学能手”“滨州市学科带头人”等业务称号。贾老师注重教育实践的积累和总结，其论文分别在《高中生历史》《教学与考试》《教育学》等报刊上发表。教学设计《社会主义经济体制的建立》入选《名师教学设计》一书。参与并完成两项省级教研课题，两项县级课题。2011年被聘为“全国岳麓版教材培训专家”，2010年被评为“山东省中学历史教学教研先进个人”。2017年被滨州市教科院聘为“高中历史名师工作室”主持人，带领团队投入到教学课题的研究中，辐射带动全市高中历史教学研究水平的提升。近年来，在各级各类教学研讨会上做专题讲座28场次，获得一致好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三、自奋其力，教育教学成绩显著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吃苦是良图，做苦事，用苦心，费苦劲，苦境终成乐境”。贾老师以校为家，爱岗敬业，全身心的投入到教学和班级管理中。辛勤的付出造就了显著的教学成绩。他所任班主任的班级高考成绩，四次创造了邹平一中文科高考的历史：2009年，张亚菲获得滨州市文科第1名，3名同学考入北京大学和清华大学，文化课成绩全部过一本线；2016年，赵雪杉获得滨州市文科第1名，，4名同学考入北京大学和清华大学，文化课成绩全部过一本线；2019年，所带班级成绩又取得历史性突破，有4名同学的高考成绩进入山东省前20名，5名同学的高考成绩进入山东省前30名，韩炳楠获得滨州市文科第1名，5名同学全部被北京大学录取。有11名同学的成绩进入全省前20名，囊括滨州市文科前10名，17名同学位列市前20名。更多的考入了人民大学、浙江大学等著名高校。由于教学成绩突出，2006年、2007年、2011年、2013年4次被评为邹平县“优秀教师”。 2016年获得“滨州市教学先进个人”称号。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四、敢于创新，积极探索优生培养模式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贾老师同时身兼级部主任，立足自身工作实际，积极推动开发推优促优的校本课程、积极推进北京大学的先修课程。学生社团作为校园文化的重要载体，为培养学生兴趣爱好，扩大求知领域，陶冶思想情操，展示才华提供了更广阔的舞台。贾老师推动组建了考古、史学、哲学、地学、数学、文学、英语等社团组织，在活动中培养学生的学科兴趣和特长，为暑期参加北京大学、南开大学、南京大学等高校暑期课堂储备人才。2013年特生部成立以来，有31名同学考入北京大学和清华大学。近三年来，先后有24名同学进入到北大、清华大学暑期课堂学习体验；2017、2018年学校考古社被评为“全国十大考古学社”。2017年本人被评为“全国优秀考古（历史）社辅导教师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6D1A"/>
    <w:rsid w:val="001D4A8A"/>
    <w:rsid w:val="00782523"/>
    <w:rsid w:val="00802CF7"/>
    <w:rsid w:val="00944B93"/>
    <w:rsid w:val="00A311C8"/>
    <w:rsid w:val="00D06D1A"/>
    <w:rsid w:val="00D214DF"/>
    <w:rsid w:val="00DB65AE"/>
    <w:rsid w:val="00DC6B20"/>
    <w:rsid w:val="00DE11B1"/>
    <w:rsid w:val="00DE5177"/>
    <w:rsid w:val="0A756E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236</Words>
  <Characters>1347</Characters>
  <Lines>11</Lines>
  <Paragraphs>3</Paragraphs>
  <TotalTime>2</TotalTime>
  <ScaleCrop>false</ScaleCrop>
  <LinksUpToDate>false</LinksUpToDate>
  <CharactersWithSpaces>1580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2019-07-11T08:03:00Z</dcterms:created>
  <dc:creator>zpyzlsz</dc:creator>
  <cp:lastModifiedBy>无形</cp:lastModifiedBy>
  <dcterms:modified xsi:type="dcterms:W3CDTF">2019-07-15T02:40:33Z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