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25A" w:rsidRDefault="008C125A" w:rsidP="008C125A">
      <w:pPr>
        <w:snapToGrid w:val="0"/>
        <w:spacing w:line="580" w:lineRule="exact"/>
        <w:jc w:val="center"/>
        <w:rPr>
          <w:rFonts w:ascii="方正小标宋简体" w:eastAsia="方正小标宋简体" w:hAnsi="黑体"/>
          <w:sz w:val="44"/>
          <w:szCs w:val="44"/>
        </w:rPr>
      </w:pPr>
    </w:p>
    <w:p w:rsidR="008C125A" w:rsidRDefault="008C125A" w:rsidP="008C125A">
      <w:pPr>
        <w:snapToGrid w:val="0"/>
        <w:spacing w:line="580" w:lineRule="exact"/>
        <w:jc w:val="center"/>
        <w:rPr>
          <w:rFonts w:ascii="方正小标宋简体" w:eastAsia="方正小标宋简体" w:hAnsi="黑体"/>
          <w:sz w:val="44"/>
          <w:szCs w:val="44"/>
        </w:rPr>
      </w:pPr>
    </w:p>
    <w:p w:rsidR="008C125A" w:rsidRDefault="008C125A" w:rsidP="008C125A">
      <w:pPr>
        <w:snapToGrid w:val="0"/>
        <w:spacing w:line="580" w:lineRule="exact"/>
        <w:jc w:val="center"/>
        <w:rPr>
          <w:rFonts w:ascii="方正小标宋简体" w:eastAsia="方正小标宋简体" w:hAnsi="黑体"/>
          <w:sz w:val="44"/>
          <w:szCs w:val="44"/>
        </w:rPr>
      </w:pPr>
    </w:p>
    <w:p w:rsidR="008C125A" w:rsidRDefault="008C125A" w:rsidP="008C125A">
      <w:pPr>
        <w:snapToGrid w:val="0"/>
        <w:spacing w:line="580" w:lineRule="exact"/>
        <w:jc w:val="center"/>
        <w:rPr>
          <w:rFonts w:ascii="方正小标宋简体" w:eastAsia="方正小标宋简体" w:hAnsi="黑体"/>
          <w:sz w:val="44"/>
          <w:szCs w:val="44"/>
        </w:rPr>
      </w:pPr>
    </w:p>
    <w:p w:rsidR="008C125A" w:rsidRDefault="008C125A" w:rsidP="008C125A">
      <w:pPr>
        <w:snapToGrid w:val="0"/>
        <w:spacing w:line="580" w:lineRule="exact"/>
        <w:jc w:val="center"/>
        <w:rPr>
          <w:rFonts w:ascii="方正小标宋简体" w:eastAsia="方正小标宋简体" w:hAnsi="黑体"/>
          <w:sz w:val="44"/>
          <w:szCs w:val="44"/>
        </w:rPr>
      </w:pPr>
    </w:p>
    <w:p w:rsidR="008C125A" w:rsidRPr="008C125A" w:rsidRDefault="008C125A" w:rsidP="008C125A">
      <w:pPr>
        <w:snapToGrid w:val="0"/>
        <w:spacing w:line="580" w:lineRule="exact"/>
        <w:jc w:val="center"/>
        <w:rPr>
          <w:rFonts w:ascii="华文中宋" w:eastAsia="华文中宋" w:hAnsi="华文中宋" w:hint="eastAsia"/>
          <w:b/>
          <w:sz w:val="44"/>
          <w:szCs w:val="44"/>
        </w:rPr>
      </w:pPr>
      <w:r w:rsidRPr="008C125A">
        <w:rPr>
          <w:rFonts w:ascii="华文中宋" w:eastAsia="华文中宋" w:hAnsi="华文中宋" w:hint="eastAsia"/>
          <w:b/>
          <w:sz w:val="44"/>
          <w:szCs w:val="44"/>
        </w:rPr>
        <w:t>申报教育系统优秀教师</w:t>
      </w:r>
    </w:p>
    <w:p w:rsidR="008C125A" w:rsidRPr="008C125A" w:rsidRDefault="008C125A" w:rsidP="008C125A">
      <w:pPr>
        <w:snapToGrid w:val="0"/>
        <w:spacing w:line="580" w:lineRule="exact"/>
        <w:ind w:firstLineChars="200" w:firstLine="881"/>
        <w:rPr>
          <w:rFonts w:ascii="华文中宋" w:eastAsia="华文中宋" w:hAnsi="华文中宋" w:hint="eastAsia"/>
          <w:b/>
          <w:sz w:val="44"/>
          <w:szCs w:val="44"/>
        </w:rPr>
      </w:pPr>
    </w:p>
    <w:p w:rsidR="008C125A" w:rsidRPr="008C125A" w:rsidRDefault="008C125A" w:rsidP="008C125A">
      <w:pPr>
        <w:snapToGrid w:val="0"/>
        <w:spacing w:line="580" w:lineRule="exact"/>
        <w:jc w:val="center"/>
        <w:rPr>
          <w:rFonts w:ascii="华文中宋" w:eastAsia="华文中宋" w:hAnsi="华文中宋" w:hint="eastAsia"/>
          <w:b/>
          <w:sz w:val="44"/>
          <w:szCs w:val="44"/>
        </w:rPr>
      </w:pPr>
      <w:r w:rsidRPr="008C125A">
        <w:rPr>
          <w:rFonts w:ascii="华文中宋" w:eastAsia="华文中宋" w:hAnsi="华文中宋" w:hint="eastAsia"/>
          <w:b/>
          <w:sz w:val="44"/>
          <w:szCs w:val="44"/>
        </w:rPr>
        <w:t>事迹材料</w:t>
      </w:r>
    </w:p>
    <w:p w:rsidR="008C125A" w:rsidRPr="008C125A" w:rsidRDefault="008C125A" w:rsidP="008C125A">
      <w:pPr>
        <w:snapToGrid w:val="0"/>
        <w:spacing w:line="580" w:lineRule="exact"/>
        <w:jc w:val="center"/>
        <w:rPr>
          <w:rFonts w:ascii="华文中宋" w:eastAsia="华文中宋" w:hAnsi="华文中宋" w:hint="eastAsia"/>
          <w:b/>
          <w:sz w:val="44"/>
          <w:szCs w:val="44"/>
        </w:rPr>
      </w:pPr>
    </w:p>
    <w:p w:rsidR="008C125A" w:rsidRDefault="008C125A" w:rsidP="008C125A">
      <w:pPr>
        <w:snapToGrid w:val="0"/>
        <w:spacing w:line="580" w:lineRule="exact"/>
        <w:jc w:val="center"/>
        <w:rPr>
          <w:rFonts w:ascii="黑体" w:eastAsia="黑体" w:hAnsi="黑体" w:hint="eastAsia"/>
          <w:sz w:val="44"/>
          <w:szCs w:val="44"/>
        </w:rPr>
      </w:pPr>
    </w:p>
    <w:p w:rsidR="008C125A" w:rsidRDefault="008C125A" w:rsidP="008C125A">
      <w:pPr>
        <w:snapToGrid w:val="0"/>
        <w:spacing w:line="580" w:lineRule="exact"/>
        <w:jc w:val="center"/>
        <w:rPr>
          <w:rFonts w:ascii="黑体" w:eastAsia="黑体" w:hAnsi="黑体" w:hint="eastAsia"/>
          <w:sz w:val="44"/>
          <w:szCs w:val="44"/>
        </w:rPr>
      </w:pPr>
    </w:p>
    <w:p w:rsidR="008C125A" w:rsidRDefault="008C125A" w:rsidP="008C125A">
      <w:pPr>
        <w:snapToGrid w:val="0"/>
        <w:spacing w:line="580" w:lineRule="exact"/>
        <w:jc w:val="center"/>
        <w:rPr>
          <w:rFonts w:ascii="黑体" w:eastAsia="黑体" w:hAnsi="黑体" w:hint="eastAsia"/>
          <w:sz w:val="44"/>
          <w:szCs w:val="44"/>
        </w:rPr>
      </w:pPr>
    </w:p>
    <w:p w:rsidR="008C125A" w:rsidRDefault="008C125A" w:rsidP="008C125A">
      <w:pPr>
        <w:snapToGrid w:val="0"/>
        <w:spacing w:line="580" w:lineRule="exact"/>
        <w:jc w:val="center"/>
        <w:rPr>
          <w:rFonts w:ascii="黑体" w:eastAsia="黑体" w:hAnsi="黑体" w:hint="eastAsia"/>
          <w:sz w:val="44"/>
          <w:szCs w:val="44"/>
        </w:rPr>
      </w:pPr>
    </w:p>
    <w:p w:rsidR="008C125A" w:rsidRDefault="008C125A" w:rsidP="008C125A">
      <w:pPr>
        <w:snapToGrid w:val="0"/>
        <w:spacing w:line="580" w:lineRule="exact"/>
        <w:jc w:val="center"/>
        <w:rPr>
          <w:rFonts w:ascii="黑体" w:eastAsia="黑体" w:hAnsi="黑体" w:hint="eastAsia"/>
          <w:sz w:val="44"/>
          <w:szCs w:val="44"/>
        </w:rPr>
      </w:pPr>
    </w:p>
    <w:p w:rsidR="008C125A" w:rsidRDefault="008C125A" w:rsidP="008C125A">
      <w:pPr>
        <w:snapToGrid w:val="0"/>
        <w:spacing w:line="580" w:lineRule="exact"/>
        <w:jc w:val="center"/>
        <w:rPr>
          <w:rFonts w:ascii="黑体" w:eastAsia="黑体" w:hAnsi="黑体" w:hint="eastAsia"/>
          <w:sz w:val="44"/>
          <w:szCs w:val="44"/>
        </w:rPr>
      </w:pPr>
    </w:p>
    <w:p w:rsidR="008C125A" w:rsidRDefault="008C125A" w:rsidP="008C125A">
      <w:pPr>
        <w:snapToGrid w:val="0"/>
        <w:spacing w:line="580" w:lineRule="exact"/>
        <w:jc w:val="center"/>
        <w:rPr>
          <w:rFonts w:ascii="黑体" w:eastAsia="黑体" w:hAnsi="黑体" w:hint="eastAsia"/>
          <w:sz w:val="44"/>
          <w:szCs w:val="44"/>
        </w:rPr>
      </w:pPr>
    </w:p>
    <w:p w:rsidR="008C125A" w:rsidRDefault="008C125A" w:rsidP="008C125A">
      <w:pPr>
        <w:snapToGrid w:val="0"/>
        <w:spacing w:line="580" w:lineRule="exact"/>
        <w:jc w:val="center"/>
        <w:rPr>
          <w:rFonts w:ascii="黑体" w:eastAsia="黑体" w:hAnsi="黑体" w:hint="eastAsia"/>
          <w:sz w:val="44"/>
          <w:szCs w:val="44"/>
        </w:rPr>
      </w:pPr>
    </w:p>
    <w:p w:rsidR="008C125A" w:rsidRPr="008C125A" w:rsidRDefault="008C125A" w:rsidP="008C125A">
      <w:pPr>
        <w:snapToGrid w:val="0"/>
        <w:spacing w:line="580" w:lineRule="exact"/>
        <w:jc w:val="center"/>
        <w:rPr>
          <w:rFonts w:ascii="仿宋" w:eastAsia="仿宋" w:hAnsi="仿宋" w:hint="eastAsia"/>
          <w:sz w:val="32"/>
          <w:szCs w:val="32"/>
        </w:rPr>
      </w:pPr>
      <w:r w:rsidRPr="008C125A">
        <w:rPr>
          <w:rFonts w:ascii="仿宋" w:eastAsia="仿宋" w:hAnsi="仿宋" w:hint="eastAsia"/>
          <w:sz w:val="32"/>
          <w:szCs w:val="32"/>
        </w:rPr>
        <w:t>济南市历下区</w:t>
      </w:r>
    </w:p>
    <w:p w:rsidR="008C125A" w:rsidRPr="008C125A" w:rsidRDefault="008C125A" w:rsidP="008C125A">
      <w:pPr>
        <w:snapToGrid w:val="0"/>
        <w:spacing w:line="580" w:lineRule="exact"/>
        <w:jc w:val="center"/>
        <w:rPr>
          <w:rFonts w:ascii="仿宋" w:eastAsia="仿宋" w:hAnsi="仿宋" w:hint="eastAsia"/>
          <w:sz w:val="32"/>
          <w:szCs w:val="32"/>
        </w:rPr>
      </w:pPr>
      <w:r w:rsidRPr="008C125A">
        <w:rPr>
          <w:rFonts w:ascii="仿宋" w:eastAsia="仿宋" w:hAnsi="仿宋" w:hint="eastAsia"/>
          <w:sz w:val="32"/>
          <w:szCs w:val="32"/>
        </w:rPr>
        <w:t>济南市历下区燕翔小学</w:t>
      </w:r>
      <w:bookmarkStart w:id="0" w:name="_GoBack"/>
      <w:bookmarkEnd w:id="0"/>
    </w:p>
    <w:p w:rsidR="008C125A" w:rsidRPr="008C125A" w:rsidRDefault="008C125A" w:rsidP="008C125A">
      <w:pPr>
        <w:snapToGrid w:val="0"/>
        <w:spacing w:line="580" w:lineRule="exact"/>
        <w:jc w:val="center"/>
        <w:rPr>
          <w:rFonts w:ascii="仿宋" w:eastAsia="仿宋" w:hAnsi="仿宋" w:hint="eastAsia"/>
          <w:sz w:val="32"/>
          <w:szCs w:val="32"/>
        </w:rPr>
      </w:pPr>
    </w:p>
    <w:p w:rsidR="008C125A" w:rsidRPr="008C125A" w:rsidRDefault="008C125A" w:rsidP="008C125A">
      <w:pPr>
        <w:snapToGrid w:val="0"/>
        <w:spacing w:line="580" w:lineRule="exact"/>
        <w:jc w:val="center"/>
        <w:rPr>
          <w:rFonts w:ascii="仿宋" w:eastAsia="仿宋" w:hAnsi="仿宋" w:hint="eastAsia"/>
          <w:sz w:val="32"/>
          <w:szCs w:val="32"/>
        </w:rPr>
      </w:pPr>
      <w:r w:rsidRPr="008C125A">
        <w:rPr>
          <w:rFonts w:ascii="仿宋" w:eastAsia="仿宋" w:hAnsi="仿宋" w:hint="eastAsia"/>
          <w:sz w:val="32"/>
          <w:szCs w:val="32"/>
        </w:rPr>
        <w:t>姓名：李晓康</w:t>
      </w:r>
      <w:r w:rsidRPr="008C125A">
        <w:rPr>
          <w:rFonts w:ascii="仿宋" w:eastAsia="仿宋" w:hAnsi="仿宋" w:hint="eastAsia"/>
          <w:sz w:val="32"/>
          <w:szCs w:val="32"/>
        </w:rPr>
        <w:t xml:space="preserve">    手机：</w:t>
      </w:r>
      <w:r w:rsidRPr="008C125A">
        <w:rPr>
          <w:rFonts w:ascii="仿宋" w:eastAsia="仿宋" w:hAnsi="仿宋" w:hint="eastAsia"/>
          <w:sz w:val="32"/>
          <w:szCs w:val="32"/>
        </w:rPr>
        <w:t>1</w:t>
      </w:r>
      <w:r w:rsidRPr="008C125A">
        <w:rPr>
          <w:rFonts w:ascii="仿宋" w:eastAsia="仿宋" w:hAnsi="仿宋"/>
          <w:sz w:val="32"/>
          <w:szCs w:val="32"/>
        </w:rPr>
        <w:t>8660193983</w:t>
      </w:r>
    </w:p>
    <w:p w:rsidR="008C125A" w:rsidRPr="008C125A" w:rsidRDefault="008C125A" w:rsidP="008C125A">
      <w:pPr>
        <w:snapToGrid w:val="0"/>
        <w:spacing w:line="580" w:lineRule="exact"/>
        <w:jc w:val="center"/>
        <w:rPr>
          <w:rFonts w:ascii="仿宋" w:eastAsia="仿宋" w:hAnsi="仿宋" w:hint="eastAsia"/>
          <w:sz w:val="32"/>
          <w:szCs w:val="32"/>
        </w:rPr>
      </w:pPr>
    </w:p>
    <w:p w:rsidR="008C125A" w:rsidRPr="008C125A" w:rsidRDefault="008C125A" w:rsidP="008C125A">
      <w:pPr>
        <w:snapToGrid w:val="0"/>
        <w:spacing w:line="580" w:lineRule="exact"/>
        <w:jc w:val="center"/>
        <w:rPr>
          <w:rFonts w:ascii="仿宋" w:eastAsia="仿宋" w:hAnsi="仿宋" w:hint="eastAsia"/>
          <w:sz w:val="32"/>
          <w:szCs w:val="32"/>
        </w:rPr>
      </w:pPr>
      <w:r w:rsidRPr="008C125A">
        <w:rPr>
          <w:rFonts w:ascii="仿宋" w:eastAsia="仿宋" w:hAnsi="仿宋" w:hint="eastAsia"/>
          <w:sz w:val="32"/>
          <w:szCs w:val="32"/>
        </w:rPr>
        <w:t>2019年7月</w:t>
      </w:r>
    </w:p>
    <w:p w:rsidR="000B602B" w:rsidRDefault="000B602B" w:rsidP="00614D35">
      <w:pPr>
        <w:snapToGrid w:val="0"/>
        <w:spacing w:line="58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</w:p>
    <w:p w:rsidR="00B7436A" w:rsidRPr="00614D35" w:rsidRDefault="00B7436A" w:rsidP="00614D35">
      <w:pPr>
        <w:snapToGrid w:val="0"/>
        <w:spacing w:line="58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614D35">
        <w:rPr>
          <w:rFonts w:asciiTheme="minorEastAsia" w:eastAsiaTheme="minorEastAsia" w:hAnsiTheme="minorEastAsia" w:hint="eastAsia"/>
          <w:b/>
          <w:sz w:val="44"/>
          <w:szCs w:val="44"/>
        </w:rPr>
        <w:lastRenderedPageBreak/>
        <w:t xml:space="preserve">手捧一颗心 </w:t>
      </w:r>
      <w:r w:rsidR="00852D62" w:rsidRPr="00614D35">
        <w:rPr>
          <w:rFonts w:asciiTheme="minorEastAsia" w:eastAsiaTheme="minorEastAsia" w:hAnsiTheme="minorEastAsia"/>
          <w:b/>
          <w:sz w:val="44"/>
          <w:szCs w:val="44"/>
        </w:rPr>
        <w:t xml:space="preserve"> </w:t>
      </w:r>
      <w:r w:rsidRPr="00614D35">
        <w:rPr>
          <w:rFonts w:asciiTheme="minorEastAsia" w:eastAsiaTheme="minorEastAsia" w:hAnsiTheme="minorEastAsia"/>
          <w:b/>
          <w:sz w:val="44"/>
          <w:szCs w:val="44"/>
        </w:rPr>
        <w:t>甘为孺子牛</w:t>
      </w:r>
    </w:p>
    <w:p w:rsidR="00852D62" w:rsidRDefault="00852D62" w:rsidP="00B7436A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B7436A" w:rsidRPr="00B7436A" w:rsidRDefault="00F14207" w:rsidP="00B7436A">
      <w:pPr>
        <w:spacing w:line="360" w:lineRule="auto"/>
        <w:ind w:firstLineChars="200" w:firstLine="640"/>
        <w:rPr>
          <w:rFonts w:ascii="仿宋" w:eastAsia="仿宋" w:hAnsi="仿宋" w:cs="仿宋_GB2312"/>
          <w:snapToGrid w:val="0"/>
          <w:spacing w:val="-2"/>
          <w:kern w:val="0"/>
          <w:sz w:val="32"/>
          <w:szCs w:val="32"/>
        </w:rPr>
      </w:pPr>
      <w:r w:rsidRPr="00F14207">
        <w:rPr>
          <w:rFonts w:ascii="仿宋_GB2312" w:eastAsia="仿宋_GB2312" w:hAnsi="仿宋_GB2312" w:cs="仿宋_GB2312" w:hint="eastAsia"/>
          <w:sz w:val="32"/>
          <w:szCs w:val="32"/>
        </w:rPr>
        <w:t>李晓康，女，汉族，中共党员，</w:t>
      </w:r>
      <w:r w:rsidR="00B7436A" w:rsidRPr="00CD204F">
        <w:rPr>
          <w:rFonts w:ascii="仿宋_GB2312" w:eastAsia="仿宋_GB2312" w:hAnsi="仿宋_GB2312" w:cs="仿宋_GB2312" w:hint="eastAsia"/>
          <w:sz w:val="32"/>
          <w:szCs w:val="32"/>
        </w:rPr>
        <w:t>出身教育世家。</w:t>
      </w:r>
      <w:r w:rsidR="00B7436A" w:rsidRPr="00B7436A">
        <w:rPr>
          <w:rFonts w:ascii="仿宋_GB2312" w:eastAsia="仿宋_GB2312" w:hAnsi="仿宋_GB2312" w:cs="仿宋_GB2312" w:hint="eastAsia"/>
          <w:sz w:val="32"/>
          <w:szCs w:val="32"/>
        </w:rPr>
        <w:t>她在平凡的教育事业中，</w:t>
      </w:r>
      <w:r w:rsidR="00B7436A">
        <w:rPr>
          <w:rFonts w:ascii="仿宋_GB2312" w:eastAsia="仿宋_GB2312" w:hAnsi="仿宋_GB2312" w:cs="仿宋_GB2312" w:hint="eastAsia"/>
          <w:sz w:val="32"/>
          <w:szCs w:val="32"/>
        </w:rPr>
        <w:t>尽心教书，暖心育人。</w:t>
      </w:r>
      <w:r w:rsidR="00B7436A" w:rsidRPr="0084145F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她</w:t>
      </w:r>
      <w:r w:rsidR="00AA5EF1">
        <w:rPr>
          <w:rFonts w:ascii="仿宋_GB2312" w:eastAsia="仿宋_GB2312" w:hAnsi="仿宋_GB2312" w:cs="仿宋_GB2312" w:hint="eastAsia"/>
          <w:sz w:val="32"/>
          <w:szCs w:val="32"/>
        </w:rPr>
        <w:t>全国首创“互联网+开心益课公益育人平台”</w:t>
      </w:r>
      <w:r w:rsidR="00B7436A" w:rsidRPr="0084145F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用先进的家庭</w:t>
      </w:r>
      <w:r w:rsidR="00B7436A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教育理念</w:t>
      </w:r>
      <w:r w:rsidR="00B7436A" w:rsidRPr="0084145F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浸润每一个家庭，帮助</w:t>
      </w:r>
      <w:r w:rsidR="00B7436A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广大</w:t>
      </w:r>
      <w:r w:rsidR="00B7436A" w:rsidRPr="0084145F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家长提升教子质量，用爱陪伴每一个孩子建康成长。</w:t>
      </w:r>
      <w:r w:rsidR="00B7436A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展现出人民教师的大爱情怀——</w:t>
      </w:r>
      <w:r w:rsidR="00B7436A" w:rsidRPr="0084145F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育人无界，公益无疆。</w:t>
      </w:r>
    </w:p>
    <w:p w:rsidR="00E54BA7" w:rsidRPr="00CD204F" w:rsidRDefault="00CD204F" w:rsidP="00D74C1D">
      <w:pPr>
        <w:snapToGrid w:val="0"/>
        <w:spacing w:line="58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CD204F">
        <w:rPr>
          <w:rFonts w:ascii="楷体" w:eastAsia="楷体" w:hAnsi="楷体"/>
          <w:b/>
          <w:sz w:val="32"/>
          <w:szCs w:val="32"/>
        </w:rPr>
        <w:t>一、秉承家风</w:t>
      </w:r>
      <w:r w:rsidR="003E24A4">
        <w:rPr>
          <w:rFonts w:ascii="楷体" w:eastAsia="楷体" w:hAnsi="楷体"/>
          <w:b/>
          <w:sz w:val="32"/>
          <w:szCs w:val="32"/>
        </w:rPr>
        <w:t xml:space="preserve">  </w:t>
      </w:r>
      <w:r w:rsidRPr="00CD204F">
        <w:rPr>
          <w:rFonts w:ascii="楷体" w:eastAsia="楷体" w:hAnsi="楷体" w:hint="eastAsia"/>
          <w:b/>
          <w:sz w:val="32"/>
          <w:szCs w:val="32"/>
        </w:rPr>
        <w:t>扎根教育教学一线</w:t>
      </w:r>
    </w:p>
    <w:p w:rsidR="00E54BA7" w:rsidRPr="00CD204F" w:rsidRDefault="00B10361" w:rsidP="00CD204F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CD204F">
        <w:rPr>
          <w:rFonts w:ascii="仿宋_GB2312" w:eastAsia="仿宋_GB2312" w:hAnsi="仿宋_GB2312" w:cs="仿宋_GB2312" w:hint="eastAsia"/>
          <w:sz w:val="32"/>
          <w:szCs w:val="32"/>
        </w:rPr>
        <w:t>2008年大学毕业后</w:t>
      </w:r>
      <w:r w:rsidR="003E24A4">
        <w:rPr>
          <w:rFonts w:ascii="仿宋_GB2312" w:eastAsia="仿宋_GB2312" w:hAnsi="仿宋_GB2312" w:cs="仿宋_GB2312" w:hint="eastAsia"/>
          <w:sz w:val="32"/>
          <w:szCs w:val="32"/>
        </w:rPr>
        <w:t>到随迁务工子女</w:t>
      </w:r>
      <w:r w:rsidRPr="00CD204F">
        <w:rPr>
          <w:rFonts w:ascii="仿宋_GB2312" w:eastAsia="仿宋_GB2312" w:hAnsi="仿宋_GB2312" w:cs="仿宋_GB2312" w:hint="eastAsia"/>
          <w:sz w:val="32"/>
          <w:szCs w:val="32"/>
        </w:rPr>
        <w:t>小学</w:t>
      </w:r>
      <w:r w:rsidR="003E24A4">
        <w:rPr>
          <w:rFonts w:ascii="仿宋_GB2312" w:eastAsia="仿宋_GB2312" w:hAnsi="仿宋_GB2312" w:cs="仿宋_GB2312" w:hint="eastAsia"/>
          <w:sz w:val="32"/>
          <w:szCs w:val="32"/>
        </w:rPr>
        <w:t>工作，十余年扎根一线</w:t>
      </w:r>
      <w:r w:rsidRPr="00CD204F">
        <w:rPr>
          <w:rFonts w:ascii="仿宋_GB2312" w:eastAsia="仿宋_GB2312" w:hAnsi="仿宋_GB2312" w:cs="仿宋_GB2312" w:hint="eastAsia"/>
          <w:sz w:val="32"/>
          <w:szCs w:val="32"/>
        </w:rPr>
        <w:t>，从事班主任和语文教学工作。</w:t>
      </w:r>
      <w:r w:rsidR="00CD204F">
        <w:rPr>
          <w:rFonts w:ascii="仿宋_GB2312" w:eastAsia="仿宋_GB2312" w:hAnsi="仿宋_GB2312" w:cs="仿宋_GB2312" w:hint="eastAsia"/>
          <w:sz w:val="32"/>
          <w:szCs w:val="32"/>
        </w:rPr>
        <w:t>作为业务骨干，</w:t>
      </w:r>
      <w:r w:rsidR="00657BED">
        <w:rPr>
          <w:rFonts w:ascii="仿宋_GB2312" w:eastAsia="仿宋_GB2312" w:hAnsi="仿宋_GB2312" w:cs="仿宋_GB2312" w:hint="eastAsia"/>
          <w:sz w:val="32"/>
          <w:szCs w:val="32"/>
        </w:rPr>
        <w:t>多次</w:t>
      </w:r>
      <w:proofErr w:type="gramStart"/>
      <w:r w:rsidR="00657BED">
        <w:rPr>
          <w:rFonts w:ascii="仿宋_GB2312" w:eastAsia="仿宋_GB2312" w:hAnsi="仿宋_GB2312" w:cs="仿宋_GB2312" w:hint="eastAsia"/>
          <w:sz w:val="32"/>
          <w:szCs w:val="32"/>
        </w:rPr>
        <w:t>获得获得</w:t>
      </w:r>
      <w:proofErr w:type="gramEnd"/>
      <w:r w:rsidR="00657BED">
        <w:rPr>
          <w:rFonts w:ascii="仿宋_GB2312" w:eastAsia="仿宋_GB2312" w:hAnsi="仿宋_GB2312" w:cs="仿宋_GB2312" w:hint="eastAsia"/>
          <w:sz w:val="32"/>
          <w:szCs w:val="32"/>
        </w:rPr>
        <w:t>省、市、区级语文教学优课，主编</w:t>
      </w:r>
      <w:r w:rsidRPr="00CD204F">
        <w:rPr>
          <w:rFonts w:ascii="仿宋_GB2312" w:eastAsia="仿宋_GB2312" w:hAnsi="仿宋_GB2312" w:cs="仿宋_GB2312" w:hint="eastAsia"/>
          <w:sz w:val="32"/>
          <w:szCs w:val="32"/>
        </w:rPr>
        <w:t>《部编版小学生必背古诗75篇</w:t>
      </w:r>
      <w:r w:rsidR="00657BED">
        <w:rPr>
          <w:rFonts w:ascii="仿宋_GB2312" w:eastAsia="仿宋_GB2312" w:hAnsi="仿宋_GB2312" w:cs="仿宋_GB2312" w:hint="eastAsia"/>
          <w:sz w:val="32"/>
          <w:szCs w:val="32"/>
        </w:rPr>
        <w:t>》由济南出版社出版并公开发行。作为</w:t>
      </w:r>
      <w:r w:rsidRPr="00CD204F">
        <w:rPr>
          <w:rFonts w:ascii="仿宋_GB2312" w:eastAsia="仿宋_GB2312" w:hAnsi="仿宋_GB2312" w:cs="仿宋_GB2312" w:hint="eastAsia"/>
          <w:sz w:val="32"/>
          <w:szCs w:val="32"/>
        </w:rPr>
        <w:t>班主任，李晓康更关注学生身心健康发展</w:t>
      </w:r>
      <w:r w:rsidR="00657BED">
        <w:rPr>
          <w:rFonts w:ascii="仿宋_GB2312" w:eastAsia="仿宋_GB2312" w:hAnsi="仿宋_GB2312" w:cs="仿宋_GB2312" w:hint="eastAsia"/>
          <w:sz w:val="32"/>
          <w:szCs w:val="32"/>
        </w:rPr>
        <w:t>，自学考取国家心理咨询师，</w:t>
      </w:r>
      <w:r w:rsidRPr="00CD204F">
        <w:rPr>
          <w:rFonts w:ascii="仿宋_GB2312" w:eastAsia="仿宋_GB2312" w:hAnsi="仿宋_GB2312" w:cs="仿宋_GB2312" w:hint="eastAsia"/>
          <w:sz w:val="32"/>
          <w:szCs w:val="32"/>
        </w:rPr>
        <w:t>率先成立“大手拉小手心理健康实验班”，把学校教育和</w:t>
      </w:r>
      <w:r w:rsidR="00657BED">
        <w:rPr>
          <w:rFonts w:ascii="仿宋_GB2312" w:eastAsia="仿宋_GB2312" w:hAnsi="仿宋_GB2312" w:cs="仿宋_GB2312" w:hint="eastAsia"/>
          <w:sz w:val="32"/>
          <w:szCs w:val="32"/>
        </w:rPr>
        <w:t>家庭教育结合起来，把育人和</w:t>
      </w:r>
      <w:proofErr w:type="gramStart"/>
      <w:r w:rsidR="00657BED">
        <w:rPr>
          <w:rFonts w:ascii="仿宋_GB2312" w:eastAsia="仿宋_GB2312" w:hAnsi="仿宋_GB2312" w:cs="仿宋_GB2312" w:hint="eastAsia"/>
          <w:sz w:val="32"/>
          <w:szCs w:val="32"/>
        </w:rPr>
        <w:t>育心</w:t>
      </w:r>
      <w:proofErr w:type="gramEnd"/>
      <w:r w:rsidR="00657BED">
        <w:rPr>
          <w:rFonts w:ascii="仿宋_GB2312" w:eastAsia="仿宋_GB2312" w:hAnsi="仿宋_GB2312" w:cs="仿宋_GB2312" w:hint="eastAsia"/>
          <w:sz w:val="32"/>
          <w:szCs w:val="32"/>
        </w:rPr>
        <w:t>结合起来。获</w:t>
      </w:r>
      <w:r w:rsidR="003E24A4">
        <w:rPr>
          <w:rFonts w:ascii="仿宋_GB2312" w:eastAsia="仿宋_GB2312" w:hAnsi="仿宋_GB2312" w:cs="仿宋_GB2312" w:hint="eastAsia"/>
          <w:sz w:val="32"/>
          <w:szCs w:val="32"/>
        </w:rPr>
        <w:t>“济南市先进班集体”</w:t>
      </w:r>
      <w:r w:rsidR="00657BED">
        <w:rPr>
          <w:rFonts w:ascii="仿宋_GB2312" w:eastAsia="仿宋_GB2312" w:hAnsi="仿宋_GB2312" w:cs="仿宋_GB2312" w:hint="eastAsia"/>
          <w:sz w:val="32"/>
          <w:szCs w:val="32"/>
        </w:rPr>
        <w:t>称号，</w:t>
      </w:r>
      <w:r w:rsidR="000B602B">
        <w:rPr>
          <w:rFonts w:ascii="仿宋_GB2312" w:eastAsia="仿宋_GB2312" w:hAnsi="仿宋_GB2312" w:cs="仿宋_GB2312" w:hint="eastAsia"/>
          <w:sz w:val="32"/>
          <w:szCs w:val="32"/>
        </w:rPr>
        <w:t>被历下区委区政府授予“创新型班主任”</w:t>
      </w:r>
      <w:r w:rsidR="003E24A4">
        <w:rPr>
          <w:rFonts w:ascii="仿宋_GB2312" w:eastAsia="仿宋_GB2312" w:hAnsi="仿宋_GB2312" w:cs="仿宋_GB2312" w:hint="eastAsia"/>
          <w:sz w:val="32"/>
          <w:szCs w:val="32"/>
        </w:rPr>
        <w:t>等</w:t>
      </w:r>
      <w:r w:rsidR="000B602B">
        <w:rPr>
          <w:rFonts w:ascii="仿宋_GB2312" w:eastAsia="仿宋_GB2312" w:hAnsi="仿宋_GB2312" w:cs="仿宋_GB2312" w:hint="eastAsia"/>
          <w:sz w:val="32"/>
          <w:szCs w:val="32"/>
        </w:rPr>
        <w:t>称号</w:t>
      </w:r>
      <w:r w:rsidRPr="00CD204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CD204F" w:rsidRPr="00CD204F" w:rsidRDefault="00CD204F" w:rsidP="00CD204F">
      <w:pPr>
        <w:spacing w:line="360" w:lineRule="auto"/>
        <w:ind w:firstLineChars="200" w:firstLine="632"/>
        <w:rPr>
          <w:rFonts w:ascii="仿宋_GB2312" w:eastAsia="仿宋_GB2312" w:hAnsi="宋体" w:cs="仿宋_GB2312"/>
          <w:snapToGrid w:val="0"/>
          <w:spacing w:val="-2"/>
          <w:kern w:val="0"/>
          <w:sz w:val="32"/>
          <w:szCs w:val="32"/>
        </w:rPr>
      </w:pPr>
      <w:r w:rsidRPr="00CD204F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2016年起，李晓康成为</w:t>
      </w:r>
      <w:r w:rsidR="000B602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济南市委宣传部讲师团宣讲员，奔走于各地市的学校、企业</w:t>
      </w:r>
      <w:r w:rsidRPr="00CD204F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等地宣讲个人事迹，呼吁全社会关注青少年核心价值观形成和身心健康发展，并在《济南日报》评论</w:t>
      </w:r>
      <w:proofErr w:type="gramStart"/>
      <w:r w:rsidRPr="00CD204F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版多次</w:t>
      </w:r>
      <w:proofErr w:type="gramEnd"/>
      <w:r w:rsidRPr="00CD204F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发表文章，被中共济南市委宣传部授予“基层理论宣讲先进个人”。</w:t>
      </w:r>
    </w:p>
    <w:p w:rsidR="00CD204F" w:rsidRPr="00CD204F" w:rsidRDefault="00CD204F" w:rsidP="00CD204F">
      <w:pPr>
        <w:spacing w:line="360" w:lineRule="auto"/>
        <w:ind w:firstLineChars="200" w:firstLine="632"/>
        <w:rPr>
          <w:rFonts w:ascii="仿宋_GB2312" w:eastAsia="仿宋_GB2312" w:hAnsi="宋体" w:cs="仿宋_GB2312"/>
          <w:snapToGrid w:val="0"/>
          <w:spacing w:val="-2"/>
          <w:kern w:val="0"/>
          <w:sz w:val="32"/>
          <w:szCs w:val="32"/>
        </w:rPr>
      </w:pPr>
      <w:r w:rsidRPr="00CD204F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2018</w:t>
      </w:r>
      <w:r w:rsidR="000B602B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年，李晓康担任学校少先队大队辅导员</w:t>
      </w:r>
      <w:r w:rsidRPr="00CD204F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，尽心教书的同时，投身青少年德育教育和少先队组织建设工作。她发现，想更好的对少先队员进行思想引领和政治启蒙，</w:t>
      </w:r>
      <w:r w:rsidR="003E24A4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就要</w:t>
      </w:r>
      <w:r w:rsidR="003C5850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提供更广阔的活动平台。她多</w:t>
      </w:r>
      <w:r w:rsidR="003C5850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lastRenderedPageBreak/>
        <w:t>次拜访山东书店集团，</w:t>
      </w:r>
      <w:r w:rsidRPr="00CD204F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与之达成合作，在新华书店建立全市首个</w:t>
      </w:r>
      <w:r w:rsidR="00657BED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开放的“红领巾二手书漂流站”，为广大青少年提供二手书流动阅读新体验，</w:t>
      </w:r>
      <w:r w:rsidRPr="00CD204F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被评为“历下区优秀少先队辅导员标兵”。</w:t>
      </w:r>
    </w:p>
    <w:p w:rsidR="00CD204F" w:rsidRDefault="00CD204F" w:rsidP="00CD204F">
      <w:pPr>
        <w:spacing w:line="360" w:lineRule="auto"/>
        <w:ind w:firstLineChars="200" w:firstLine="632"/>
        <w:rPr>
          <w:rFonts w:ascii="仿宋_GB2312" w:eastAsia="仿宋_GB2312" w:hAnsi="宋体" w:cs="仿宋_GB2312"/>
          <w:snapToGrid w:val="0"/>
          <w:spacing w:val="-2"/>
          <w:kern w:val="0"/>
          <w:sz w:val="32"/>
          <w:szCs w:val="32"/>
        </w:rPr>
      </w:pPr>
      <w:r w:rsidRPr="00CD204F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2</w:t>
      </w:r>
      <w:r w:rsidRPr="00CD204F">
        <w:rPr>
          <w:rFonts w:ascii="仿宋_GB2312" w:eastAsia="仿宋_GB2312" w:hAnsi="宋体" w:cs="仿宋_GB2312"/>
          <w:snapToGrid w:val="0"/>
          <w:spacing w:val="-2"/>
          <w:kern w:val="0"/>
          <w:sz w:val="32"/>
          <w:szCs w:val="32"/>
        </w:rPr>
        <w:t>019年李晓康同时担任区委宣传部新时代文明实践百姓宣讲团团长，继续呼吁全社会共同参与青少年思想道德教育</w:t>
      </w:r>
      <w:r w:rsidRPr="00CD204F">
        <w:rPr>
          <w:rFonts w:ascii="仿宋_GB2312" w:eastAsia="仿宋_GB2312" w:hAnsi="宋体" w:cs="仿宋_GB2312" w:hint="eastAsia"/>
          <w:snapToGrid w:val="0"/>
          <w:spacing w:val="-2"/>
          <w:kern w:val="0"/>
          <w:sz w:val="32"/>
          <w:szCs w:val="32"/>
        </w:rPr>
        <w:t>。</w:t>
      </w:r>
    </w:p>
    <w:p w:rsidR="00657BED" w:rsidRPr="003E24A4" w:rsidRDefault="00657BED" w:rsidP="003E24A4">
      <w:pPr>
        <w:snapToGrid w:val="0"/>
        <w:spacing w:line="360" w:lineRule="auto"/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3E24A4">
        <w:rPr>
          <w:rFonts w:ascii="楷体" w:eastAsia="楷体" w:hAnsi="楷体"/>
          <w:b/>
          <w:sz w:val="32"/>
          <w:szCs w:val="32"/>
        </w:rPr>
        <w:t>二、紧跟时代</w:t>
      </w:r>
      <w:r w:rsidRPr="003E24A4">
        <w:rPr>
          <w:rFonts w:ascii="楷体" w:eastAsia="楷体" w:hAnsi="楷体" w:hint="eastAsia"/>
          <w:b/>
          <w:sz w:val="32"/>
          <w:szCs w:val="32"/>
        </w:rPr>
        <w:t xml:space="preserve"> </w:t>
      </w:r>
      <w:r w:rsidR="003E24A4">
        <w:rPr>
          <w:rFonts w:ascii="楷体" w:eastAsia="楷体" w:hAnsi="楷体"/>
          <w:b/>
          <w:sz w:val="32"/>
          <w:szCs w:val="32"/>
        </w:rPr>
        <w:t xml:space="preserve"> </w:t>
      </w:r>
      <w:r w:rsidRPr="003E24A4">
        <w:rPr>
          <w:rFonts w:ascii="楷体" w:eastAsia="楷体" w:hAnsi="楷体" w:hint="eastAsia"/>
          <w:b/>
          <w:sz w:val="32"/>
          <w:szCs w:val="32"/>
        </w:rPr>
        <w:t>诠释教育大爱情怀</w:t>
      </w:r>
    </w:p>
    <w:p w:rsidR="00657BED" w:rsidRPr="0084145F" w:rsidRDefault="003E24A4" w:rsidP="003E24A4">
      <w:pPr>
        <w:spacing w:line="360" w:lineRule="auto"/>
        <w:ind w:firstLineChars="200" w:firstLine="640"/>
        <w:rPr>
          <w:rFonts w:ascii="仿宋" w:eastAsia="仿宋" w:hAnsi="仿宋" w:cs="仿宋_GB2312"/>
          <w:snapToGrid w:val="0"/>
          <w:spacing w:val="-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李晓康</w:t>
      </w:r>
      <w:r w:rsidR="003C5850">
        <w:rPr>
          <w:rFonts w:ascii="仿宋" w:eastAsia="仿宋" w:hAnsi="仿宋" w:cs="仿宋_GB2312" w:hint="eastAsia"/>
          <w:sz w:val="32"/>
          <w:szCs w:val="32"/>
        </w:rPr>
        <w:t>多年工作中</w:t>
      </w:r>
      <w:r w:rsidR="00657BED" w:rsidRPr="003E24A4">
        <w:rPr>
          <w:rFonts w:ascii="仿宋" w:eastAsia="仿宋" w:hAnsi="仿宋" w:cs="仿宋_GB2312" w:hint="eastAsia"/>
          <w:sz w:val="32"/>
          <w:szCs w:val="32"/>
        </w:rPr>
        <w:t>发现</w:t>
      </w:r>
      <w:r w:rsidR="003C5850">
        <w:rPr>
          <w:rFonts w:ascii="仿宋" w:eastAsia="仿宋" w:hAnsi="仿宋" w:cs="仿宋_GB2312" w:hint="eastAsia"/>
          <w:sz w:val="32"/>
          <w:szCs w:val="32"/>
        </w:rPr>
        <w:t>，</w:t>
      </w:r>
      <w:r>
        <w:rPr>
          <w:rFonts w:ascii="仿宋" w:eastAsia="仿宋" w:hAnsi="仿宋" w:cs="仿宋_GB2312" w:hint="eastAsia"/>
          <w:sz w:val="32"/>
          <w:szCs w:val="32"/>
        </w:rPr>
        <w:t>随迁子女</w:t>
      </w:r>
      <w:r w:rsidR="00657BED" w:rsidRPr="003E24A4">
        <w:rPr>
          <w:rFonts w:ascii="仿宋" w:eastAsia="仿宋" w:hAnsi="仿宋" w:cs="仿宋_GB2312" w:hint="eastAsia"/>
          <w:sz w:val="32"/>
          <w:szCs w:val="32"/>
        </w:rPr>
        <w:t>的家庭教育和心理健康水平亟待提高。2017</w:t>
      </w:r>
      <w:r>
        <w:rPr>
          <w:rFonts w:ascii="仿宋" w:eastAsia="仿宋" w:hAnsi="仿宋" w:cs="仿宋_GB2312" w:hint="eastAsia"/>
          <w:sz w:val="32"/>
          <w:szCs w:val="32"/>
        </w:rPr>
        <w:t>年，她</w:t>
      </w:r>
      <w:r w:rsidR="0084145F">
        <w:rPr>
          <w:rFonts w:ascii="仿宋" w:eastAsia="仿宋" w:hAnsi="仿宋" w:cs="仿宋_GB2312" w:hint="eastAsia"/>
          <w:sz w:val="32"/>
          <w:szCs w:val="32"/>
        </w:rPr>
        <w:t>运用</w:t>
      </w:r>
      <w:r w:rsidR="00657BED" w:rsidRPr="003E24A4">
        <w:rPr>
          <w:rFonts w:ascii="仿宋" w:eastAsia="仿宋" w:hAnsi="仿宋" w:cs="仿宋_GB2312" w:hint="eastAsia"/>
          <w:sz w:val="32"/>
          <w:szCs w:val="32"/>
        </w:rPr>
        <w:t>教育教学</w:t>
      </w:r>
      <w:r w:rsidR="0084145F">
        <w:rPr>
          <w:rFonts w:ascii="仿宋" w:eastAsia="仿宋" w:hAnsi="仿宋" w:cs="仿宋_GB2312" w:hint="eastAsia"/>
          <w:sz w:val="32"/>
          <w:szCs w:val="32"/>
        </w:rPr>
        <w:t>和心理学专业知识，在业余时间</w:t>
      </w:r>
      <w:r w:rsidR="00657BED"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创</w:t>
      </w:r>
      <w:r w:rsidR="0084145F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办</w:t>
      </w:r>
      <w:r w:rsidR="00657BED"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了“开心益课</w:t>
      </w:r>
      <w:r w:rsidR="0084145F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网络公益课堂</w:t>
      </w:r>
      <w:r w:rsidR="00657BED"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”</w:t>
      </w:r>
      <w:r w:rsidR="0084145F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，</w:t>
      </w:r>
      <w:r w:rsidR="00B7436A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取“俯首甘为孺子牛”之意，自称“小牛老师”。开心</w:t>
      </w:r>
      <w:proofErr w:type="gramStart"/>
      <w:r w:rsidR="00B7436A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益课</w:t>
      </w:r>
      <w:r w:rsidR="0084145F"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突破</w:t>
      </w:r>
      <w:proofErr w:type="gramEnd"/>
      <w:r w:rsidR="0084145F"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各种有形、无形的壁垒，</w:t>
      </w:r>
      <w:r w:rsidR="0084145F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最终发展为全国首创</w:t>
      </w:r>
      <w:r w:rsidR="0084145F"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 xml:space="preserve"> </w:t>
      </w:r>
      <w:r w:rsidR="00657BED"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“互联网+</w:t>
      </w:r>
      <w:r w:rsidR="0084145F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开心益课</w:t>
      </w:r>
      <w:r w:rsidR="00657BED"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公益育人平台</w:t>
      </w:r>
      <w:r w:rsidR="0084145F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”。</w:t>
      </w:r>
    </w:p>
    <w:p w:rsidR="00657BED" w:rsidRPr="003E24A4" w:rsidRDefault="00657BED" w:rsidP="003E24A4">
      <w:pPr>
        <w:spacing w:line="360" w:lineRule="auto"/>
        <w:ind w:firstLineChars="200" w:firstLine="632"/>
        <w:rPr>
          <w:rFonts w:ascii="仿宋" w:eastAsia="仿宋" w:hAnsi="仿宋" w:cs="仿宋_GB2312"/>
          <w:bCs/>
          <w:snapToGrid w:val="0"/>
          <w:spacing w:val="-2"/>
          <w:kern w:val="0"/>
          <w:sz w:val="32"/>
          <w:szCs w:val="32"/>
        </w:rPr>
      </w:pPr>
      <w:r w:rsidRPr="003E24A4">
        <w:rPr>
          <w:rFonts w:ascii="仿宋" w:eastAsia="仿宋" w:hAnsi="仿宋" w:cs="仿宋_GB2312" w:hint="eastAsia"/>
          <w:bCs/>
          <w:snapToGrid w:val="0"/>
          <w:spacing w:val="-2"/>
          <w:kern w:val="0"/>
          <w:sz w:val="32"/>
          <w:szCs w:val="32"/>
        </w:rPr>
        <w:t>（一）线上“独奏曲” 突破校园围墙</w:t>
      </w:r>
    </w:p>
    <w:p w:rsidR="00657BED" w:rsidRPr="003E24A4" w:rsidRDefault="00D74C1D" w:rsidP="00FF6B16">
      <w:pPr>
        <w:spacing w:line="360" w:lineRule="auto"/>
        <w:ind w:firstLineChars="200" w:firstLine="632"/>
        <w:rPr>
          <w:rFonts w:ascii="仿宋" w:eastAsia="仿宋" w:hAnsi="仿宋" w:cs="仿宋_GB2312"/>
          <w:snapToGrid w:val="0"/>
          <w:spacing w:val="-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初创网络</w:t>
      </w:r>
      <w:r w:rsidR="00657BED"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公益课堂，李晓康独自摸索前行。她深知家庭教育对孩子成长起着不可替代的作用，</w:t>
      </w:r>
      <w:r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借助互联网平台开设了</w:t>
      </w:r>
      <w:r w:rsidR="00657BED"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首个专栏</w:t>
      </w:r>
      <w:r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《家长益课》，引导家长优化家教</w:t>
      </w:r>
      <w:r w:rsidR="00657BED"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质量。</w:t>
      </w:r>
      <w:r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在她的引导下，有越来越多的家长关注孩子身心健康</w:t>
      </w:r>
      <w:r w:rsidR="00657BED"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。随</w:t>
      </w:r>
      <w:r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课程推进，又开设了《晚安益读》专栏，</w:t>
      </w:r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引导青少年阅读</w:t>
      </w:r>
      <w:r w:rsidR="00657BED"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。开心</w:t>
      </w:r>
      <w:proofErr w:type="gramStart"/>
      <w:r w:rsidR="00657BED"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益课</w:t>
      </w:r>
      <w:r w:rsidR="00FF6B16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突破</w:t>
      </w:r>
      <w:proofErr w:type="gramEnd"/>
      <w:r w:rsidR="00FF6B16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校园空间限制，走进更多家庭，更多家长和</w:t>
      </w:r>
      <w:r w:rsidR="00657BED"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孩子因此受益。</w:t>
      </w:r>
    </w:p>
    <w:p w:rsidR="00657BED" w:rsidRPr="003E24A4" w:rsidRDefault="00657BED" w:rsidP="003E24A4">
      <w:pPr>
        <w:spacing w:line="360" w:lineRule="auto"/>
        <w:ind w:firstLineChars="200" w:firstLine="632"/>
        <w:rPr>
          <w:rFonts w:ascii="仿宋" w:eastAsia="仿宋" w:hAnsi="仿宋" w:cs="仿宋_GB2312"/>
          <w:bCs/>
          <w:snapToGrid w:val="0"/>
          <w:spacing w:val="-2"/>
          <w:kern w:val="0"/>
          <w:sz w:val="32"/>
          <w:szCs w:val="32"/>
        </w:rPr>
      </w:pPr>
      <w:r w:rsidRPr="003E24A4">
        <w:rPr>
          <w:rFonts w:ascii="仿宋" w:eastAsia="仿宋" w:hAnsi="仿宋" w:cs="仿宋_GB2312" w:hint="eastAsia"/>
          <w:bCs/>
          <w:snapToGrid w:val="0"/>
          <w:spacing w:val="-2"/>
          <w:kern w:val="0"/>
          <w:sz w:val="32"/>
          <w:szCs w:val="32"/>
        </w:rPr>
        <w:t>（二）团队“合奏曲” 突破区域界限</w:t>
      </w:r>
    </w:p>
    <w:p w:rsidR="00657BED" w:rsidRPr="003E24A4" w:rsidRDefault="00657BED" w:rsidP="003E24A4">
      <w:pPr>
        <w:spacing w:line="360" w:lineRule="auto"/>
        <w:ind w:firstLineChars="200" w:firstLine="632"/>
        <w:rPr>
          <w:rFonts w:ascii="仿宋" w:eastAsia="仿宋" w:hAnsi="仿宋" w:cs="仿宋_GB2312"/>
          <w:snapToGrid w:val="0"/>
          <w:spacing w:val="-2"/>
          <w:kern w:val="0"/>
          <w:sz w:val="32"/>
          <w:szCs w:val="32"/>
        </w:rPr>
      </w:pPr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进入新时代，</w:t>
      </w:r>
      <w:r w:rsidR="00D74C1D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李晓康意识到想</w:t>
      </w:r>
      <w:r w:rsidR="00FF6B16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让</w:t>
      </w:r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孩子都能享有公平而有质量的教育</w:t>
      </w:r>
      <w:r w:rsidR="003C5850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，不能只是“独奏”</w:t>
      </w:r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。2017年底，</w:t>
      </w:r>
      <w:r w:rsidR="00FF6B16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通过互联网</w:t>
      </w:r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号召一线教师</w:t>
      </w:r>
      <w:r w:rsidR="00D74C1D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组成</w:t>
      </w:r>
      <w:r w:rsidR="00FF6B16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公益</w:t>
      </w:r>
      <w:r w:rsidR="00D74C1D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讲师团队。</w:t>
      </w:r>
      <w:r w:rsidR="00FF6B16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到目前为止，</w:t>
      </w:r>
      <w:proofErr w:type="gramStart"/>
      <w:r w:rsidR="00FF6B16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开心益课开设</w:t>
      </w:r>
      <w:proofErr w:type="gramEnd"/>
      <w:r w:rsidR="00FF6B16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10个专栏，超过</w:t>
      </w:r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900节课程，来自全国各地的听众超过</w:t>
      </w:r>
      <w:r w:rsidR="00AA5EF1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1</w:t>
      </w:r>
      <w:r w:rsidR="00AA5EF1">
        <w:rPr>
          <w:rFonts w:ascii="仿宋" w:eastAsia="仿宋" w:hAnsi="仿宋" w:cs="仿宋_GB2312"/>
          <w:snapToGrid w:val="0"/>
          <w:spacing w:val="-2"/>
          <w:kern w:val="0"/>
          <w:sz w:val="32"/>
          <w:szCs w:val="32"/>
        </w:rPr>
        <w:t>1</w:t>
      </w:r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0万人次。</w:t>
      </w:r>
    </w:p>
    <w:p w:rsidR="00657BED" w:rsidRPr="003E24A4" w:rsidRDefault="00657BED" w:rsidP="003E24A4">
      <w:pPr>
        <w:spacing w:line="360" w:lineRule="auto"/>
        <w:ind w:firstLineChars="200" w:firstLine="632"/>
        <w:rPr>
          <w:rFonts w:ascii="仿宋" w:eastAsia="仿宋" w:hAnsi="仿宋" w:cs="仿宋_GB2312"/>
          <w:bCs/>
          <w:snapToGrid w:val="0"/>
          <w:spacing w:val="-2"/>
          <w:kern w:val="0"/>
          <w:sz w:val="32"/>
          <w:szCs w:val="32"/>
        </w:rPr>
      </w:pPr>
      <w:r w:rsidRPr="003E24A4">
        <w:rPr>
          <w:rFonts w:ascii="仿宋" w:eastAsia="仿宋" w:hAnsi="仿宋" w:cs="仿宋_GB2312" w:hint="eastAsia"/>
          <w:bCs/>
          <w:snapToGrid w:val="0"/>
          <w:spacing w:val="-2"/>
          <w:kern w:val="0"/>
          <w:sz w:val="32"/>
          <w:szCs w:val="32"/>
        </w:rPr>
        <w:lastRenderedPageBreak/>
        <w:t>（三）支教“协奏曲” 突破省际边界</w:t>
      </w:r>
    </w:p>
    <w:p w:rsidR="00657BED" w:rsidRPr="003E24A4" w:rsidRDefault="00657BED" w:rsidP="003E24A4">
      <w:pPr>
        <w:spacing w:line="360" w:lineRule="auto"/>
        <w:ind w:firstLineChars="200" w:firstLine="632"/>
        <w:rPr>
          <w:rFonts w:ascii="仿宋" w:eastAsia="仿宋" w:hAnsi="仿宋" w:cs="仿宋_GB2312"/>
          <w:snapToGrid w:val="0"/>
          <w:spacing w:val="-2"/>
          <w:kern w:val="0"/>
          <w:sz w:val="32"/>
          <w:szCs w:val="32"/>
        </w:rPr>
      </w:pPr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2018年，李晓康来到</w:t>
      </w:r>
      <w:r w:rsidR="00FF6B16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湘西永顺县小学支教。</w:t>
      </w:r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 xml:space="preserve">她根据当地实际情况，看准了“学校引领教师 </w:t>
      </w:r>
      <w:r w:rsidR="003C5850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教师带动家庭”的路子，</w:t>
      </w:r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“开心益课”突破省际边界，</w:t>
      </w:r>
      <w:r w:rsidR="003C5850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让当地师生家长通过互联网共享济南的先进</w:t>
      </w:r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教育理念和学习资源。</w:t>
      </w:r>
    </w:p>
    <w:p w:rsidR="00657BED" w:rsidRPr="003E24A4" w:rsidRDefault="00657BED" w:rsidP="003E24A4">
      <w:pPr>
        <w:spacing w:line="360" w:lineRule="auto"/>
        <w:ind w:firstLineChars="200" w:firstLine="632"/>
        <w:rPr>
          <w:rFonts w:ascii="仿宋" w:eastAsia="仿宋" w:hAnsi="仿宋" w:cs="仿宋_GB2312"/>
          <w:bCs/>
          <w:snapToGrid w:val="0"/>
          <w:spacing w:val="-2"/>
          <w:kern w:val="0"/>
          <w:sz w:val="32"/>
          <w:szCs w:val="32"/>
        </w:rPr>
      </w:pPr>
      <w:r w:rsidRPr="003E24A4">
        <w:rPr>
          <w:rFonts w:ascii="仿宋" w:eastAsia="仿宋" w:hAnsi="仿宋" w:cs="仿宋_GB2312" w:hint="eastAsia"/>
          <w:bCs/>
          <w:snapToGrid w:val="0"/>
          <w:spacing w:val="-2"/>
          <w:kern w:val="0"/>
          <w:sz w:val="32"/>
          <w:szCs w:val="32"/>
        </w:rPr>
        <w:t>（四）社会“交响曲” 共建育人平台</w:t>
      </w:r>
    </w:p>
    <w:p w:rsidR="00657BED" w:rsidRPr="003E24A4" w:rsidRDefault="00657BED" w:rsidP="003E24A4">
      <w:pPr>
        <w:spacing w:line="360" w:lineRule="auto"/>
        <w:ind w:firstLineChars="200" w:firstLine="632"/>
        <w:rPr>
          <w:rFonts w:ascii="仿宋" w:eastAsia="仿宋" w:hAnsi="仿宋" w:cs="仿宋_GB2312"/>
          <w:snapToGrid w:val="0"/>
          <w:spacing w:val="-2"/>
          <w:kern w:val="0"/>
          <w:sz w:val="32"/>
          <w:szCs w:val="32"/>
        </w:rPr>
      </w:pPr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李晓康认为</w:t>
      </w:r>
      <w:r w:rsidR="00FF6B16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，育人应该是全社会的共同责任担当，她</w:t>
      </w:r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开始召集全社会的力量搭建育人平台。山东城市出版传媒集团·济南出版社，山东师范大学</w:t>
      </w:r>
      <w:r w:rsidR="00924CE1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播音主持学院</w:t>
      </w:r>
      <w:r w:rsidR="00FF6B16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，山东省少年儿童图书馆和山东</w:t>
      </w:r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书店集团等单位积极成为平台共建单位</w:t>
      </w:r>
      <w:r w:rsidR="0073418C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，拓展线下公益课程</w:t>
      </w:r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。</w:t>
      </w:r>
    </w:p>
    <w:p w:rsidR="00657BED" w:rsidRPr="003E24A4" w:rsidRDefault="00657BED" w:rsidP="00924CE1">
      <w:pPr>
        <w:spacing w:line="360" w:lineRule="auto"/>
        <w:ind w:firstLineChars="200" w:firstLine="632"/>
        <w:rPr>
          <w:rFonts w:ascii="仿宋" w:eastAsia="仿宋" w:hAnsi="仿宋" w:cs="仿宋_GB2312"/>
          <w:snapToGrid w:val="0"/>
          <w:spacing w:val="-2"/>
          <w:kern w:val="0"/>
          <w:sz w:val="32"/>
          <w:szCs w:val="32"/>
        </w:rPr>
      </w:pPr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2018年“小牛老师工作室”</w:t>
      </w:r>
      <w:r w:rsidR="00924CE1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作为教育系统首个公益团体</w:t>
      </w:r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挂牌山东省少年儿童图书馆。2019年，</w:t>
      </w:r>
      <w:proofErr w:type="gramStart"/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由历下区</w:t>
      </w:r>
      <w:proofErr w:type="gramEnd"/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教育和体育局筹备</w:t>
      </w:r>
      <w:r w:rsidR="00924CE1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，挂牌成立“李晓康开心益课公益教育工作室”，为公益育人平台建设筑牢</w:t>
      </w:r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基础。《齐鲁先锋》《时代风采》《榜样》《今晚不关机》</w:t>
      </w:r>
      <w:r w:rsidR="00924CE1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《济南日报》《生活日报》</w:t>
      </w:r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等省市电视媒体专门报道，《济南日报》对其整版专访报道。</w:t>
      </w:r>
    </w:p>
    <w:p w:rsidR="00657BED" w:rsidRDefault="00657BED" w:rsidP="003E24A4">
      <w:pPr>
        <w:spacing w:line="360" w:lineRule="auto"/>
        <w:ind w:firstLineChars="200" w:firstLine="632"/>
        <w:rPr>
          <w:rFonts w:ascii="仿宋" w:eastAsia="仿宋" w:hAnsi="仿宋" w:cs="仿宋_GB2312"/>
          <w:snapToGrid w:val="0"/>
          <w:spacing w:val="-2"/>
          <w:kern w:val="0"/>
          <w:sz w:val="32"/>
          <w:szCs w:val="32"/>
        </w:rPr>
      </w:pPr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开心</w:t>
      </w:r>
      <w:proofErr w:type="gramStart"/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益课逐步</w:t>
      </w:r>
      <w:proofErr w:type="gramEnd"/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突破“互联网+”的壁垒，</w:t>
      </w:r>
      <w:r w:rsidR="00DC7033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线上、线下相结合，</w:t>
      </w:r>
      <w:r w:rsidR="00924CE1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奏响社会育人“交响曲”，</w:t>
      </w:r>
      <w:r w:rsidRPr="003E24A4">
        <w:rPr>
          <w:rFonts w:ascii="仿宋" w:eastAsia="仿宋" w:hAnsi="仿宋" w:cs="仿宋_GB2312" w:hint="eastAsia"/>
          <w:snapToGrid w:val="0"/>
          <w:spacing w:val="-2"/>
          <w:kern w:val="0"/>
          <w:sz w:val="32"/>
          <w:szCs w:val="32"/>
        </w:rPr>
        <w:t>成为教育系统与社会对接融合的一条重要桥梁和纽带，让有温度的教育在开放、共建中实现共赢共享！</w:t>
      </w:r>
    </w:p>
    <w:p w:rsidR="00FF6B16" w:rsidRDefault="00FF6B16" w:rsidP="003E24A4">
      <w:pPr>
        <w:spacing w:line="360" w:lineRule="auto"/>
        <w:ind w:firstLineChars="200" w:firstLine="632"/>
        <w:rPr>
          <w:rFonts w:ascii="仿宋" w:eastAsia="仿宋" w:hAnsi="仿宋" w:cs="仿宋_GB2312"/>
          <w:snapToGrid w:val="0"/>
          <w:spacing w:val="-2"/>
          <w:kern w:val="0"/>
          <w:sz w:val="32"/>
          <w:szCs w:val="32"/>
        </w:rPr>
      </w:pPr>
    </w:p>
    <w:p w:rsidR="00657BED" w:rsidRPr="003E24A4" w:rsidRDefault="00657BED" w:rsidP="00642C71">
      <w:pPr>
        <w:spacing w:line="360" w:lineRule="auto"/>
        <w:rPr>
          <w:rFonts w:ascii="仿宋" w:eastAsia="仿宋" w:hAnsi="仿宋"/>
          <w:sz w:val="32"/>
          <w:szCs w:val="32"/>
        </w:rPr>
      </w:pPr>
    </w:p>
    <w:sectPr w:rsidR="00657BED" w:rsidRPr="003E24A4" w:rsidSect="00852D62">
      <w:footerReference w:type="default" r:id="rId7"/>
      <w:pgSz w:w="11906" w:h="16838"/>
      <w:pgMar w:top="1134" w:right="1191" w:bottom="567" w:left="136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323" w:rsidRDefault="00AB3323" w:rsidP="00E90200">
      <w:r>
        <w:separator/>
      </w:r>
    </w:p>
  </w:endnote>
  <w:endnote w:type="continuationSeparator" w:id="0">
    <w:p w:rsidR="00AB3323" w:rsidRDefault="00AB3323" w:rsidP="00E90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6115222"/>
      <w:docPartObj>
        <w:docPartGallery w:val="Page Numbers (Bottom of Page)"/>
        <w:docPartUnique/>
      </w:docPartObj>
    </w:sdtPr>
    <w:sdtEndPr/>
    <w:sdtContent>
      <w:p w:rsidR="00B7320F" w:rsidRDefault="00B7320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25A" w:rsidRPr="008C125A">
          <w:rPr>
            <w:noProof/>
            <w:lang w:val="zh-CN"/>
          </w:rPr>
          <w:t>2</w:t>
        </w:r>
        <w:r>
          <w:fldChar w:fldCharType="end"/>
        </w:r>
      </w:p>
    </w:sdtContent>
  </w:sdt>
  <w:p w:rsidR="00852D62" w:rsidRDefault="00852D6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323" w:rsidRDefault="00AB3323" w:rsidP="00E90200">
      <w:r>
        <w:separator/>
      </w:r>
    </w:p>
  </w:footnote>
  <w:footnote w:type="continuationSeparator" w:id="0">
    <w:p w:rsidR="00AB3323" w:rsidRDefault="00AB3323" w:rsidP="00E902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4A8"/>
    <w:rsid w:val="00064FDA"/>
    <w:rsid w:val="00083851"/>
    <w:rsid w:val="000B602B"/>
    <w:rsid w:val="000D67CD"/>
    <w:rsid w:val="000E573F"/>
    <w:rsid w:val="00120B21"/>
    <w:rsid w:val="001623F1"/>
    <w:rsid w:val="001C6695"/>
    <w:rsid w:val="002354A8"/>
    <w:rsid w:val="00236DFC"/>
    <w:rsid w:val="00243DD0"/>
    <w:rsid w:val="00334CE4"/>
    <w:rsid w:val="00380D84"/>
    <w:rsid w:val="003A78FB"/>
    <w:rsid w:val="003C5850"/>
    <w:rsid w:val="003E24A4"/>
    <w:rsid w:val="004729B7"/>
    <w:rsid w:val="004A25EF"/>
    <w:rsid w:val="004C1859"/>
    <w:rsid w:val="004D4998"/>
    <w:rsid w:val="00614D35"/>
    <w:rsid w:val="00642C71"/>
    <w:rsid w:val="00657BED"/>
    <w:rsid w:val="00685270"/>
    <w:rsid w:val="0073418C"/>
    <w:rsid w:val="0075092A"/>
    <w:rsid w:val="00752693"/>
    <w:rsid w:val="00754249"/>
    <w:rsid w:val="007B4E7D"/>
    <w:rsid w:val="0084145F"/>
    <w:rsid w:val="00852D62"/>
    <w:rsid w:val="008C125A"/>
    <w:rsid w:val="008D5551"/>
    <w:rsid w:val="009211D4"/>
    <w:rsid w:val="00924CE1"/>
    <w:rsid w:val="00931D61"/>
    <w:rsid w:val="00947402"/>
    <w:rsid w:val="009A21E4"/>
    <w:rsid w:val="009E28CA"/>
    <w:rsid w:val="00A564C3"/>
    <w:rsid w:val="00A76FFE"/>
    <w:rsid w:val="00A97413"/>
    <w:rsid w:val="00AA5EF1"/>
    <w:rsid w:val="00AB3323"/>
    <w:rsid w:val="00AC028D"/>
    <w:rsid w:val="00B10361"/>
    <w:rsid w:val="00B36AAC"/>
    <w:rsid w:val="00B373C9"/>
    <w:rsid w:val="00B64AC8"/>
    <w:rsid w:val="00B7320F"/>
    <w:rsid w:val="00B7436A"/>
    <w:rsid w:val="00C23F6C"/>
    <w:rsid w:val="00CD204F"/>
    <w:rsid w:val="00D664E9"/>
    <w:rsid w:val="00D74C1D"/>
    <w:rsid w:val="00DC510F"/>
    <w:rsid w:val="00DC7033"/>
    <w:rsid w:val="00E54BA7"/>
    <w:rsid w:val="00E90200"/>
    <w:rsid w:val="00E93074"/>
    <w:rsid w:val="00F14207"/>
    <w:rsid w:val="00F248F7"/>
    <w:rsid w:val="00F41605"/>
    <w:rsid w:val="00FB32E7"/>
    <w:rsid w:val="00FF6B16"/>
    <w:rsid w:val="105126A0"/>
    <w:rsid w:val="144D52CD"/>
    <w:rsid w:val="147601B2"/>
    <w:rsid w:val="17BF0E74"/>
    <w:rsid w:val="188E3959"/>
    <w:rsid w:val="2C1B18CD"/>
    <w:rsid w:val="54105600"/>
    <w:rsid w:val="62156D32"/>
    <w:rsid w:val="62EA68CF"/>
    <w:rsid w:val="677B2BE9"/>
    <w:rsid w:val="6BEF2F96"/>
    <w:rsid w:val="72FE30BF"/>
    <w:rsid w:val="7CC5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7493A19-4712-4A88-8455-4AA98D96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4A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02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020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02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0200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A5EF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A5EF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CD39E-5EBF-4801-89C9-E1DD71824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申报教育系统优秀教师（先进集体、先进工作者）</dc:title>
  <dc:subject/>
  <dc:creator>lenovo</dc:creator>
  <cp:keywords/>
  <dc:description/>
  <cp:lastModifiedBy>Lenovo</cp:lastModifiedBy>
  <cp:revision>12</cp:revision>
  <cp:lastPrinted>2019-07-13T10:07:00Z</cp:lastPrinted>
  <dcterms:created xsi:type="dcterms:W3CDTF">2019-07-13T04:12:00Z</dcterms:created>
  <dcterms:modified xsi:type="dcterms:W3CDTF">2019-07-13T10:11:00Z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