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0F" w:rsidRDefault="00F4140F">
      <w:pPr>
        <w:spacing w:line="580" w:lineRule="exact"/>
        <w:rPr>
          <w:rStyle w:val="NormalCharacter"/>
          <w:rFonts w:ascii="方正小标宋简体" w:eastAsia="方正小标宋简体" w:hAnsi="宋体"/>
          <w:sz w:val="52"/>
          <w:szCs w:val="52"/>
        </w:rPr>
      </w:pPr>
    </w:p>
    <w:p w:rsidR="00F4140F" w:rsidRDefault="00EC61A1">
      <w:pPr>
        <w:jc w:val="center"/>
        <w:rPr>
          <w:rStyle w:val="NormalCharacter"/>
          <w:rFonts w:ascii="方正小标宋简体" w:eastAsia="方正小标宋简体" w:hAnsi="宋体"/>
          <w:sz w:val="52"/>
          <w:szCs w:val="52"/>
        </w:rPr>
      </w:pPr>
      <w:bookmarkStart w:id="0" w:name="_GoBack"/>
      <w:bookmarkEnd w:id="0"/>
      <w:r>
        <w:rPr>
          <w:rStyle w:val="NormalCharacter"/>
          <w:rFonts w:ascii="方正小标宋简体" w:eastAsia="方正小标宋简体" w:hAnsi="宋体"/>
          <w:sz w:val="52"/>
          <w:szCs w:val="52"/>
        </w:rPr>
        <w:t>推荐审批表</w:t>
      </w:r>
    </w:p>
    <w:p w:rsidR="00F4140F" w:rsidRDefault="00F4140F">
      <w:pPr>
        <w:spacing w:line="560" w:lineRule="exact"/>
        <w:rPr>
          <w:rStyle w:val="NormalCharacter"/>
          <w:rFonts w:ascii="宋体"/>
          <w:b/>
          <w:bCs/>
          <w:sz w:val="52"/>
          <w:szCs w:val="52"/>
        </w:rPr>
      </w:pPr>
    </w:p>
    <w:p w:rsidR="00F4140F" w:rsidRDefault="00F4140F">
      <w:pPr>
        <w:spacing w:line="560" w:lineRule="exact"/>
        <w:rPr>
          <w:rStyle w:val="NormalCharacter"/>
          <w:rFonts w:ascii="宋体"/>
          <w:b/>
          <w:bCs/>
          <w:sz w:val="52"/>
          <w:szCs w:val="52"/>
        </w:rPr>
      </w:pPr>
    </w:p>
    <w:p w:rsidR="00F4140F" w:rsidRDefault="00F4140F">
      <w:pPr>
        <w:spacing w:line="560" w:lineRule="exact"/>
        <w:rPr>
          <w:rStyle w:val="NormalCharacter"/>
          <w:rFonts w:ascii="宋体"/>
          <w:b/>
          <w:bCs/>
          <w:sz w:val="52"/>
          <w:szCs w:val="52"/>
        </w:rPr>
      </w:pPr>
    </w:p>
    <w:p w:rsidR="00F4140F" w:rsidRDefault="00F4140F">
      <w:pPr>
        <w:spacing w:line="560" w:lineRule="exact"/>
        <w:rPr>
          <w:rStyle w:val="NormalCharacter"/>
          <w:rFonts w:ascii="宋体"/>
          <w:b/>
          <w:bCs/>
          <w:sz w:val="52"/>
          <w:szCs w:val="52"/>
        </w:rPr>
      </w:pPr>
    </w:p>
    <w:p w:rsidR="00F4140F" w:rsidRDefault="00F4140F">
      <w:pPr>
        <w:spacing w:line="560" w:lineRule="exact"/>
        <w:rPr>
          <w:rStyle w:val="NormalCharacter"/>
          <w:rFonts w:ascii="宋体"/>
          <w:b/>
          <w:bCs/>
          <w:sz w:val="52"/>
          <w:szCs w:val="52"/>
        </w:rPr>
      </w:pPr>
    </w:p>
    <w:p w:rsidR="00F4140F" w:rsidRDefault="00F4140F">
      <w:pPr>
        <w:spacing w:line="560" w:lineRule="exact"/>
        <w:rPr>
          <w:rStyle w:val="NormalCharacter"/>
          <w:rFonts w:ascii="宋体"/>
          <w:b/>
          <w:bCs/>
          <w:sz w:val="52"/>
          <w:szCs w:val="52"/>
        </w:rPr>
      </w:pPr>
    </w:p>
    <w:p w:rsidR="00F4140F" w:rsidRDefault="00EC61A1">
      <w:pPr>
        <w:tabs>
          <w:tab w:val="decimal" w:leader="underscore" w:pos="-1843"/>
          <w:tab w:val="center" w:pos="-1701"/>
        </w:tabs>
        <w:spacing w:line="560" w:lineRule="exact"/>
        <w:ind w:firstLineChars="450" w:firstLine="1626"/>
        <w:rPr>
          <w:rStyle w:val="NormalCharacter"/>
          <w:rFonts w:ascii="仿宋_GB2312" w:eastAsia="仿宋_GB2312" w:hAnsi="宋体"/>
          <w:b/>
          <w:szCs w:val="32"/>
          <w:u w:val="single"/>
        </w:rPr>
      </w:pPr>
      <w:r>
        <w:rPr>
          <w:rStyle w:val="NormalCharacter"/>
          <w:rFonts w:ascii="仿宋_GB2312" w:eastAsia="仿宋_GB2312" w:hAnsi="宋体"/>
          <w:b/>
          <w:sz w:val="36"/>
          <w:szCs w:val="36"/>
        </w:rPr>
        <w:t>姓</w:t>
      </w:r>
      <w:r>
        <w:rPr>
          <w:rStyle w:val="NormalCharacter"/>
          <w:rFonts w:ascii="仿宋_GB2312" w:eastAsia="仿宋_GB2312" w:hAnsi="宋体"/>
          <w:b/>
          <w:sz w:val="36"/>
          <w:szCs w:val="36"/>
        </w:rPr>
        <w:t xml:space="preserve">    </w:t>
      </w:r>
      <w:r>
        <w:rPr>
          <w:rStyle w:val="NormalCharacter"/>
          <w:rFonts w:ascii="仿宋_GB2312" w:eastAsia="仿宋_GB2312" w:hAnsi="宋体"/>
          <w:b/>
          <w:sz w:val="36"/>
          <w:szCs w:val="36"/>
        </w:rPr>
        <w:t>名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</w:t>
      </w:r>
      <w:r>
        <w:rPr>
          <w:rStyle w:val="NormalCharacter"/>
          <w:rFonts w:ascii="仿宋_GB2312" w:eastAsia="仿宋_GB2312" w:hAnsi="宋体" w:hint="eastAsia"/>
          <w:b/>
          <w:szCs w:val="32"/>
          <w:u w:val="single"/>
        </w:rPr>
        <w:t xml:space="preserve">　　</w:t>
      </w:r>
      <w:proofErr w:type="gramStart"/>
      <w:r>
        <w:rPr>
          <w:rStyle w:val="NormalCharacter"/>
          <w:rFonts w:ascii="仿宋_GB2312" w:eastAsia="仿宋_GB2312" w:hAnsi="宋体" w:hint="eastAsia"/>
          <w:b/>
          <w:sz w:val="36"/>
          <w:szCs w:val="36"/>
          <w:u w:val="single"/>
        </w:rPr>
        <w:t xml:space="preserve">辛洪玲　</w:t>
      </w:r>
      <w:r>
        <w:rPr>
          <w:rStyle w:val="NormalCharacter"/>
          <w:rFonts w:ascii="仿宋_GB2312" w:eastAsia="仿宋_GB2312" w:hAnsi="宋体" w:hint="eastAsia"/>
          <w:b/>
          <w:szCs w:val="32"/>
          <w:u w:val="single"/>
        </w:rPr>
        <w:t xml:space="preserve">　　　　　　　　　　</w:t>
      </w:r>
      <w:proofErr w:type="gramEnd"/>
      <w:r>
        <w:rPr>
          <w:rStyle w:val="NormalCharacter"/>
          <w:rFonts w:ascii="仿宋_GB2312" w:eastAsia="仿宋_GB2312" w:hAnsi="宋体" w:hint="eastAsia"/>
          <w:b/>
          <w:sz w:val="24"/>
          <w:u w:val="single"/>
        </w:rPr>
        <w:t xml:space="preserve"> </w:t>
      </w:r>
      <w:r>
        <w:rPr>
          <w:rStyle w:val="NormalCharacter"/>
          <w:rFonts w:ascii="仿宋_GB2312" w:eastAsia="仿宋_GB2312" w:hAnsi="宋体" w:hint="eastAsia"/>
          <w:b/>
          <w:szCs w:val="32"/>
          <w:u w:val="single"/>
        </w:rPr>
        <w:t xml:space="preserve"> 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</w:t>
      </w:r>
      <w:r>
        <w:rPr>
          <w:rStyle w:val="NormalCharacter"/>
          <w:rFonts w:ascii="仿宋_GB2312" w:eastAsia="仿宋_GB2312" w:hAnsi="宋体"/>
          <w:b/>
          <w:sz w:val="24"/>
          <w:u w:val="single"/>
        </w:rPr>
        <w:t xml:space="preserve">                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        </w:t>
      </w:r>
    </w:p>
    <w:p w:rsidR="00F4140F" w:rsidRDefault="00F4140F">
      <w:pPr>
        <w:tabs>
          <w:tab w:val="decimal" w:leader="underscore" w:pos="-1843"/>
          <w:tab w:val="center" w:pos="-1701"/>
        </w:tabs>
        <w:spacing w:line="560" w:lineRule="exact"/>
        <w:ind w:firstLineChars="450" w:firstLine="1626"/>
        <w:rPr>
          <w:rStyle w:val="NormalCharacter"/>
          <w:rFonts w:ascii="仿宋_GB2312" w:eastAsia="仿宋_GB2312" w:hAnsi="宋体"/>
          <w:b/>
          <w:sz w:val="36"/>
          <w:szCs w:val="36"/>
        </w:rPr>
      </w:pPr>
    </w:p>
    <w:p w:rsidR="00F4140F" w:rsidRDefault="00EC61A1">
      <w:pPr>
        <w:tabs>
          <w:tab w:val="decimal" w:leader="underscore" w:pos="-1843"/>
          <w:tab w:val="center" w:pos="-1701"/>
        </w:tabs>
        <w:spacing w:line="560" w:lineRule="exact"/>
        <w:ind w:firstLineChars="450" w:firstLine="1626"/>
        <w:rPr>
          <w:rStyle w:val="NormalCharacter"/>
          <w:rFonts w:ascii="仿宋_GB2312" w:eastAsia="仿宋_GB2312" w:hAnsi="宋体"/>
          <w:b/>
          <w:szCs w:val="32"/>
          <w:u w:val="single"/>
        </w:rPr>
      </w:pPr>
      <w:r>
        <w:rPr>
          <w:rStyle w:val="NormalCharacter"/>
          <w:rFonts w:ascii="仿宋_GB2312" w:eastAsia="仿宋_GB2312" w:hAnsi="宋体"/>
          <w:b/>
          <w:sz w:val="36"/>
          <w:szCs w:val="36"/>
        </w:rPr>
        <w:t>工作单位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>庆云东辛店镇华能希望小学</w:t>
      </w:r>
      <w:r>
        <w:rPr>
          <w:rStyle w:val="NormalCharacter"/>
          <w:rFonts w:ascii="仿宋_GB2312" w:eastAsia="仿宋_GB2312" w:hAnsi="宋体"/>
          <w:b/>
          <w:sz w:val="24"/>
          <w:u w:val="single"/>
        </w:rPr>
        <w:t xml:space="preserve">               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        </w:t>
      </w:r>
    </w:p>
    <w:p w:rsidR="00F4140F" w:rsidRDefault="00F4140F">
      <w:pPr>
        <w:tabs>
          <w:tab w:val="decimal" w:leader="underscore" w:pos="-1843"/>
          <w:tab w:val="center" w:pos="-1701"/>
        </w:tabs>
        <w:spacing w:line="560" w:lineRule="exact"/>
        <w:ind w:firstLineChars="450" w:firstLine="1626"/>
        <w:rPr>
          <w:rStyle w:val="NormalCharacter"/>
          <w:rFonts w:ascii="仿宋_GB2312" w:eastAsia="仿宋_GB2312" w:hAnsi="宋体"/>
          <w:b/>
          <w:sz w:val="36"/>
          <w:szCs w:val="36"/>
        </w:rPr>
      </w:pPr>
    </w:p>
    <w:p w:rsidR="00F4140F" w:rsidRDefault="00EC61A1">
      <w:pPr>
        <w:tabs>
          <w:tab w:val="decimal" w:leader="underscore" w:pos="-1843"/>
          <w:tab w:val="center" w:pos="-1701"/>
        </w:tabs>
        <w:spacing w:line="560" w:lineRule="exact"/>
        <w:ind w:firstLineChars="450" w:firstLine="1626"/>
        <w:rPr>
          <w:rStyle w:val="NormalCharacter"/>
          <w:rFonts w:ascii="仿宋_GB2312" w:eastAsia="仿宋_GB2312" w:hAnsi="宋体"/>
          <w:b/>
          <w:szCs w:val="32"/>
          <w:u w:val="single"/>
        </w:rPr>
      </w:pPr>
      <w:r>
        <w:rPr>
          <w:rStyle w:val="NormalCharacter"/>
          <w:rFonts w:ascii="仿宋_GB2312" w:eastAsia="仿宋_GB2312" w:hAnsi="宋体"/>
          <w:b/>
          <w:sz w:val="36"/>
          <w:szCs w:val="36"/>
        </w:rPr>
        <w:t>推荐单位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 xml:space="preserve"> 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>庆云</w:t>
      </w:r>
      <w:r>
        <w:rPr>
          <w:rStyle w:val="NormalCharacter"/>
          <w:rFonts w:ascii="仿宋_GB2312" w:eastAsia="仿宋_GB2312" w:hAnsi="宋体" w:hint="eastAsia"/>
          <w:b/>
          <w:sz w:val="36"/>
          <w:szCs w:val="36"/>
          <w:u w:val="single"/>
        </w:rPr>
        <w:t xml:space="preserve">县教育和体育局　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 xml:space="preserve">   </w:t>
      </w:r>
      <w:r>
        <w:rPr>
          <w:rStyle w:val="NormalCharacter"/>
          <w:rFonts w:ascii="仿宋_GB2312" w:eastAsia="仿宋_GB2312" w:hAnsi="宋体"/>
          <w:b/>
          <w:sz w:val="24"/>
          <w:u w:val="single"/>
        </w:rPr>
        <w:t xml:space="preserve">           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        </w:t>
      </w:r>
    </w:p>
    <w:p w:rsidR="00F4140F" w:rsidRDefault="00F4140F">
      <w:pPr>
        <w:spacing w:line="560" w:lineRule="exact"/>
        <w:rPr>
          <w:rStyle w:val="NormalCharacter"/>
          <w:rFonts w:ascii="仿宋_GB2312" w:eastAsia="仿宋_GB2312" w:hAnsi="宋体"/>
          <w:b/>
          <w:sz w:val="36"/>
          <w:szCs w:val="36"/>
        </w:rPr>
      </w:pPr>
    </w:p>
    <w:p w:rsidR="00F4140F" w:rsidRDefault="00EC61A1">
      <w:pPr>
        <w:tabs>
          <w:tab w:val="decimal" w:leader="underscore" w:pos="-1843"/>
          <w:tab w:val="center" w:pos="-1701"/>
        </w:tabs>
        <w:spacing w:line="560" w:lineRule="exact"/>
        <w:ind w:firstLineChars="450" w:firstLine="1626"/>
        <w:rPr>
          <w:rStyle w:val="NormalCharacter"/>
          <w:rFonts w:ascii="仿宋_GB2312" w:eastAsia="仿宋_GB2312" w:hAnsi="宋体"/>
          <w:b/>
          <w:szCs w:val="32"/>
          <w:u w:val="single"/>
        </w:rPr>
      </w:pPr>
      <w:r>
        <w:rPr>
          <w:rStyle w:val="NormalCharacter"/>
          <w:rFonts w:ascii="仿宋_GB2312" w:eastAsia="仿宋_GB2312" w:hAnsi="宋体"/>
          <w:b/>
          <w:sz w:val="36"/>
          <w:szCs w:val="36"/>
        </w:rPr>
        <w:t>表彰层次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  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 xml:space="preserve">  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>省部级</w:t>
      </w:r>
      <w:proofErr w:type="gramStart"/>
      <w:r>
        <w:rPr>
          <w:rStyle w:val="NormalCharacter"/>
          <w:rFonts w:ascii="仿宋_GB2312" w:eastAsia="仿宋_GB2312" w:hAnsi="宋体" w:hint="eastAsia"/>
          <w:b/>
          <w:sz w:val="36"/>
          <w:szCs w:val="36"/>
          <w:u w:val="single"/>
        </w:rPr>
        <w:t xml:space="preserve">　　　　　　</w:t>
      </w:r>
      <w:proofErr w:type="gramEnd"/>
      <w:r>
        <w:rPr>
          <w:rStyle w:val="NormalCharacter"/>
          <w:rFonts w:ascii="仿宋_GB2312" w:eastAsia="仿宋_GB2312" w:hAnsi="宋体" w:hint="eastAsia"/>
          <w:b/>
          <w:sz w:val="36"/>
          <w:szCs w:val="36"/>
          <w:u w:val="single"/>
        </w:rPr>
        <w:t xml:space="preserve">  </w:t>
      </w:r>
      <w:r>
        <w:rPr>
          <w:rStyle w:val="NormalCharacter"/>
          <w:rFonts w:ascii="仿宋_GB2312" w:eastAsia="仿宋_GB2312" w:hAnsi="宋体" w:hint="eastAsia"/>
          <w:b/>
          <w:sz w:val="24"/>
          <w:u w:val="single"/>
        </w:rPr>
        <w:t xml:space="preserve">    </w:t>
      </w:r>
      <w:r>
        <w:rPr>
          <w:rStyle w:val="NormalCharacter"/>
          <w:rFonts w:ascii="仿宋_GB2312" w:eastAsia="仿宋_GB2312" w:hAnsi="宋体"/>
          <w:b/>
          <w:sz w:val="36"/>
          <w:szCs w:val="36"/>
          <w:u w:val="single"/>
        </w:rPr>
        <w:t xml:space="preserve">      </w:t>
      </w:r>
      <w:r>
        <w:rPr>
          <w:rStyle w:val="NormalCharacter"/>
          <w:rFonts w:ascii="仿宋_GB2312" w:eastAsia="仿宋_GB2312" w:hAnsi="宋体"/>
          <w:b/>
          <w:szCs w:val="32"/>
          <w:u w:val="single"/>
        </w:rPr>
        <w:t xml:space="preserve">  </w:t>
      </w:r>
    </w:p>
    <w:p w:rsidR="00F4140F" w:rsidRDefault="00F4140F">
      <w:pPr>
        <w:tabs>
          <w:tab w:val="decimal" w:leader="underscore" w:pos="-1843"/>
          <w:tab w:val="center" w:pos="-1701"/>
        </w:tabs>
        <w:spacing w:line="560" w:lineRule="exact"/>
        <w:ind w:firstLineChars="500" w:firstLine="1050"/>
        <w:rPr>
          <w:rStyle w:val="NormalCharacter"/>
          <w:rFonts w:ascii="仿宋_GB2312" w:eastAsia="仿宋_GB2312" w:hAnsi="宋体"/>
          <w:szCs w:val="32"/>
          <w:u w:val="single"/>
        </w:rPr>
      </w:pPr>
    </w:p>
    <w:p w:rsidR="00F4140F" w:rsidRDefault="00F4140F">
      <w:pPr>
        <w:spacing w:line="560" w:lineRule="exact"/>
        <w:jc w:val="center"/>
        <w:rPr>
          <w:rStyle w:val="NormalCharacter"/>
          <w:rFonts w:ascii="方正仿宋简体" w:hAnsi="宋体"/>
          <w:szCs w:val="32"/>
        </w:rPr>
      </w:pPr>
    </w:p>
    <w:p w:rsidR="00F4140F" w:rsidRDefault="00EC61A1">
      <w:pPr>
        <w:spacing w:line="560" w:lineRule="exact"/>
        <w:jc w:val="center"/>
        <w:rPr>
          <w:rStyle w:val="NormalCharacter"/>
          <w:rFonts w:ascii="仿宋_GB2312" w:eastAsia="仿宋_GB2312"/>
          <w:b/>
          <w:sz w:val="32"/>
          <w:szCs w:val="32"/>
        </w:rPr>
      </w:pPr>
      <w:r>
        <w:rPr>
          <w:rStyle w:val="NormalCharacter"/>
          <w:rFonts w:ascii="仿宋_GB2312" w:eastAsia="仿宋_GB2312"/>
          <w:b/>
          <w:sz w:val="32"/>
          <w:szCs w:val="32"/>
        </w:rPr>
        <w:t>填报时间：</w:t>
      </w:r>
      <w:r>
        <w:rPr>
          <w:rStyle w:val="NormalCharacter"/>
          <w:rFonts w:ascii="仿宋_GB2312" w:eastAsia="仿宋_GB2312"/>
          <w:b/>
          <w:sz w:val="32"/>
          <w:szCs w:val="32"/>
        </w:rPr>
        <w:t xml:space="preserve">  2019</w:t>
      </w:r>
      <w:r>
        <w:rPr>
          <w:rStyle w:val="NormalCharacter"/>
          <w:rFonts w:ascii="仿宋_GB2312" w:eastAsia="仿宋_GB2312"/>
          <w:b/>
          <w:sz w:val="32"/>
          <w:szCs w:val="32"/>
        </w:rPr>
        <w:t>年</w:t>
      </w:r>
      <w:r>
        <w:rPr>
          <w:rStyle w:val="NormalCharacter"/>
          <w:rFonts w:ascii="仿宋_GB2312" w:eastAsia="仿宋_GB2312"/>
          <w:b/>
          <w:sz w:val="32"/>
          <w:szCs w:val="32"/>
        </w:rPr>
        <w:t>7</w:t>
      </w:r>
      <w:r>
        <w:rPr>
          <w:rStyle w:val="NormalCharacter"/>
          <w:rFonts w:ascii="仿宋_GB2312" w:eastAsia="仿宋_GB2312"/>
          <w:b/>
          <w:sz w:val="32"/>
          <w:szCs w:val="32"/>
        </w:rPr>
        <w:t>月</w:t>
      </w:r>
      <w:r>
        <w:rPr>
          <w:rStyle w:val="NormalCharacter"/>
          <w:rFonts w:ascii="仿宋_GB2312" w:eastAsia="仿宋_GB2312"/>
          <w:b/>
          <w:sz w:val="32"/>
          <w:szCs w:val="32"/>
        </w:rPr>
        <w:t>11</w:t>
      </w:r>
      <w:r>
        <w:rPr>
          <w:rStyle w:val="NormalCharacter"/>
          <w:rFonts w:ascii="仿宋_GB2312" w:eastAsia="仿宋_GB2312"/>
          <w:b/>
          <w:sz w:val="32"/>
          <w:szCs w:val="32"/>
        </w:rPr>
        <w:t>日</w:t>
      </w:r>
    </w:p>
    <w:p w:rsidR="00F4140F" w:rsidRDefault="00F4140F">
      <w:pPr>
        <w:spacing w:line="580" w:lineRule="exact"/>
        <w:rPr>
          <w:rStyle w:val="NormalCharacter"/>
          <w:rFonts w:ascii="仿宋_GB2312" w:eastAsia="仿宋_GB2312"/>
          <w:sz w:val="32"/>
          <w:szCs w:val="32"/>
        </w:rPr>
      </w:pPr>
    </w:p>
    <w:p w:rsidR="00F4140F" w:rsidRDefault="00F4140F">
      <w:pPr>
        <w:spacing w:line="580" w:lineRule="exact"/>
        <w:ind w:firstLineChars="200" w:firstLine="640"/>
        <w:rPr>
          <w:rStyle w:val="NormalCharacter"/>
          <w:rFonts w:ascii="仿宋_GB2312" w:eastAsia="仿宋_GB2312"/>
          <w:sz w:val="32"/>
          <w:szCs w:val="32"/>
        </w:rPr>
      </w:pPr>
    </w:p>
    <w:p w:rsidR="00F4140F" w:rsidRDefault="00F4140F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</w:p>
    <w:p w:rsidR="00F4140F" w:rsidRDefault="00F4140F">
      <w:pPr>
        <w:spacing w:line="580" w:lineRule="exact"/>
        <w:ind w:firstLineChars="200" w:firstLine="600"/>
        <w:rPr>
          <w:rStyle w:val="NormalCharacter"/>
          <w:rFonts w:ascii="仿宋_GB2312" w:eastAsia="仿宋_GB2312"/>
          <w:sz w:val="30"/>
          <w:szCs w:val="30"/>
        </w:rPr>
      </w:pP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9"/>
        <w:gridCol w:w="1027"/>
        <w:gridCol w:w="254"/>
        <w:gridCol w:w="1282"/>
        <w:gridCol w:w="1283"/>
        <w:gridCol w:w="62"/>
        <w:gridCol w:w="1219"/>
        <w:gridCol w:w="382"/>
        <w:gridCol w:w="259"/>
        <w:gridCol w:w="1923"/>
      </w:tblGrid>
      <w:tr w:rsidR="00F4140F">
        <w:trPr>
          <w:cantSplit/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lastRenderedPageBreak/>
              <w:t>姓名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b/>
                <w:sz w:val="24"/>
              </w:rPr>
              <w:t>辛洪玲</w:t>
            </w:r>
            <w:proofErr w:type="gramEnd"/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性别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女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noProof/>
                <w:sz w:val="24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53975</wp:posOffset>
                  </wp:positionV>
                  <wp:extent cx="1314450" cy="1786890"/>
                  <wp:effectExtent l="0" t="0" r="0" b="0"/>
                  <wp:wrapNone/>
                  <wp:docPr id="1" name="图片 1" descr="9447578153763a441dac03504ab05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447578153763a441dac03504ab05d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78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140F">
        <w:trPr>
          <w:cantSplit/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民族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汉族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出生日期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1975.02.10</w:t>
            </w:r>
          </w:p>
        </w:tc>
        <w:tc>
          <w:tcPr>
            <w:tcW w:w="21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籍贯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山东乐陵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户籍地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山东庆云</w:t>
            </w:r>
          </w:p>
        </w:tc>
        <w:tc>
          <w:tcPr>
            <w:tcW w:w="21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政治面貌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群众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婚姻状况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已婚</w:t>
            </w:r>
          </w:p>
        </w:tc>
        <w:tc>
          <w:tcPr>
            <w:tcW w:w="21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健康状况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健康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从业情况（个人身份）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教师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最高学历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大专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最高学位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其他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证件类型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身份证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证件号码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372402197502103029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庆云县东辛店镇华能希望小学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职务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教师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主要兼任职务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教务主任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行政级别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职称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一级教师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pacing w:val="-20"/>
                <w:w w:val="90"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特殊说明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参加工作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日期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1999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年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8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月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从教时间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1999.9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专业或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专长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小学教育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性质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其他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农村小学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ind w:left="361" w:hangingChars="150" w:hanging="361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所属行业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教育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隶属关系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  <w:p w:rsidR="00F4140F" w:rsidRDefault="00EC61A1">
            <w:pPr>
              <w:spacing w:line="280" w:lineRule="exact"/>
              <w:ind w:left="361" w:hangingChars="150" w:hanging="361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行政区划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山东德州庆云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地址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山东庆云县东辛店镇</w:t>
            </w:r>
            <w:proofErr w:type="gramStart"/>
            <w:r>
              <w:rPr>
                <w:rStyle w:val="NormalCharacter"/>
                <w:rFonts w:ascii="仿宋_GB2312" w:eastAsia="仿宋_GB2312"/>
                <w:b/>
                <w:sz w:val="24"/>
              </w:rPr>
              <w:t>万顷刘</w:t>
            </w:r>
            <w:proofErr w:type="gramEnd"/>
            <w:r>
              <w:rPr>
                <w:rStyle w:val="NormalCharacter"/>
                <w:rFonts w:ascii="仿宋_GB2312" w:eastAsia="仿宋_GB2312"/>
                <w:b/>
                <w:sz w:val="24"/>
              </w:rPr>
              <w:t>村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工作单位联系人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proofErr w:type="gramStart"/>
            <w:r>
              <w:rPr>
                <w:rStyle w:val="NormalCharacter"/>
                <w:rFonts w:ascii="仿宋_GB2312" w:eastAsia="仿宋_GB2312"/>
                <w:b/>
                <w:sz w:val="24"/>
              </w:rPr>
              <w:t>刘桂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锋</w:t>
            </w:r>
            <w:proofErr w:type="gramEnd"/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邮编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253700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工作单位联系电话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15621212241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工作单位传真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无</w:t>
            </w:r>
          </w:p>
        </w:tc>
      </w:tr>
      <w:tr w:rsidR="00F4140F">
        <w:trPr>
          <w:trHeight w:val="737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lastRenderedPageBreak/>
              <w:t>个人联系电话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13375508066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拟授予</w:t>
            </w:r>
          </w:p>
          <w:p w:rsidR="00F4140F" w:rsidRDefault="00EC61A1">
            <w:pPr>
              <w:spacing w:line="280" w:lineRule="exact"/>
              <w:jc w:val="distribute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荣誉称号</w:t>
            </w:r>
          </w:p>
        </w:tc>
        <w:tc>
          <w:tcPr>
            <w:tcW w:w="3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育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背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景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时间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在</w:t>
            </w:r>
            <w:proofErr w:type="gramStart"/>
            <w:r>
              <w:rPr>
                <w:rStyle w:val="NormalCharacter"/>
                <w:rFonts w:ascii="仿宋_GB2312" w:eastAsia="仿宋_GB2312"/>
                <w:b/>
                <w:sz w:val="24"/>
              </w:rPr>
              <w:t>何学校</w:t>
            </w:r>
            <w:proofErr w:type="gramEnd"/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获得学历、学位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1984.09-1990.07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乐陵市辛集小学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1990.09-1994.07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乐陵市大孙中学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初中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1994.09-1997.07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乐陵一中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高中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1997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.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09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-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1999.07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庆云教师进修学校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中专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1998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.07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-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2002.06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山东师范大学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大专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作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经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历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时间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工作单位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职务（职称、头衔等）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199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9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-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2011.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7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东辛</w:t>
            </w:r>
            <w:proofErr w:type="gramStart"/>
            <w:r>
              <w:rPr>
                <w:rStyle w:val="NormalCharacter"/>
                <w:rFonts w:ascii="仿宋_GB2312" w:eastAsia="仿宋_GB2312"/>
                <w:b/>
                <w:sz w:val="24"/>
              </w:rPr>
              <w:t>店万粮张小学</w:t>
            </w:r>
            <w:proofErr w:type="gramEnd"/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教师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2011.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至今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东辛店华能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希望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小学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教师</w:t>
            </w:r>
          </w:p>
        </w:tc>
      </w:tr>
      <w:tr w:rsidR="00F4140F">
        <w:trPr>
          <w:cantSplit/>
          <w:trHeight w:val="340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699"/>
          <w:jc w:val="center"/>
        </w:trPr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eastAsia="仿宋_GB2312"/>
                <w:b/>
                <w:sz w:val="24"/>
              </w:rPr>
              <w:t>2014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年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来教学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工作量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学年度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工作量（课时）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备注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2014-2015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ind w:firstLineChars="400" w:firstLine="964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 xml:space="preserve">　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580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2015-2016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600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2016-2017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600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2017-2018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640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eastAsia="仿宋_GB2312"/>
                <w:b/>
                <w:sz w:val="24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2018-2019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28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600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7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eastAsia="楷体_GB2312"/>
                <w:b/>
                <w:sz w:val="24"/>
              </w:rPr>
              <w:t>单位盖章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曾</w:t>
            </w:r>
            <w:proofErr w:type="gramStart"/>
            <w:r>
              <w:rPr>
                <w:rStyle w:val="NormalCharacter"/>
                <w:rFonts w:ascii="仿宋_GB2312" w:eastAsia="仿宋_GB2312"/>
                <w:b/>
                <w:sz w:val="24"/>
              </w:rPr>
              <w:t>获主要</w:t>
            </w:r>
            <w:proofErr w:type="gramEnd"/>
            <w:r>
              <w:rPr>
                <w:rStyle w:val="NormalCharacter"/>
                <w:rFonts w:ascii="仿宋_GB2312" w:eastAsia="仿宋_GB2312"/>
                <w:b/>
                <w:sz w:val="24"/>
              </w:rPr>
              <w:t>荣誉情况（</w:t>
            </w:r>
            <w:r>
              <w:rPr>
                <w:rStyle w:val="NormalCharacter"/>
                <w:rFonts w:eastAsia="仿宋_GB2312"/>
                <w:b/>
                <w:sz w:val="24"/>
              </w:rPr>
              <w:t>10</w:t>
            </w:r>
            <w:r>
              <w:rPr>
                <w:rStyle w:val="NormalCharacter"/>
                <w:rFonts w:eastAsia="仿宋_GB2312"/>
                <w:b/>
                <w:sz w:val="24"/>
              </w:rPr>
              <w:t>项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以内）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560" w:lineRule="exact"/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序号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560" w:lineRule="exact"/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560" w:lineRule="exact"/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560" w:lineRule="exact"/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颁发时间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教学成果奖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德州教育局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2018.11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优秀教师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庆云县委，县府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2018.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3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优秀教师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庆云县委县府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2017.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4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优秀指导教师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德州教研室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2017.12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5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优秀教师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庆云县委县府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2016.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6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优秀教师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庆云县委县府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2015.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7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优秀教师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庆云县委县府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2013.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8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公开课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德州教学研究室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2007.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8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9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教学能手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庆云教育局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2006.09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10</w:t>
            </w: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省论文三等奖</w:t>
            </w: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省教育厅艺术教育委员会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2002.</w:t>
            </w:r>
            <w:r>
              <w:rPr>
                <w:rStyle w:val="NormalCharacter"/>
                <w:rFonts w:ascii="仿宋_GB2312" w:eastAsia="仿宋_GB2312" w:hint="eastAsia"/>
                <w:b/>
                <w:sz w:val="24"/>
              </w:rPr>
              <w:t>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5</w:t>
            </w:r>
          </w:p>
        </w:tc>
      </w:tr>
      <w:tr w:rsidR="00F4140F">
        <w:trPr>
          <w:cantSplit/>
          <w:trHeight w:val="454"/>
          <w:jc w:val="center"/>
        </w:trPr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</w:tc>
        <w:tc>
          <w:tcPr>
            <w:tcW w:w="2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before="62" w:line="32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</w:p>
        </w:tc>
        <w:tc>
          <w:tcPr>
            <w:tcW w:w="1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</w:tc>
      </w:tr>
      <w:tr w:rsidR="00F4140F">
        <w:trPr>
          <w:trHeight w:val="2393"/>
          <w:jc w:val="center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曾受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处分</w:t>
            </w:r>
          </w:p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情况</w:t>
            </w:r>
          </w:p>
        </w:tc>
        <w:tc>
          <w:tcPr>
            <w:tcW w:w="7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</w:tc>
      </w:tr>
      <w:tr w:rsidR="00F4140F">
        <w:trPr>
          <w:trHeight w:val="680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left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主要先进事迹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(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主要包括立德树人成效、参与教学改革及育人情况、从事德育或思想政治教育工作情况、社会效益、经济效益和突出事迹参与程度等，字数不超过</w:t>
            </w:r>
            <w:r>
              <w:rPr>
                <w:rStyle w:val="NormalCharacter"/>
                <w:rFonts w:eastAsia="仿宋_GB2312"/>
                <w:b/>
                <w:sz w:val="24"/>
              </w:rPr>
              <w:t>1500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字</w:t>
            </w:r>
            <w:r>
              <w:rPr>
                <w:rStyle w:val="NormalCharacter"/>
                <w:rFonts w:ascii="仿宋_GB2312" w:eastAsia="仿宋_GB2312"/>
                <w:b/>
                <w:sz w:val="24"/>
              </w:rPr>
              <w:t>)</w:t>
            </w:r>
          </w:p>
        </w:tc>
      </w:tr>
      <w:tr w:rsidR="00F4140F">
        <w:trPr>
          <w:trHeight w:val="92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pStyle w:val="a3"/>
              <w:ind w:firstLineChars="1300" w:firstLine="3120"/>
              <w:rPr>
                <w:rStyle w:val="NormalCharacter"/>
                <w:rFonts w:ascii="方正小标宋简体" w:eastAsia="方正小标宋简体" w:hAnsi="方正小标宋简体" w:cs="方正小标宋简体"/>
                <w:bCs/>
                <w:sz w:val="24"/>
              </w:rPr>
            </w:pPr>
            <w:r>
              <w:rPr>
                <w:rStyle w:val="NormalCharacter"/>
                <w:rFonts w:ascii="方正小标宋简体" w:eastAsia="方正小标宋简体" w:hAnsi="方正小标宋简体" w:cs="方正小标宋简体" w:hint="eastAsia"/>
                <w:bCs/>
                <w:sz w:val="24"/>
              </w:rPr>
              <w:t>爱心奉献平凡岗，智慧铺就成功路</w:t>
            </w:r>
          </w:p>
          <w:p w:rsidR="00F4140F" w:rsidRDefault="00EC61A1">
            <w:pPr>
              <w:pStyle w:val="a3"/>
              <w:ind w:firstLineChars="200" w:firstLine="480"/>
              <w:rPr>
                <w:rStyle w:val="NormalCharacter"/>
                <w:rFonts w:ascii="仿宋_GB2312" w:eastAsia="仿宋_GB2312" w:hAnsi="Times New Roman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1999</w:t>
            </w: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年参加教育工作，现任华能希望小学六年级语文教师兼班主任工作，分管学校教学工作。在工作中她以扎实严谨的工作态度，全身心地投入到教育教学工作中。在学校的工作中，她始终坚持党的教育方针，严于律纪，为人师表；以勤恳、务实的态度来对待工作，以“师德”规范自己的教学行为，受到学生的爱戴、家长的赞誉、学校老师的拥护和各级领导的好评。</w:t>
            </w:r>
          </w:p>
          <w:p w:rsidR="00F4140F" w:rsidRDefault="00EC61A1">
            <w:pPr>
              <w:pStyle w:val="a3"/>
              <w:rPr>
                <w:rStyle w:val="NormalCharacter"/>
                <w:rFonts w:ascii="黑体" w:eastAsia="黑体" w:hAnsi="黑体" w:cs="黑体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 xml:space="preserve">　　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一、率先垂范，为人师表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 xml:space="preserve"> </w:t>
            </w:r>
          </w:p>
          <w:p w:rsidR="00F4140F" w:rsidRDefault="00EC61A1">
            <w:pPr>
              <w:pStyle w:val="a3"/>
              <w:ind w:firstLineChars="200" w:firstLine="480"/>
              <w:rPr>
                <w:rStyle w:val="NormalCharacter"/>
                <w:rFonts w:ascii="仿宋_GB2312" w:eastAsia="仿宋_GB2312" w:hAnsi="Times New Roman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爱，是师者之魂；真情，是维系师生情感的最好纽带。从教以来，</w:t>
            </w:r>
            <w:proofErr w:type="gramStart"/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辛洪玲一直</w:t>
            </w:r>
            <w:proofErr w:type="gramEnd"/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担任班主任，她把对学生的爱倾注在日常的工作中，关心学生就像关心自己的孩子一样，既关心</w:t>
            </w: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他们的生活，又关心他们的健康，还要关心他们是否懂得学习方法，更重要的是关心他们是否懂得怎样做人。</w:t>
            </w:r>
          </w:p>
          <w:p w:rsidR="00F4140F" w:rsidRDefault="00EC61A1">
            <w:pPr>
              <w:pStyle w:val="a3"/>
              <w:rPr>
                <w:rStyle w:val="NormalCharacter"/>
                <w:rFonts w:ascii="仿宋_GB2312" w:eastAsia="仿宋_GB2312" w:hAnsi="Times New Roman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 xml:space="preserve">　　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二、平等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相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待，尊重学生</w:t>
            </w:r>
          </w:p>
          <w:p w:rsidR="00F4140F" w:rsidRDefault="00EC61A1">
            <w:pPr>
              <w:pStyle w:val="a3"/>
              <w:ind w:firstLineChars="200" w:firstLine="480"/>
              <w:rPr>
                <w:rStyle w:val="NormalCharacter"/>
                <w:rFonts w:ascii="仿宋_GB2312" w:eastAsia="仿宋_GB2312" w:hAnsi="Times New Roman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教育就是给每一个学生进步的希望，班上的学生是正在成长中的少年，有很强的自尊心，特别是在这个个性十足的年代，学生的自尊心强，所以无论哪个同学取得成绩，哪怕是一点进步、都给予不同程度的表扬，鼓励他们。在教育学生时，她说的每一句话，做的每一件事都能严于律己、率先垂范。在担任六年级毕业班班主任这几年，她每天早早的到校，做学生效仿的榜样。当她要求学生努力学习时，她首先做到忘我的工作态度和刻苦钻</w:t>
            </w: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>研的精神；当她教育学生热爱劳动时，她和学生拿起工具一起参与劳动；当她叮嘱学生遵守纪律时，她首先做到了遵守校纪班规……</w:t>
            </w:r>
          </w:p>
          <w:p w:rsidR="00F4140F" w:rsidRDefault="00EC61A1">
            <w:pPr>
              <w:pStyle w:val="a3"/>
              <w:rPr>
                <w:rStyle w:val="NormalCharacter"/>
                <w:rFonts w:ascii="黑体" w:eastAsia="黑体" w:hAnsi="黑体" w:cs="黑体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Ansi="Times New Roman" w:hint="eastAsia"/>
                <w:bCs/>
                <w:sz w:val="24"/>
              </w:rPr>
              <w:t xml:space="preserve">　　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三、爱岗敬业、勇挑重担</w:t>
            </w:r>
          </w:p>
          <w:p w:rsidR="00F4140F" w:rsidRDefault="00EC61A1">
            <w:pPr>
              <w:ind w:firstLineChars="200" w:firstLine="480"/>
              <w:rPr>
                <w:rStyle w:val="NormalCharacter"/>
                <w:rFonts w:ascii="仿宋_GB2312" w:eastAsia="仿宋_GB2312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从教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年，从未因个人原因耽误学生的课，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2002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年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5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月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29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孩子出生，可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5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月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28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她仍然坚守在工作岗位上。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2009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年父亲心脏病多次在县医院住院，她晚上在医院陪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lastRenderedPageBreak/>
              <w:t>护，白天坚持上好每节课。同年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10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月份，父亲因病情加重需要到北京做心脏搭桥手术，但是当时正是学校班级“三项”活动的关键时期。一边是年迈的父亲，一边是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40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多名渴求知识的学生，经过思想斗争她让对象陪同父亲去北京动手术，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白天和学生一起忙碌，日子匆匆而过，但是一到晚上，就躺在床上辗转反侧夜不能</w:t>
            </w:r>
            <w:proofErr w:type="gramStart"/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寐</w:t>
            </w:r>
            <w:proofErr w:type="gramEnd"/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，生怕父亲有什么闪失。</w:t>
            </w:r>
          </w:p>
          <w:p w:rsidR="00F4140F" w:rsidRDefault="00EC61A1">
            <w:pPr>
              <w:ind w:firstLineChars="200" w:firstLine="480"/>
              <w:rPr>
                <w:rStyle w:val="NormalCharacter"/>
                <w:rFonts w:ascii="仿宋_GB2312" w:eastAsia="仿宋_GB2312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2015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年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8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月底学校领导让她担任六年级的语文教学工作。她心里开始忐忑，在校领导的支持下，她以“初生牛犊不怕虎”的勇气爽快的答应下来。她认真学习《语文课程标准》，并尝试以新思路、新方法来指导工作。认真备课、上课，辅导学生。终于在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2017.6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月的毕业中取得优异的成绩。在她继续担任六年级语文教学工作和班主任工作中，她真正做到用教材教而不是教教材，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2018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年底她所教的语文成绩在全县统考中名列第一，班级名列第一。</w:t>
            </w:r>
          </w:p>
          <w:p w:rsidR="00F4140F" w:rsidRDefault="00EC61A1">
            <w:pPr>
              <w:rPr>
                <w:rStyle w:val="NormalCharacter"/>
                <w:rFonts w:ascii="黑体" w:eastAsia="黑体" w:hAnsi="黑体" w:cs="黑体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 xml:space="preserve">　　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四</w:t>
            </w:r>
            <w:r>
              <w:rPr>
                <w:rStyle w:val="NormalCharacter"/>
                <w:rFonts w:ascii="黑体" w:eastAsia="黑体" w:hAnsi="黑体" w:cs="黑体" w:hint="eastAsia"/>
                <w:bCs/>
                <w:sz w:val="24"/>
              </w:rPr>
              <w:t>、创新模式，精细管理</w:t>
            </w:r>
          </w:p>
          <w:p w:rsidR="00F4140F" w:rsidRDefault="00EC61A1">
            <w:pPr>
              <w:ind w:firstLineChars="200" w:firstLine="480"/>
              <w:rPr>
                <w:rStyle w:val="NormalCharacter"/>
                <w:rFonts w:ascii="仿宋_GB2312" w:eastAsia="仿宋_GB2312"/>
                <w:bCs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2013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年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8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月被学校任命为学校教务主任，一直分管学校教学工作，工作期间，一直以饱满的工作热情、扎实的工作作风，出色地做好每一项工作，赢得了上级领导充分肯定，学校同事们的一致好评。无论干什么事，她都身先士卒，处处做老师的表率。坚持做值日表率，认真做好领导带班，课间值班，校门口值班工作以保证学生在校期间的安全。</w:t>
            </w:r>
          </w:p>
          <w:p w:rsidR="00F4140F" w:rsidRDefault="00EC61A1">
            <w:pPr>
              <w:spacing w:line="400" w:lineRule="exact"/>
              <w:jc w:val="left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 xml:space="preserve">　　</w:t>
            </w:r>
            <w:r>
              <w:rPr>
                <w:rStyle w:val="NormalCharacter"/>
                <w:rFonts w:ascii="仿宋_GB2312" w:eastAsia="仿宋_GB2312" w:hint="eastAsia"/>
                <w:bCs/>
                <w:sz w:val="24"/>
              </w:rPr>
              <w:t>学无止境，教无止境，教育教学管理更是无止境，在个人的成长道路上，她还只是一朵不起眼的小花、但她一直坚守在农村平凡的岗位，努力用心书写教育人生，虽不辉煌，却时时以实际行动演绎着一名教师的风采。她将继续努力，虚心向各位老师学习、不断提升自我，超越自我，让青春在奉献中绽放飞扬。</w:t>
            </w:r>
          </w:p>
        </w:tc>
      </w:tr>
      <w:tr w:rsidR="00F4140F">
        <w:trPr>
          <w:trHeight w:val="680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lastRenderedPageBreak/>
              <w:t>所在单位推荐审核意见</w:t>
            </w:r>
          </w:p>
        </w:tc>
      </w:tr>
      <w:tr w:rsidR="00F4140F">
        <w:trPr>
          <w:trHeight w:val="680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pacing w:line="400" w:lineRule="exact"/>
              <w:ind w:firstLineChars="200" w:firstLine="472"/>
              <w:jc w:val="left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pacing w:val="-2"/>
                <w:kern w:val="0"/>
                <w:sz w:val="24"/>
              </w:rPr>
              <w:t>该同志在工作岗位上任劳任怨，对待工作兢兢业业，能认真负责地履行现职务职责。该同志表现出良好的教师职业道德和工作作风，显示了较高的教育素养，对待学生严格不失慈爱。在生活中，该同志团结老师，乐于助人，平时注重提高个人</w:t>
            </w:r>
            <w:r>
              <w:rPr>
                <w:rStyle w:val="NormalCharacter"/>
                <w:rFonts w:ascii="仿宋_GB2312" w:eastAsia="仿宋_GB2312" w:hint="eastAsia"/>
                <w:spacing w:val="-2"/>
                <w:kern w:val="0"/>
                <w:sz w:val="24"/>
              </w:rPr>
              <w:t>素养，在搞好本职工作的同时，积极参加学校组织的各项活动，认真完成领导交办的各项工作任务，受到学校领导和家长的一致好评！</w:t>
            </w:r>
          </w:p>
          <w:p w:rsidR="00F4140F" w:rsidRDefault="00F4140F">
            <w:pPr>
              <w:spacing w:line="400" w:lineRule="exact"/>
              <w:ind w:firstLineChars="150" w:firstLine="360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  <w:p w:rsidR="00F4140F" w:rsidRDefault="00F4140F">
            <w:pPr>
              <w:spacing w:line="400" w:lineRule="exact"/>
              <w:rPr>
                <w:rStyle w:val="NormalCharacter"/>
                <w:rFonts w:ascii="仿宋_GB2312" w:eastAsia="仿宋_GB2312"/>
                <w:sz w:val="24"/>
              </w:rPr>
            </w:pPr>
          </w:p>
          <w:p w:rsidR="00F4140F" w:rsidRDefault="00EC61A1">
            <w:pPr>
              <w:spacing w:line="56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        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签字人：</w:t>
            </w:r>
          </w:p>
          <w:p w:rsidR="00F4140F" w:rsidRDefault="00EC61A1">
            <w:pPr>
              <w:spacing w:line="56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                 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（盖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章）</w:t>
            </w:r>
          </w:p>
          <w:p w:rsidR="00F4140F" w:rsidRDefault="00EC61A1">
            <w:pPr>
              <w:spacing w:line="560" w:lineRule="exact"/>
              <w:ind w:right="482" w:firstLineChars="630" w:firstLine="1512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/>
                <w:sz w:val="24"/>
              </w:rPr>
              <w:t xml:space="preserve">                       </w:t>
            </w:r>
            <w:r>
              <w:rPr>
                <w:rStyle w:val="NormalCharacter"/>
                <w:rFonts w:ascii="仿宋_GB2312" w:eastAsia="仿宋_GB2312"/>
                <w:sz w:val="24"/>
              </w:rPr>
              <w:t>年</w:t>
            </w:r>
            <w:r>
              <w:rPr>
                <w:rStyle w:val="NormalCharacter"/>
                <w:rFonts w:ascii="仿宋_GB2312" w:eastAsia="仿宋_GB2312"/>
                <w:sz w:val="24"/>
              </w:rPr>
              <w:t xml:space="preserve">    </w:t>
            </w:r>
            <w:r>
              <w:rPr>
                <w:rStyle w:val="NormalCharacter"/>
                <w:rFonts w:ascii="仿宋_GB2312" w:eastAsia="仿宋_GB2312"/>
                <w:sz w:val="24"/>
              </w:rPr>
              <w:t>月</w:t>
            </w:r>
            <w:r>
              <w:rPr>
                <w:rStyle w:val="NormalCharacter"/>
                <w:rFonts w:ascii="仿宋_GB2312" w:eastAsia="仿宋_GB2312"/>
                <w:sz w:val="24"/>
              </w:rPr>
              <w:t xml:space="preserve">    </w:t>
            </w:r>
            <w:r>
              <w:rPr>
                <w:rStyle w:val="NormalCharacter"/>
                <w:rFonts w:ascii="仿宋_GB2312" w:eastAsia="仿宋_GB2312"/>
                <w:sz w:val="24"/>
              </w:rPr>
              <w:t>日</w:t>
            </w:r>
          </w:p>
        </w:tc>
      </w:tr>
      <w:tr w:rsidR="00F4140F">
        <w:trPr>
          <w:trHeight w:val="680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jc w:val="center"/>
              <w:rPr>
                <w:rStyle w:val="NormalCharacter"/>
                <w:rFonts w:ascii="仿宋_GB2312" w:eastAsia="仿宋_GB2312"/>
                <w:b/>
                <w:sz w:val="24"/>
              </w:rPr>
            </w:pPr>
            <w:r>
              <w:rPr>
                <w:rStyle w:val="NormalCharacter"/>
                <w:rFonts w:ascii="仿宋_GB2312" w:eastAsia="仿宋_GB2312"/>
                <w:b/>
                <w:sz w:val="24"/>
              </w:rPr>
              <w:t>各级教育行政部门推荐审核意见</w:t>
            </w:r>
          </w:p>
        </w:tc>
      </w:tr>
      <w:tr w:rsidR="00F4140F">
        <w:trPr>
          <w:trHeight w:val="680"/>
          <w:jc w:val="center"/>
        </w:trPr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lastRenderedPageBreak/>
              <w:t>县</w:t>
            </w: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级</w:t>
            </w:r>
          </w:p>
        </w:tc>
        <w:tc>
          <w:tcPr>
            <w:tcW w:w="6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签字人：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（盖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章）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                 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年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月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日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</w:t>
            </w:r>
          </w:p>
        </w:tc>
      </w:tr>
      <w:tr w:rsidR="00F4140F">
        <w:trPr>
          <w:trHeight w:val="680"/>
          <w:jc w:val="center"/>
        </w:trPr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地市级</w:t>
            </w:r>
          </w:p>
        </w:tc>
        <w:tc>
          <w:tcPr>
            <w:tcW w:w="6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签字人：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（盖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章）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                 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年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月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日</w:t>
            </w:r>
          </w:p>
        </w:tc>
      </w:tr>
      <w:tr w:rsidR="00F4140F">
        <w:trPr>
          <w:trHeight w:val="680"/>
          <w:jc w:val="center"/>
        </w:trPr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position w:val="-4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省</w:t>
            </w: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级</w:t>
            </w:r>
          </w:p>
        </w:tc>
        <w:tc>
          <w:tcPr>
            <w:tcW w:w="6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签字人：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（盖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章）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                 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年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月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日</w:t>
            </w:r>
          </w:p>
        </w:tc>
      </w:tr>
      <w:tr w:rsidR="00F4140F">
        <w:trPr>
          <w:trHeight w:val="680"/>
          <w:jc w:val="center"/>
        </w:trPr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ind w:left="237" w:hangingChars="100" w:hanging="237"/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教育部</w:t>
            </w:r>
          </w:p>
          <w:p w:rsidR="00F4140F" w:rsidRDefault="00EC61A1">
            <w:pPr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  <w:t>审批意见</w:t>
            </w:r>
          </w:p>
        </w:tc>
        <w:tc>
          <w:tcPr>
            <w:tcW w:w="64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F4140F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签字人：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（盖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章）</w:t>
            </w:r>
          </w:p>
          <w:p w:rsidR="00F4140F" w:rsidRDefault="00EC61A1">
            <w:pPr>
              <w:spacing w:line="500" w:lineRule="exact"/>
              <w:ind w:firstLineChars="450" w:firstLine="1062"/>
              <w:jc w:val="center"/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                 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年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月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 xml:space="preserve">   </w:t>
            </w:r>
            <w:r>
              <w:rPr>
                <w:rStyle w:val="NormalCharacter"/>
                <w:rFonts w:ascii="仿宋_GB2312" w:eastAsia="仿宋_GB2312"/>
                <w:spacing w:val="-2"/>
                <w:kern w:val="0"/>
                <w:sz w:val="24"/>
              </w:rPr>
              <w:t>日</w:t>
            </w:r>
          </w:p>
        </w:tc>
      </w:tr>
      <w:tr w:rsidR="00F4140F">
        <w:trPr>
          <w:trHeight w:val="680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EC61A1">
            <w:pPr>
              <w:snapToGrid w:val="0"/>
              <w:spacing w:line="240" w:lineRule="atLeast"/>
              <w:jc w:val="center"/>
              <w:rPr>
                <w:rStyle w:val="NormalCharacter"/>
                <w:rFonts w:ascii="仿宋_GB2312" w:eastAsia="仿宋_GB2312" w:hAnsi="宋体"/>
                <w:b/>
                <w:spacing w:val="-2"/>
                <w:kern w:val="0"/>
                <w:sz w:val="24"/>
              </w:rPr>
            </w:pPr>
            <w:r>
              <w:rPr>
                <w:rStyle w:val="NormalCharacter"/>
                <w:rFonts w:ascii="仿宋_GB2312" w:eastAsia="仿宋_GB2312" w:hAnsi="宋体"/>
                <w:b/>
                <w:sz w:val="24"/>
              </w:rPr>
              <w:t>有效身份证件和职称证书复印件粘贴处</w:t>
            </w:r>
          </w:p>
        </w:tc>
      </w:tr>
      <w:tr w:rsidR="00F4140F">
        <w:trPr>
          <w:trHeight w:val="680"/>
          <w:jc w:val="center"/>
        </w:trPr>
        <w:tc>
          <w:tcPr>
            <w:tcW w:w="9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  <w:p w:rsidR="00F4140F" w:rsidRDefault="00F4140F">
            <w:pPr>
              <w:rPr>
                <w:rStyle w:val="NormalCharacter"/>
                <w:rFonts w:ascii="仿宋_GB2312" w:eastAsia="仿宋_GB2312" w:hAnsi="宋体"/>
                <w:spacing w:val="-2"/>
                <w:kern w:val="0"/>
                <w:sz w:val="24"/>
              </w:rPr>
            </w:pPr>
          </w:p>
        </w:tc>
      </w:tr>
    </w:tbl>
    <w:p w:rsidR="00F4140F" w:rsidRDefault="00F4140F">
      <w:pPr>
        <w:spacing w:line="580" w:lineRule="exact"/>
        <w:rPr>
          <w:rStyle w:val="NormalCharacter"/>
          <w:rFonts w:ascii="黑体" w:eastAsia="黑体" w:hAnsi="黑体"/>
          <w:sz w:val="32"/>
          <w:szCs w:val="32"/>
        </w:rPr>
      </w:pPr>
    </w:p>
    <w:p w:rsidR="00F4140F" w:rsidRDefault="00EC61A1">
      <w:pPr>
        <w:spacing w:line="580" w:lineRule="exact"/>
        <w:rPr>
          <w:rStyle w:val="NormalCharacter"/>
          <w:rFonts w:ascii="黑体" w:eastAsia="黑体" w:hAnsi="黑体"/>
          <w:sz w:val="32"/>
          <w:szCs w:val="32"/>
        </w:rPr>
      </w:pPr>
      <w:r>
        <w:rPr>
          <w:rStyle w:val="NormalCharacter"/>
          <w:rFonts w:ascii="黑体" w:eastAsia="黑体" w:hAnsi="黑体"/>
          <w:sz w:val="32"/>
          <w:szCs w:val="32"/>
        </w:rPr>
        <w:lastRenderedPageBreak/>
        <w:t>附件</w:t>
      </w:r>
      <w:r>
        <w:rPr>
          <w:rStyle w:val="NormalCharacter"/>
          <w:rFonts w:ascii="黑体" w:eastAsia="黑体" w:hAnsi="黑体"/>
          <w:sz w:val="32"/>
          <w:szCs w:val="32"/>
        </w:rPr>
        <w:t>6</w:t>
      </w:r>
    </w:p>
    <w:p w:rsidR="00F4140F" w:rsidRDefault="00EC61A1">
      <w:pPr>
        <w:spacing w:before="156" w:after="156" w:line="640" w:lineRule="exact"/>
        <w:jc w:val="center"/>
        <w:rPr>
          <w:rStyle w:val="NormalCharacter"/>
          <w:rFonts w:ascii="方正小标宋简体" w:eastAsia="方正小标宋简体"/>
          <w:sz w:val="44"/>
          <w:szCs w:val="44"/>
        </w:rPr>
      </w:pPr>
      <w:r>
        <w:rPr>
          <w:rStyle w:val="NormalCharacter"/>
          <w:rFonts w:ascii="方正小标宋简体" w:eastAsia="方正小标宋简体"/>
          <w:sz w:val="44"/>
          <w:szCs w:val="44"/>
        </w:rPr>
        <w:t>评选表彰工作联系表</w:t>
      </w:r>
    </w:p>
    <w:tbl>
      <w:tblPr>
        <w:tblW w:w="90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F4140F">
        <w:trPr>
          <w:trHeight w:val="506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EC61A1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  <w:r>
              <w:rPr>
                <w:rStyle w:val="NormalCharacter"/>
                <w:rFonts w:ascii="黑体" w:eastAsia="黑体" w:hAnsi="黑体"/>
                <w:sz w:val="32"/>
                <w:szCs w:val="32"/>
              </w:rPr>
              <w:t>姓名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EC61A1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  <w:r>
              <w:rPr>
                <w:rStyle w:val="NormalCharacter"/>
                <w:rFonts w:ascii="黑体" w:eastAsia="黑体" w:hAnsi="黑体"/>
                <w:sz w:val="32"/>
                <w:szCs w:val="32"/>
              </w:rPr>
              <w:t>职务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EC61A1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  <w:r>
              <w:rPr>
                <w:rStyle w:val="NormalCharacter"/>
                <w:rFonts w:ascii="黑体" w:eastAsia="黑体" w:hAnsi="黑体"/>
                <w:sz w:val="32"/>
                <w:szCs w:val="32"/>
              </w:rPr>
              <w:t>手机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EC61A1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  <w:r>
              <w:rPr>
                <w:rStyle w:val="NormalCharacter"/>
                <w:rFonts w:ascii="黑体" w:eastAsia="黑体" w:hAnsi="黑体"/>
                <w:sz w:val="32"/>
                <w:szCs w:val="32"/>
              </w:rPr>
              <w:t>办公电话</w:t>
            </w:r>
          </w:p>
        </w:tc>
      </w:tr>
      <w:tr w:rsidR="00F4140F">
        <w:trPr>
          <w:trHeight w:val="1151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EC61A1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  <w:r>
              <w:rPr>
                <w:rStyle w:val="NormalCharacter"/>
                <w:rFonts w:ascii="黑体" w:eastAsia="黑体" w:hAnsi="黑体"/>
                <w:sz w:val="32"/>
                <w:szCs w:val="32"/>
              </w:rPr>
              <w:t>分管领导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</w:tr>
      <w:tr w:rsidR="00F4140F">
        <w:trPr>
          <w:cantSplit/>
          <w:trHeight w:val="1151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EC61A1">
            <w:pPr>
              <w:spacing w:line="580" w:lineRule="exact"/>
              <w:jc w:val="center"/>
              <w:rPr>
                <w:rStyle w:val="NormalCharacter"/>
                <w:rFonts w:ascii="黑体" w:eastAsia="黑体" w:hAnsi="黑体"/>
                <w:sz w:val="32"/>
                <w:szCs w:val="32"/>
              </w:rPr>
            </w:pPr>
            <w:r>
              <w:rPr>
                <w:rStyle w:val="NormalCharacter"/>
                <w:rFonts w:ascii="黑体" w:eastAsia="黑体" w:hAnsi="黑体"/>
                <w:sz w:val="32"/>
                <w:szCs w:val="32"/>
              </w:rPr>
              <w:t>联络员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</w:tr>
      <w:tr w:rsidR="00F4140F">
        <w:trPr>
          <w:cantSplit/>
          <w:trHeight w:val="986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0F" w:rsidRDefault="00F4140F">
            <w:pPr>
              <w:spacing w:line="580" w:lineRule="exact"/>
              <w:rPr>
                <w:rStyle w:val="NormalCharacter"/>
              </w:rPr>
            </w:pPr>
          </w:p>
        </w:tc>
      </w:tr>
    </w:tbl>
    <w:p w:rsidR="00F4140F" w:rsidRDefault="00F4140F">
      <w:pPr>
        <w:spacing w:line="580" w:lineRule="exact"/>
        <w:rPr>
          <w:rStyle w:val="NormalCharacter"/>
        </w:rPr>
        <w:sectPr w:rsidR="00F4140F">
          <w:pgSz w:w="11906" w:h="16838"/>
          <w:pgMar w:top="2041" w:right="1531" w:bottom="1985" w:left="1531" w:header="851" w:footer="1644" w:gutter="0"/>
          <w:cols w:space="720"/>
          <w:titlePg/>
          <w:docGrid w:type="lines" w:linePitch="312"/>
        </w:sectPr>
      </w:pPr>
    </w:p>
    <w:p w:rsidR="00F4140F" w:rsidRDefault="00F4140F"/>
    <w:sectPr w:rsidR="00F4140F">
      <w:footerReference w:type="default" r:id="rId9"/>
      <w:pgSz w:w="11906" w:h="16838"/>
      <w:pgMar w:top="2041" w:right="1531" w:bottom="1985" w:left="1531" w:header="851" w:footer="164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1A1" w:rsidRDefault="00EC61A1">
      <w:r>
        <w:separator/>
      </w:r>
    </w:p>
  </w:endnote>
  <w:endnote w:type="continuationSeparator" w:id="0">
    <w:p w:rsidR="00EC61A1" w:rsidRDefault="00EC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0000000000000000000"/>
    <w:charset w:val="86"/>
    <w:family w:val="roman"/>
    <w:notTrueType/>
    <w:pitch w:val="default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40F" w:rsidRDefault="00EC61A1">
    <w:pPr>
      <w:pStyle w:val="a4"/>
      <w:framePr w:wrap="around" w:hAnchor="text" w:xAlign="outside" w:y="1"/>
      <w:ind w:leftChars="150" w:left="315" w:rightChars="150" w:right="315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>—  —</w:t>
    </w:r>
  </w:p>
  <w:p w:rsidR="00F4140F" w:rsidRDefault="00F4140F">
    <w:pPr>
      <w:pStyle w:val="a4"/>
      <w:rPr>
        <w:rStyle w:val="NormalCharacter"/>
      </w:rPr>
    </w:pPr>
  </w:p>
  <w:p w:rsidR="00F4140F" w:rsidRDefault="00EC61A1">
    <w:pPr>
      <w:rPr>
        <w:rStyle w:val="NormalCharacter"/>
      </w:rPr>
    </w:pPr>
    <w:r>
      <w:br w:type="pag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1A1" w:rsidRDefault="00EC61A1">
      <w:r>
        <w:separator/>
      </w:r>
    </w:p>
  </w:footnote>
  <w:footnote w:type="continuationSeparator" w:id="0">
    <w:p w:rsidR="00EC61A1" w:rsidRDefault="00EC6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5F"/>
    <w:rsid w:val="0015404E"/>
    <w:rsid w:val="002511AF"/>
    <w:rsid w:val="0032288F"/>
    <w:rsid w:val="003752EF"/>
    <w:rsid w:val="0047465F"/>
    <w:rsid w:val="005479C6"/>
    <w:rsid w:val="005A1ED1"/>
    <w:rsid w:val="008D2262"/>
    <w:rsid w:val="00A81767"/>
    <w:rsid w:val="00E55EB3"/>
    <w:rsid w:val="00EC15C6"/>
    <w:rsid w:val="00EC61A1"/>
    <w:rsid w:val="00F4140F"/>
    <w:rsid w:val="00FD4EF4"/>
    <w:rsid w:val="00FF6509"/>
    <w:rsid w:val="0D0C0DDC"/>
    <w:rsid w:val="1A8B41E6"/>
    <w:rsid w:val="1BD522CC"/>
    <w:rsid w:val="25AE4D34"/>
    <w:rsid w:val="2DC403D9"/>
    <w:rsid w:val="31DA2BF2"/>
    <w:rsid w:val="347066FF"/>
    <w:rsid w:val="369013D2"/>
    <w:rsid w:val="3822714A"/>
    <w:rsid w:val="3C247DB3"/>
    <w:rsid w:val="3FC10944"/>
    <w:rsid w:val="4AEC3FA7"/>
    <w:rsid w:val="4CB959FE"/>
    <w:rsid w:val="51E82803"/>
    <w:rsid w:val="6FE4344A"/>
    <w:rsid w:val="793F612D"/>
    <w:rsid w:val="7956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pPr>
      <w:widowControl w:val="0"/>
    </w:pPr>
    <w:rPr>
      <w:rFonts w:ascii="宋体" w:hAnsi="Courier New"/>
    </w:rPr>
  </w:style>
  <w:style w:type="paragraph" w:styleId="a4">
    <w:name w:val="footer"/>
    <w:basedOn w:val="a"/>
    <w:link w:val="Char0"/>
    <w:qFormat/>
    <w:pPr>
      <w:tabs>
        <w:tab w:val="right" w:pos="4153"/>
        <w:tab w:val="left" w:leader="underscore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000000"/>
      </w:pBdr>
      <w:tabs>
        <w:tab w:val="right" w:pos="4153"/>
        <w:tab w:val="left" w:leader="underscore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UserStyle1">
    <w:name w:val="UserStyle_1"/>
    <w:link w:val="BodyText2"/>
    <w:qFormat/>
    <w:rPr>
      <w:rFonts w:ascii="仿宋_GB2312" w:eastAsia="仿宋_GB2312"/>
      <w:kern w:val="2"/>
      <w:sz w:val="32"/>
      <w:szCs w:val="30"/>
    </w:rPr>
  </w:style>
  <w:style w:type="paragraph" w:customStyle="1" w:styleId="BodyText2">
    <w:name w:val="BodyText2"/>
    <w:basedOn w:val="a"/>
    <w:link w:val="UserStyle1"/>
    <w:qFormat/>
    <w:pPr>
      <w:snapToGrid w:val="0"/>
      <w:spacing w:before="156" w:after="156" w:line="300" w:lineRule="auto"/>
    </w:pPr>
    <w:rPr>
      <w:rFonts w:ascii="仿宋_GB2312" w:eastAsia="仿宋_GB2312"/>
      <w:sz w:val="32"/>
      <w:szCs w:val="30"/>
    </w:rPr>
  </w:style>
  <w:style w:type="character" w:customStyle="1" w:styleId="UserStyle2">
    <w:name w:val="UserStyle_2"/>
    <w:qFormat/>
    <w:rPr>
      <w:kern w:val="2"/>
      <w:sz w:val="18"/>
      <w:szCs w:val="18"/>
    </w:rPr>
  </w:style>
  <w:style w:type="character" w:customStyle="1" w:styleId="UserStyle3">
    <w:name w:val="UserStyle_3"/>
    <w:link w:val="Acetate"/>
    <w:rPr>
      <w:kern w:val="2"/>
      <w:sz w:val="18"/>
      <w:szCs w:val="18"/>
    </w:rPr>
  </w:style>
  <w:style w:type="paragraph" w:customStyle="1" w:styleId="Acetate">
    <w:name w:val="Acetate"/>
    <w:basedOn w:val="a"/>
    <w:link w:val="UserStyle3"/>
    <w:qFormat/>
    <w:rPr>
      <w:sz w:val="18"/>
      <w:szCs w:val="18"/>
    </w:rPr>
  </w:style>
  <w:style w:type="character" w:customStyle="1" w:styleId="UserStyle4">
    <w:name w:val="UserStyle_4"/>
    <w:link w:val="BodyTextIndent"/>
    <w:qFormat/>
    <w:rPr>
      <w:kern w:val="2"/>
      <w:sz w:val="21"/>
      <w:szCs w:val="24"/>
    </w:rPr>
  </w:style>
  <w:style w:type="paragraph" w:customStyle="1" w:styleId="BodyTextIndent">
    <w:name w:val="BodyTextIndent"/>
    <w:basedOn w:val="a"/>
    <w:link w:val="UserStyle4"/>
    <w:qFormat/>
    <w:pPr>
      <w:spacing w:after="120"/>
      <w:ind w:leftChars="200" w:left="420"/>
    </w:pPr>
  </w:style>
  <w:style w:type="character" w:customStyle="1" w:styleId="Char1">
    <w:name w:val="页眉 Char"/>
    <w:link w:val="a5"/>
    <w:qFormat/>
    <w:rPr>
      <w:kern w:val="2"/>
      <w:sz w:val="18"/>
      <w:szCs w:val="18"/>
    </w:rPr>
  </w:style>
  <w:style w:type="character" w:customStyle="1" w:styleId="UserStyle6">
    <w:name w:val="UserStyle_6"/>
    <w:qFormat/>
    <w:rPr>
      <w:kern w:val="2"/>
      <w:sz w:val="21"/>
      <w:szCs w:val="24"/>
    </w:rPr>
  </w:style>
  <w:style w:type="paragraph" w:customStyle="1" w:styleId="UserStyle7">
    <w:name w:val="UserStyle_7"/>
    <w:qFormat/>
    <w:rPr>
      <w:color w:val="000000"/>
      <w:sz w:val="24"/>
      <w:szCs w:val="24"/>
    </w:rPr>
  </w:style>
  <w:style w:type="paragraph" w:customStyle="1" w:styleId="UserStyle8">
    <w:name w:val="UserStyle_8"/>
    <w:qFormat/>
    <w:pPr>
      <w:jc w:val="both"/>
    </w:pPr>
    <w:rPr>
      <w:kern w:val="2"/>
      <w:sz w:val="21"/>
    </w:rPr>
  </w:style>
  <w:style w:type="table" w:customStyle="1" w:styleId="TableGrid">
    <w:name w:val="TableGrid"/>
    <w:basedOn w:val="TableNormal"/>
    <w:qFormat/>
    <w:tblPr/>
  </w:style>
  <w:style w:type="character" w:customStyle="1" w:styleId="Char">
    <w:name w:val="纯文本 Char"/>
    <w:basedOn w:val="a0"/>
    <w:link w:val="a3"/>
    <w:qFormat/>
    <w:rPr>
      <w:rFonts w:ascii="宋体" w:hAnsi="Courier New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pPr>
      <w:widowControl w:val="0"/>
    </w:pPr>
    <w:rPr>
      <w:rFonts w:ascii="宋体" w:hAnsi="Courier New"/>
    </w:rPr>
  </w:style>
  <w:style w:type="paragraph" w:styleId="a4">
    <w:name w:val="footer"/>
    <w:basedOn w:val="a"/>
    <w:link w:val="Char0"/>
    <w:qFormat/>
    <w:pPr>
      <w:tabs>
        <w:tab w:val="right" w:pos="4153"/>
        <w:tab w:val="left" w:leader="underscore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000000"/>
      </w:pBdr>
      <w:tabs>
        <w:tab w:val="right" w:pos="4153"/>
        <w:tab w:val="left" w:leader="underscore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geNumber">
    <w:name w:val="PageNumber"/>
    <w:basedOn w:val="NormalCharacter"/>
    <w:qFormat/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UserStyle1">
    <w:name w:val="UserStyle_1"/>
    <w:link w:val="BodyText2"/>
    <w:qFormat/>
    <w:rPr>
      <w:rFonts w:ascii="仿宋_GB2312" w:eastAsia="仿宋_GB2312"/>
      <w:kern w:val="2"/>
      <w:sz w:val="32"/>
      <w:szCs w:val="30"/>
    </w:rPr>
  </w:style>
  <w:style w:type="paragraph" w:customStyle="1" w:styleId="BodyText2">
    <w:name w:val="BodyText2"/>
    <w:basedOn w:val="a"/>
    <w:link w:val="UserStyle1"/>
    <w:qFormat/>
    <w:pPr>
      <w:snapToGrid w:val="0"/>
      <w:spacing w:before="156" w:after="156" w:line="300" w:lineRule="auto"/>
    </w:pPr>
    <w:rPr>
      <w:rFonts w:ascii="仿宋_GB2312" w:eastAsia="仿宋_GB2312"/>
      <w:sz w:val="32"/>
      <w:szCs w:val="30"/>
    </w:rPr>
  </w:style>
  <w:style w:type="character" w:customStyle="1" w:styleId="UserStyle2">
    <w:name w:val="UserStyle_2"/>
    <w:qFormat/>
    <w:rPr>
      <w:kern w:val="2"/>
      <w:sz w:val="18"/>
      <w:szCs w:val="18"/>
    </w:rPr>
  </w:style>
  <w:style w:type="character" w:customStyle="1" w:styleId="UserStyle3">
    <w:name w:val="UserStyle_3"/>
    <w:link w:val="Acetate"/>
    <w:rPr>
      <w:kern w:val="2"/>
      <w:sz w:val="18"/>
      <w:szCs w:val="18"/>
    </w:rPr>
  </w:style>
  <w:style w:type="paragraph" w:customStyle="1" w:styleId="Acetate">
    <w:name w:val="Acetate"/>
    <w:basedOn w:val="a"/>
    <w:link w:val="UserStyle3"/>
    <w:qFormat/>
    <w:rPr>
      <w:sz w:val="18"/>
      <w:szCs w:val="18"/>
    </w:rPr>
  </w:style>
  <w:style w:type="character" w:customStyle="1" w:styleId="UserStyle4">
    <w:name w:val="UserStyle_4"/>
    <w:link w:val="BodyTextIndent"/>
    <w:qFormat/>
    <w:rPr>
      <w:kern w:val="2"/>
      <w:sz w:val="21"/>
      <w:szCs w:val="24"/>
    </w:rPr>
  </w:style>
  <w:style w:type="paragraph" w:customStyle="1" w:styleId="BodyTextIndent">
    <w:name w:val="BodyTextIndent"/>
    <w:basedOn w:val="a"/>
    <w:link w:val="UserStyle4"/>
    <w:qFormat/>
    <w:pPr>
      <w:spacing w:after="120"/>
      <w:ind w:leftChars="200" w:left="420"/>
    </w:pPr>
  </w:style>
  <w:style w:type="character" w:customStyle="1" w:styleId="Char1">
    <w:name w:val="页眉 Char"/>
    <w:link w:val="a5"/>
    <w:qFormat/>
    <w:rPr>
      <w:kern w:val="2"/>
      <w:sz w:val="18"/>
      <w:szCs w:val="18"/>
    </w:rPr>
  </w:style>
  <w:style w:type="character" w:customStyle="1" w:styleId="UserStyle6">
    <w:name w:val="UserStyle_6"/>
    <w:qFormat/>
    <w:rPr>
      <w:kern w:val="2"/>
      <w:sz w:val="21"/>
      <w:szCs w:val="24"/>
    </w:rPr>
  </w:style>
  <w:style w:type="paragraph" w:customStyle="1" w:styleId="UserStyle7">
    <w:name w:val="UserStyle_7"/>
    <w:qFormat/>
    <w:rPr>
      <w:color w:val="000000"/>
      <w:sz w:val="24"/>
      <w:szCs w:val="24"/>
    </w:rPr>
  </w:style>
  <w:style w:type="paragraph" w:customStyle="1" w:styleId="UserStyle8">
    <w:name w:val="UserStyle_8"/>
    <w:qFormat/>
    <w:pPr>
      <w:jc w:val="both"/>
    </w:pPr>
    <w:rPr>
      <w:kern w:val="2"/>
      <w:sz w:val="21"/>
    </w:rPr>
  </w:style>
  <w:style w:type="table" w:customStyle="1" w:styleId="TableGrid">
    <w:name w:val="TableGrid"/>
    <w:basedOn w:val="TableNormal"/>
    <w:qFormat/>
    <w:tblPr/>
  </w:style>
  <w:style w:type="character" w:customStyle="1" w:styleId="Char">
    <w:name w:val="纯文本 Char"/>
    <w:basedOn w:val="a0"/>
    <w:link w:val="a3"/>
    <w:qFormat/>
    <w:rPr>
      <w:rFonts w:ascii="宋体" w:hAnsi="Courier New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12405</dc:creator>
  <cp:lastModifiedBy>p</cp:lastModifiedBy>
  <cp:revision>4</cp:revision>
  <cp:lastPrinted>2019-07-13T01:58:00Z</cp:lastPrinted>
  <dcterms:created xsi:type="dcterms:W3CDTF">2019-07-11T04:40:00Z</dcterms:created>
  <dcterms:modified xsi:type="dcterms:W3CDTF">2019-08-30T04:13:00Z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