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E5" w:rsidRPr="004300C1" w:rsidRDefault="008A5527" w:rsidP="00197B27">
      <w:pPr>
        <w:snapToGrid w:val="0"/>
        <w:spacing w:line="360" w:lineRule="auto"/>
        <w:ind w:firstLineChars="400" w:firstLine="1760"/>
        <w:rPr>
          <w:rFonts w:asciiTheme="majorEastAsia" w:eastAsiaTheme="majorEastAsia" w:hAnsiTheme="majorEastAsia" w:cstheme="majorEastAsia"/>
          <w:bCs/>
          <w:sz w:val="44"/>
          <w:szCs w:val="44"/>
        </w:rPr>
      </w:pPr>
      <w:r w:rsidRPr="004300C1">
        <w:rPr>
          <w:rFonts w:asciiTheme="majorEastAsia" w:eastAsiaTheme="majorEastAsia" w:hAnsiTheme="majorEastAsia" w:cstheme="majorEastAsia" w:hint="eastAsia"/>
          <w:bCs/>
          <w:sz w:val="44"/>
          <w:szCs w:val="44"/>
        </w:rPr>
        <w:t>济南幼儿师范高等专科学校</w:t>
      </w:r>
    </w:p>
    <w:p w:rsidR="004E1F5F" w:rsidRPr="004300C1" w:rsidRDefault="008137E5" w:rsidP="00197B27">
      <w:pPr>
        <w:snapToGrid w:val="0"/>
        <w:spacing w:line="360" w:lineRule="auto"/>
        <w:ind w:firstLineChars="500" w:firstLine="2200"/>
        <w:rPr>
          <w:rFonts w:asciiTheme="majorEastAsia" w:eastAsiaTheme="majorEastAsia" w:hAnsiTheme="majorEastAsia" w:cstheme="majorEastAsia"/>
          <w:bCs/>
          <w:sz w:val="44"/>
          <w:szCs w:val="44"/>
        </w:rPr>
      </w:pPr>
      <w:r w:rsidRPr="004300C1">
        <w:rPr>
          <w:rFonts w:asciiTheme="majorEastAsia" w:eastAsiaTheme="majorEastAsia" w:hAnsiTheme="majorEastAsia" w:cstheme="majorEastAsia" w:hint="eastAsia"/>
          <w:bCs/>
          <w:sz w:val="44"/>
          <w:szCs w:val="44"/>
        </w:rPr>
        <w:t>优秀教师</w:t>
      </w:r>
      <w:r w:rsidR="00EC5603" w:rsidRPr="004300C1">
        <w:rPr>
          <w:rFonts w:asciiTheme="majorEastAsia" w:eastAsiaTheme="majorEastAsia" w:hAnsiTheme="majorEastAsia" w:cstheme="majorEastAsia" w:hint="eastAsia"/>
          <w:bCs/>
          <w:sz w:val="44"/>
          <w:szCs w:val="44"/>
        </w:rPr>
        <w:t>崔元</w:t>
      </w:r>
      <w:r w:rsidR="00F60C90" w:rsidRPr="004300C1">
        <w:rPr>
          <w:rFonts w:asciiTheme="majorEastAsia" w:eastAsiaTheme="majorEastAsia" w:hAnsiTheme="majorEastAsia" w:cstheme="majorEastAsia" w:hint="eastAsia"/>
          <w:bCs/>
          <w:sz w:val="44"/>
          <w:szCs w:val="44"/>
        </w:rPr>
        <w:t>事迹材料</w:t>
      </w:r>
    </w:p>
    <w:p w:rsidR="004E1F5F" w:rsidRPr="00DE366A" w:rsidRDefault="00F60C90" w:rsidP="00DE366A">
      <w:pPr>
        <w:spacing w:line="600" w:lineRule="exact"/>
        <w:ind w:firstLineChars="200" w:firstLine="640"/>
        <w:jc w:val="left"/>
        <w:rPr>
          <w:rFonts w:ascii="仿宋" w:eastAsia="仿宋" w:hAnsi="仿宋"/>
          <w:color w:val="000000"/>
          <w:sz w:val="32"/>
          <w:szCs w:val="32"/>
        </w:rPr>
      </w:pPr>
      <w:r w:rsidRPr="00DE366A">
        <w:rPr>
          <w:rFonts w:ascii="仿宋" w:eastAsia="仿宋" w:hAnsi="仿宋" w:hint="eastAsia"/>
          <w:sz w:val="32"/>
          <w:szCs w:val="32"/>
        </w:rPr>
        <w:t>崔元，女，1993年毕业于山东师范大学中文系本科，分配到济南幼儿师范学校工作，2011年成为济南幼高专学前教育学院教师。省级普通话水平测试员，山东大学汉语言文字学硕士，副教授。长期担任一线教学工作，每学年工作量都在360课时左右。</w:t>
      </w:r>
      <w:r w:rsidRPr="00DE366A">
        <w:rPr>
          <w:rFonts w:ascii="仿宋" w:eastAsia="仿宋" w:hAnsi="仿宋" w:hint="eastAsia"/>
          <w:color w:val="000000"/>
          <w:sz w:val="32"/>
          <w:szCs w:val="32"/>
        </w:rPr>
        <w:t>她</w:t>
      </w:r>
      <w:r w:rsidRPr="00DE366A">
        <w:rPr>
          <w:rFonts w:ascii="仿宋" w:eastAsia="仿宋" w:hAnsi="仿宋" w:hint="eastAsia"/>
          <w:sz w:val="32"/>
          <w:szCs w:val="32"/>
        </w:rPr>
        <w:t>热爱教育事业，模范履行岗位职责，</w:t>
      </w:r>
      <w:r w:rsidRPr="00DE366A">
        <w:rPr>
          <w:rFonts w:ascii="仿宋" w:eastAsia="仿宋" w:hAnsi="仿宋"/>
          <w:color w:val="000000"/>
          <w:sz w:val="32"/>
          <w:szCs w:val="32"/>
        </w:rPr>
        <w:t>在教书育人方面事迹感人，贡献突出，享有很高社会声望，</w:t>
      </w:r>
      <w:r w:rsidRPr="00DE366A">
        <w:rPr>
          <w:rFonts w:ascii="仿宋" w:eastAsia="仿宋" w:hAnsi="仿宋" w:hint="eastAsia"/>
          <w:color w:val="000000"/>
          <w:sz w:val="32"/>
          <w:szCs w:val="32"/>
        </w:rPr>
        <w:t>2017年当选为济南市长清区第十七届人大代表。</w:t>
      </w:r>
    </w:p>
    <w:p w:rsidR="004E1F5F" w:rsidRPr="00DE366A" w:rsidRDefault="00F60C90" w:rsidP="00DE366A">
      <w:pPr>
        <w:pStyle w:val="a3"/>
        <w:widowControl/>
        <w:spacing w:beforeAutospacing="0" w:afterAutospacing="0" w:line="600" w:lineRule="exact"/>
        <w:ind w:firstLineChars="200" w:firstLine="640"/>
        <w:rPr>
          <w:rFonts w:ascii="仿宋" w:eastAsia="仿宋" w:hAnsi="仿宋"/>
          <w:color w:val="000000"/>
          <w:sz w:val="32"/>
          <w:szCs w:val="32"/>
        </w:rPr>
      </w:pPr>
      <w:r w:rsidRPr="00DE366A">
        <w:rPr>
          <w:rFonts w:ascii="仿宋" w:eastAsia="仿宋" w:hAnsi="仿宋"/>
          <w:color w:val="000000"/>
          <w:sz w:val="32"/>
          <w:szCs w:val="32"/>
        </w:rPr>
        <w:t>1.</w:t>
      </w:r>
      <w:r w:rsidRPr="00DE366A">
        <w:rPr>
          <w:rFonts w:ascii="仿宋" w:eastAsia="仿宋" w:hAnsi="仿宋" w:hint="eastAsia"/>
          <w:color w:val="000000"/>
          <w:sz w:val="32"/>
          <w:szCs w:val="32"/>
        </w:rPr>
        <w:t>崔元老师在教育工作中能够</w:t>
      </w:r>
      <w:r w:rsidRPr="00DE366A">
        <w:rPr>
          <w:rFonts w:ascii="仿宋" w:eastAsia="仿宋" w:hAnsi="仿宋"/>
          <w:color w:val="000000"/>
          <w:sz w:val="32"/>
          <w:szCs w:val="32"/>
        </w:rPr>
        <w:t>全面贯彻党的教育方针，坚持以德立身、以德施教、师德高尚</w:t>
      </w:r>
      <w:r w:rsidRPr="00DE366A">
        <w:rPr>
          <w:rFonts w:ascii="仿宋" w:eastAsia="仿宋" w:hAnsi="仿宋" w:hint="eastAsia"/>
          <w:color w:val="000000"/>
          <w:sz w:val="32"/>
          <w:szCs w:val="32"/>
        </w:rPr>
        <w:t>，</w:t>
      </w:r>
      <w:r w:rsidRPr="00DE366A">
        <w:rPr>
          <w:rFonts w:ascii="仿宋" w:eastAsia="仿宋" w:hAnsi="仿宋"/>
          <w:color w:val="000000"/>
          <w:sz w:val="32"/>
          <w:szCs w:val="32"/>
        </w:rPr>
        <w:t>以自己的模范行为影响和带动学生，积极引导和帮助学生把握好人生方向，扣好人生的第一粒扣子。</w:t>
      </w:r>
      <w:r w:rsidRPr="00DE366A">
        <w:rPr>
          <w:rFonts w:ascii="仿宋" w:eastAsia="仿宋" w:hAnsi="仿宋" w:hint="eastAsia"/>
          <w:color w:val="000000"/>
          <w:sz w:val="32"/>
          <w:szCs w:val="32"/>
        </w:rPr>
        <w:t>崔老师任教二十六年，从未收取学生和家长任何礼物，廉洁从教；对于学生，崔老师付出了全部的热忱，只要向崔老师请教，崔老师都会第一时间热情回复，尽心指导。在崔老师的影响下，她的学生毕业之后都成为所在单位的业务骨干，工作态度扎实稳重，在自己的工作岗位上做出了扎扎实实的奉献。</w:t>
      </w:r>
    </w:p>
    <w:p w:rsidR="004E1F5F" w:rsidRPr="00DE366A" w:rsidRDefault="00F60C90" w:rsidP="00DE366A">
      <w:pPr>
        <w:spacing w:line="600" w:lineRule="exact"/>
        <w:ind w:firstLineChars="200" w:firstLine="640"/>
        <w:rPr>
          <w:rFonts w:ascii="仿宋" w:eastAsia="仿宋" w:hAnsi="仿宋"/>
          <w:color w:val="000000"/>
          <w:sz w:val="32"/>
          <w:szCs w:val="32"/>
        </w:rPr>
      </w:pPr>
      <w:r w:rsidRPr="00DE366A">
        <w:rPr>
          <w:rFonts w:ascii="仿宋" w:eastAsia="仿宋" w:hAnsi="仿宋" w:hint="eastAsia"/>
          <w:color w:val="000000"/>
          <w:kern w:val="0"/>
          <w:sz w:val="32"/>
          <w:szCs w:val="32"/>
        </w:rPr>
        <w:t>2.崔元老师坚持把思想政治工作贯穿教育教学全过程，使课程教学与思想政治教育同向同行。</w:t>
      </w:r>
      <w:r w:rsidRPr="00DE366A">
        <w:rPr>
          <w:rFonts w:ascii="仿宋" w:eastAsia="仿宋" w:hAnsi="仿宋"/>
          <w:color w:val="000000"/>
          <w:sz w:val="32"/>
          <w:szCs w:val="32"/>
        </w:rPr>
        <w:t>积极引导学生</w:t>
      </w:r>
      <w:r w:rsidRPr="00DE366A">
        <w:rPr>
          <w:rFonts w:ascii="仿宋" w:eastAsia="仿宋" w:hAnsi="仿宋" w:hint="eastAsia"/>
          <w:color w:val="000000"/>
          <w:sz w:val="32"/>
          <w:szCs w:val="32"/>
        </w:rPr>
        <w:t>，</w:t>
      </w:r>
      <w:r w:rsidRPr="00DE366A">
        <w:rPr>
          <w:rFonts w:ascii="仿宋" w:eastAsia="仿宋" w:hAnsi="仿宋"/>
          <w:color w:val="000000"/>
          <w:sz w:val="32"/>
          <w:szCs w:val="32"/>
        </w:rPr>
        <w:t>帮助学生筑梦、追梦、圆梦。</w:t>
      </w:r>
      <w:r w:rsidRPr="00DE366A">
        <w:rPr>
          <w:rFonts w:ascii="仿宋" w:eastAsia="仿宋" w:hAnsi="仿宋" w:cstheme="minorEastAsia" w:hint="eastAsia"/>
          <w:color w:val="000000"/>
          <w:sz w:val="32"/>
          <w:szCs w:val="32"/>
        </w:rPr>
        <w:t>在口语表达训练中，坚持爱国主义导向，坚持社会</w:t>
      </w:r>
      <w:r w:rsidRPr="00DE366A">
        <w:rPr>
          <w:rFonts w:ascii="仿宋" w:eastAsia="仿宋" w:hAnsi="仿宋" w:cstheme="minorEastAsia" w:hint="eastAsia"/>
          <w:color w:val="000000"/>
          <w:sz w:val="32"/>
          <w:szCs w:val="32"/>
        </w:rPr>
        <w:lastRenderedPageBreak/>
        <w:t>主义核心价</w:t>
      </w:r>
      <w:bookmarkStart w:id="0" w:name="_GoBack"/>
      <w:bookmarkEnd w:id="0"/>
      <w:r w:rsidRPr="00DE366A">
        <w:rPr>
          <w:rFonts w:ascii="仿宋" w:eastAsia="仿宋" w:hAnsi="仿宋" w:cstheme="minorEastAsia" w:hint="eastAsia"/>
          <w:color w:val="000000"/>
          <w:sz w:val="32"/>
          <w:szCs w:val="32"/>
        </w:rPr>
        <w:t>值观导向，引导学生正确思考和判断社</w:t>
      </w:r>
      <w:r w:rsidRPr="00DE366A">
        <w:rPr>
          <w:rFonts w:ascii="仿宋" w:eastAsia="仿宋" w:hAnsi="仿宋" w:hint="eastAsia"/>
          <w:color w:val="000000"/>
          <w:sz w:val="32"/>
          <w:szCs w:val="32"/>
        </w:rPr>
        <w:t>会现象，正确评价身边事、社会事，建立正确的世界观、价值观和人生观。</w:t>
      </w:r>
    </w:p>
    <w:p w:rsidR="004E1F5F" w:rsidRPr="00DE366A" w:rsidRDefault="00F60C90" w:rsidP="00DE366A">
      <w:pPr>
        <w:spacing w:line="600" w:lineRule="exact"/>
        <w:ind w:firstLineChars="200" w:firstLine="640"/>
        <w:rPr>
          <w:rFonts w:ascii="仿宋" w:eastAsia="仿宋" w:hAnsi="仿宋" w:cstheme="minorEastAsia"/>
          <w:color w:val="000000"/>
          <w:sz w:val="32"/>
          <w:szCs w:val="32"/>
        </w:rPr>
      </w:pPr>
      <w:r w:rsidRPr="00DE366A">
        <w:rPr>
          <w:rFonts w:ascii="仿宋" w:eastAsia="仿宋" w:hAnsi="仿宋" w:hint="eastAsia"/>
          <w:color w:val="000000"/>
          <w:sz w:val="32"/>
          <w:szCs w:val="32"/>
        </w:rPr>
        <w:t>3．崔元老师坚守教育教学一线，切实履行教师岗位职责和义务，高质量地完成教育教学工作任务。</w:t>
      </w:r>
      <w:r w:rsidRPr="00DE366A">
        <w:rPr>
          <w:rFonts w:ascii="仿宋" w:eastAsia="仿宋" w:hAnsi="仿宋" w:cstheme="minorEastAsia" w:hint="eastAsia"/>
          <w:color w:val="000000"/>
          <w:sz w:val="32"/>
          <w:szCs w:val="32"/>
        </w:rPr>
        <w:t>在二十多年的教学中，一直致力于探索如何用更好的方式进行口语表达训练，如何使未来的幼儿教师具有更良好的口语表达能力。自2011年起开始进行《幼儿教师口语》课程改革研究，2017年通过山东省省级精品资源共享课立项，2018年被山东省推荐参加国家级精品开放课程评选。在教材建设方面，2010年起开始参加人民教育出版社组织的学前教育专业系列教材编写工作，主编的《幼儿教师口语》中职版、高职版和中师版教材先后于2011年、2013年和2015年由人民教育出版社出版发行；积极参与学院实训室建设，利用精品资源共享课程推进线上线下混合式教学，并带动身边的教师一起进行精品资源课程建设和教学改革，起到了良好的示范引领作用。</w:t>
      </w:r>
      <w:r w:rsidRPr="00DE366A">
        <w:rPr>
          <w:rFonts w:ascii="仿宋" w:eastAsia="仿宋" w:hAnsi="仿宋" w:cstheme="minorEastAsia" w:hint="eastAsia"/>
          <w:sz w:val="32"/>
          <w:szCs w:val="32"/>
        </w:rPr>
        <w:t>在教学方面，获得山东省师范学校语文学科优质课评选一等奖、济南市教学能手、山东省首届高校教师微课教学比赛二等奖。在指导学生参加比赛方面，多次获得省市级学生普通话比赛和经典诵读优秀指导教师奖；2013年获得山东省中职学生学前教育专业技能大赛优秀指导教师。</w:t>
      </w:r>
    </w:p>
    <w:p w:rsidR="004E1F5F" w:rsidRPr="00DE366A" w:rsidRDefault="00F60C90" w:rsidP="00DE366A">
      <w:pPr>
        <w:spacing w:line="600" w:lineRule="exact"/>
        <w:ind w:firstLineChars="200" w:firstLine="640"/>
        <w:rPr>
          <w:rFonts w:ascii="仿宋" w:eastAsia="仿宋" w:hAnsi="仿宋" w:cstheme="minorEastAsia"/>
          <w:sz w:val="32"/>
          <w:szCs w:val="32"/>
        </w:rPr>
      </w:pPr>
      <w:r w:rsidRPr="00DE366A">
        <w:rPr>
          <w:rFonts w:ascii="仿宋" w:eastAsia="仿宋" w:hAnsi="仿宋" w:hint="eastAsia"/>
          <w:color w:val="000000"/>
          <w:sz w:val="32"/>
          <w:szCs w:val="32"/>
        </w:rPr>
        <w:t>4．崔元老师</w:t>
      </w:r>
      <w:r w:rsidRPr="00DE366A">
        <w:rPr>
          <w:rFonts w:ascii="仿宋" w:eastAsia="仿宋" w:hAnsi="仿宋"/>
          <w:color w:val="000000"/>
          <w:sz w:val="32"/>
          <w:szCs w:val="32"/>
        </w:rPr>
        <w:t>既有胜任教学的专业知识，又有广博的通用知识和宽阔的胸怀视野</w:t>
      </w:r>
      <w:r w:rsidRPr="00DE366A">
        <w:rPr>
          <w:rFonts w:ascii="仿宋" w:eastAsia="仿宋" w:hAnsi="仿宋" w:hint="eastAsia"/>
          <w:color w:val="000000"/>
          <w:sz w:val="32"/>
          <w:szCs w:val="32"/>
        </w:rPr>
        <w:t>，</w:t>
      </w:r>
      <w:r w:rsidRPr="00DE366A">
        <w:rPr>
          <w:rFonts w:ascii="仿宋" w:eastAsia="仿宋" w:hAnsi="仿宋"/>
          <w:color w:val="000000"/>
          <w:sz w:val="32"/>
          <w:szCs w:val="32"/>
        </w:rPr>
        <w:t>具备学习、处事、生活、育人的智慧，是智</w:t>
      </w:r>
      <w:r w:rsidRPr="00DE366A">
        <w:rPr>
          <w:rFonts w:ascii="仿宋" w:eastAsia="仿宋" w:hAnsi="仿宋"/>
          <w:color w:val="000000"/>
          <w:sz w:val="32"/>
          <w:szCs w:val="32"/>
        </w:rPr>
        <w:lastRenderedPageBreak/>
        <w:t>慧型老师，能够在各个方面给学生以帮助和指导。善于用欣赏增强学生的信心，用信任树立学生的自尊</w:t>
      </w:r>
      <w:r w:rsidRPr="00DE366A">
        <w:rPr>
          <w:rFonts w:ascii="仿宋" w:eastAsia="仿宋" w:hAnsi="仿宋" w:hint="eastAsia"/>
          <w:color w:val="000000"/>
          <w:sz w:val="32"/>
          <w:szCs w:val="32"/>
        </w:rPr>
        <w:t>，</w:t>
      </w:r>
      <w:r w:rsidRPr="00DE366A">
        <w:rPr>
          <w:rFonts w:ascii="仿宋" w:eastAsia="仿宋" w:hAnsi="仿宋"/>
          <w:color w:val="000000"/>
          <w:sz w:val="32"/>
          <w:szCs w:val="32"/>
        </w:rPr>
        <w:t>深受学生尊敬和爱戴</w:t>
      </w:r>
      <w:r w:rsidRPr="00DE366A">
        <w:rPr>
          <w:rFonts w:ascii="仿宋" w:eastAsia="仿宋" w:hAnsi="仿宋" w:hint="eastAsia"/>
          <w:color w:val="000000"/>
          <w:sz w:val="32"/>
          <w:szCs w:val="32"/>
        </w:rPr>
        <w:t>。</w:t>
      </w:r>
      <w:r w:rsidRPr="00DE366A">
        <w:rPr>
          <w:rFonts w:ascii="仿宋" w:eastAsia="仿宋" w:hAnsi="仿宋" w:cstheme="minorEastAsia" w:hint="eastAsia"/>
          <w:color w:val="000000"/>
          <w:sz w:val="32"/>
          <w:szCs w:val="32"/>
        </w:rPr>
        <w:t>在</w:t>
      </w:r>
      <w:r w:rsidRPr="00DE366A">
        <w:rPr>
          <w:rFonts w:ascii="仿宋" w:eastAsia="仿宋" w:hAnsi="仿宋" w:cstheme="minorEastAsia" w:hint="eastAsia"/>
          <w:sz w:val="32"/>
          <w:szCs w:val="32"/>
        </w:rPr>
        <w:t>班主任工作方面，1994年至今，多次获得学校优秀班主任、校级先进工作者称号，1997年获得济南市委颁发的“青少年工作先进个人”荣誉称号，2011年被评为济南市市级优秀班主任。</w:t>
      </w:r>
    </w:p>
    <w:p w:rsidR="004E1F5F" w:rsidRPr="00DE366A" w:rsidRDefault="00F60C90" w:rsidP="00DE366A">
      <w:pPr>
        <w:spacing w:line="600" w:lineRule="exact"/>
        <w:ind w:firstLineChars="200" w:firstLine="640"/>
        <w:rPr>
          <w:rFonts w:ascii="仿宋" w:eastAsia="仿宋" w:hAnsi="仿宋" w:cstheme="minorEastAsia"/>
          <w:sz w:val="32"/>
          <w:szCs w:val="32"/>
        </w:rPr>
      </w:pPr>
      <w:r w:rsidRPr="00DE366A">
        <w:rPr>
          <w:rFonts w:ascii="仿宋" w:eastAsia="仿宋" w:hAnsi="仿宋"/>
          <w:color w:val="000000"/>
          <w:sz w:val="32"/>
          <w:szCs w:val="32"/>
        </w:rPr>
        <w:t xml:space="preserve">5. </w:t>
      </w:r>
      <w:r w:rsidRPr="00DE366A">
        <w:rPr>
          <w:rFonts w:ascii="仿宋" w:eastAsia="仿宋" w:hAnsi="仿宋" w:hint="eastAsia"/>
          <w:color w:val="000000"/>
          <w:sz w:val="32"/>
          <w:szCs w:val="32"/>
        </w:rPr>
        <w:t>崔元老师</w:t>
      </w:r>
      <w:r w:rsidRPr="00DE366A">
        <w:rPr>
          <w:rFonts w:ascii="仿宋" w:eastAsia="仿宋" w:hAnsi="仿宋"/>
          <w:color w:val="000000"/>
          <w:sz w:val="32"/>
          <w:szCs w:val="32"/>
        </w:rPr>
        <w:t>教学能力过硬、教学态度勤勉、教学方法科学，教学效果和人才培养成绩显著</w:t>
      </w:r>
      <w:r w:rsidRPr="00DE366A">
        <w:rPr>
          <w:rFonts w:ascii="仿宋" w:eastAsia="仿宋" w:hAnsi="仿宋" w:hint="eastAsia"/>
          <w:color w:val="000000"/>
          <w:sz w:val="32"/>
          <w:szCs w:val="32"/>
        </w:rPr>
        <w:t>，</w:t>
      </w:r>
      <w:r w:rsidRPr="00DE366A">
        <w:rPr>
          <w:rFonts w:ascii="仿宋" w:eastAsia="仿宋" w:hAnsi="仿宋"/>
          <w:color w:val="000000"/>
          <w:sz w:val="32"/>
          <w:szCs w:val="32"/>
        </w:rPr>
        <w:t>在教育教学研究</w:t>
      </w:r>
      <w:r w:rsidRPr="00DE366A">
        <w:rPr>
          <w:rFonts w:ascii="仿宋" w:eastAsia="仿宋" w:hAnsi="仿宋" w:hint="eastAsia"/>
          <w:color w:val="000000"/>
          <w:sz w:val="32"/>
          <w:szCs w:val="32"/>
        </w:rPr>
        <w:t>方面取得了不少成果。</w:t>
      </w:r>
      <w:r w:rsidRPr="00DE366A">
        <w:rPr>
          <w:rFonts w:ascii="仿宋" w:eastAsia="仿宋" w:hAnsi="仿宋" w:cstheme="minorEastAsia" w:hint="eastAsia"/>
          <w:sz w:val="32"/>
          <w:szCs w:val="32"/>
        </w:rPr>
        <w:t>2014年7月获得山东省高校教学成果奖二等奖；2018年10月，被评为第十一届山东省高职教学名师。在科研方面，2014年起，主持校级精品课程幼儿教师口语建设，先后于2016年和2017年获得济南市和山东省精品资源共享课程立项；被聘为山东省重大社科项目审评专家、山东省高校青年教师技能大赛评委、济南市全民学习中心演讲与口才终身学习指导专家。</w:t>
      </w:r>
      <w:r w:rsidRPr="00DE366A">
        <w:rPr>
          <w:rFonts w:ascii="仿宋" w:eastAsia="仿宋" w:hAnsi="仿宋" w:cs="楷体" w:hint="eastAsia"/>
          <w:sz w:val="32"/>
          <w:szCs w:val="32"/>
        </w:rPr>
        <w:t xml:space="preserve"> </w:t>
      </w:r>
    </w:p>
    <w:p w:rsidR="004E1F5F" w:rsidRPr="00F60C90" w:rsidRDefault="00F60C90" w:rsidP="00DE366A">
      <w:pPr>
        <w:spacing w:line="600" w:lineRule="exact"/>
        <w:ind w:firstLineChars="200" w:firstLine="640"/>
        <w:rPr>
          <w:rFonts w:ascii="仿宋" w:eastAsia="仿宋" w:hAnsi="仿宋"/>
          <w:color w:val="000000"/>
          <w:sz w:val="32"/>
          <w:szCs w:val="32"/>
        </w:rPr>
      </w:pPr>
      <w:r w:rsidRPr="00DE366A">
        <w:rPr>
          <w:rFonts w:ascii="仿宋" w:eastAsia="仿宋" w:hAnsi="仿宋" w:hint="eastAsia"/>
          <w:color w:val="000000"/>
          <w:sz w:val="32"/>
          <w:szCs w:val="32"/>
        </w:rPr>
        <w:t xml:space="preserve"> 总之，崔老师在二十六年的教师生涯中，</w:t>
      </w:r>
      <w:r w:rsidRPr="00DE366A">
        <w:rPr>
          <w:rFonts w:ascii="仿宋" w:eastAsia="仿宋" w:hAnsi="仿宋" w:hint="eastAsia"/>
          <w:sz w:val="32"/>
          <w:szCs w:val="32"/>
        </w:rPr>
        <w:t>恪尽职守，全力助推每一位学生的成长成才；业务过硬，形成自己的教学风格；用人格魅力影响和感染学生，用爱心和耐心对待每一位学生，是一位优秀的人民教师。</w:t>
      </w:r>
    </w:p>
    <w:p w:rsidR="00F60C90" w:rsidRDefault="00F60C90" w:rsidP="00F60C90">
      <w:pPr>
        <w:snapToGrid w:val="0"/>
        <w:spacing w:line="360" w:lineRule="auto"/>
        <w:ind w:firstLineChars="200" w:firstLine="640"/>
        <w:jc w:val="left"/>
        <w:rPr>
          <w:rFonts w:ascii="仿宋" w:eastAsia="仿宋" w:hAnsi="仿宋"/>
          <w:color w:val="000000"/>
          <w:sz w:val="32"/>
          <w:szCs w:val="32"/>
        </w:rPr>
      </w:pPr>
      <w:r w:rsidRPr="00F60C90">
        <w:rPr>
          <w:rFonts w:ascii="仿宋" w:eastAsia="仿宋" w:hAnsi="仿宋" w:hint="eastAsia"/>
          <w:color w:val="000000"/>
          <w:sz w:val="32"/>
          <w:szCs w:val="32"/>
        </w:rPr>
        <w:t xml:space="preserve">                    </w:t>
      </w:r>
      <w:r>
        <w:rPr>
          <w:rFonts w:ascii="仿宋" w:eastAsia="仿宋" w:hAnsi="仿宋" w:hint="eastAsia"/>
          <w:color w:val="000000"/>
          <w:sz w:val="32"/>
          <w:szCs w:val="32"/>
        </w:rPr>
        <w:t xml:space="preserve">      </w:t>
      </w:r>
    </w:p>
    <w:p w:rsidR="004E1F5F" w:rsidRPr="00F60C90" w:rsidRDefault="00F60C90" w:rsidP="00F60C90">
      <w:pPr>
        <w:snapToGrid w:val="0"/>
        <w:spacing w:line="360" w:lineRule="auto"/>
        <w:ind w:firstLineChars="1550" w:firstLine="4960"/>
        <w:jc w:val="left"/>
        <w:rPr>
          <w:rFonts w:ascii="仿宋" w:eastAsia="仿宋" w:hAnsi="仿宋"/>
          <w:color w:val="000000"/>
          <w:sz w:val="32"/>
          <w:szCs w:val="32"/>
        </w:rPr>
      </w:pPr>
      <w:r w:rsidRPr="00F60C90">
        <w:rPr>
          <w:rFonts w:ascii="仿宋" w:eastAsia="仿宋" w:hAnsi="仿宋" w:hint="eastAsia"/>
          <w:color w:val="000000"/>
          <w:sz w:val="32"/>
          <w:szCs w:val="32"/>
        </w:rPr>
        <w:t xml:space="preserve"> </w:t>
      </w:r>
      <w:r w:rsidRPr="00F60C90">
        <w:rPr>
          <w:rFonts w:ascii="仿宋" w:eastAsia="仿宋" w:hAnsi="仿宋"/>
          <w:color w:val="000000"/>
          <w:sz w:val="32"/>
          <w:szCs w:val="32"/>
        </w:rPr>
        <w:t>2019年7月</w:t>
      </w:r>
      <w:r w:rsidR="00197B27">
        <w:rPr>
          <w:rFonts w:ascii="仿宋" w:eastAsia="仿宋" w:hAnsi="仿宋"/>
          <w:color w:val="000000"/>
          <w:sz w:val="32"/>
          <w:szCs w:val="32"/>
        </w:rPr>
        <w:t>1</w:t>
      </w:r>
      <w:r w:rsidR="00197B27">
        <w:rPr>
          <w:rFonts w:ascii="仿宋" w:eastAsia="仿宋" w:hAnsi="仿宋" w:hint="eastAsia"/>
          <w:color w:val="000000"/>
          <w:sz w:val="32"/>
          <w:szCs w:val="32"/>
        </w:rPr>
        <w:t>0</w:t>
      </w:r>
      <w:r w:rsidRPr="00F60C90">
        <w:rPr>
          <w:rFonts w:ascii="仿宋" w:eastAsia="仿宋" w:hAnsi="仿宋"/>
          <w:color w:val="000000"/>
          <w:sz w:val="32"/>
          <w:szCs w:val="32"/>
        </w:rPr>
        <w:t>日</w:t>
      </w:r>
    </w:p>
    <w:sectPr w:rsidR="004E1F5F" w:rsidRPr="00F60C90" w:rsidSect="00DE366A">
      <w:pgSz w:w="11906" w:h="16838"/>
      <w:pgMar w:top="2098" w:right="1418" w:bottom="209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DEE" w:rsidRDefault="00DA2DEE" w:rsidP="00EC5603">
      <w:r>
        <w:separator/>
      </w:r>
    </w:p>
  </w:endnote>
  <w:endnote w:type="continuationSeparator" w:id="0">
    <w:p w:rsidR="00DA2DEE" w:rsidRDefault="00DA2DEE" w:rsidP="00EC56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DEE" w:rsidRDefault="00DA2DEE" w:rsidP="00EC5603">
      <w:r>
        <w:separator/>
      </w:r>
    </w:p>
  </w:footnote>
  <w:footnote w:type="continuationSeparator" w:id="0">
    <w:p w:rsidR="00DA2DEE" w:rsidRDefault="00DA2DEE" w:rsidP="00EC56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1F5F"/>
    <w:rsid w:val="00197B27"/>
    <w:rsid w:val="00330DEF"/>
    <w:rsid w:val="004300C1"/>
    <w:rsid w:val="004E1F5F"/>
    <w:rsid w:val="005C4153"/>
    <w:rsid w:val="006E52FC"/>
    <w:rsid w:val="008137E5"/>
    <w:rsid w:val="008A5527"/>
    <w:rsid w:val="00D5316E"/>
    <w:rsid w:val="00DA2DEE"/>
    <w:rsid w:val="00DE366A"/>
    <w:rsid w:val="00EB486B"/>
    <w:rsid w:val="00EC5603"/>
    <w:rsid w:val="00F60C90"/>
    <w:rsid w:val="60BB39CA"/>
    <w:rsid w:val="71327EC2"/>
    <w:rsid w:val="774D5DF6"/>
    <w:rsid w:val="796813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1F5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4E1F5F"/>
    <w:pPr>
      <w:spacing w:beforeAutospacing="1" w:afterAutospacing="1"/>
      <w:jc w:val="left"/>
    </w:pPr>
    <w:rPr>
      <w:rFonts w:cs="Times New Roman"/>
      <w:kern w:val="0"/>
      <w:sz w:val="24"/>
    </w:rPr>
  </w:style>
  <w:style w:type="table" w:styleId="a4">
    <w:name w:val="Table Grid"/>
    <w:basedOn w:val="a1"/>
    <w:rsid w:val="004E1F5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EC56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C5603"/>
    <w:rPr>
      <w:rFonts w:asciiTheme="minorHAnsi" w:eastAsiaTheme="minorEastAsia" w:hAnsiTheme="minorHAnsi" w:cstheme="minorBidi"/>
      <w:kern w:val="2"/>
      <w:sz w:val="18"/>
      <w:szCs w:val="18"/>
    </w:rPr>
  </w:style>
  <w:style w:type="paragraph" w:styleId="a6">
    <w:name w:val="footer"/>
    <w:basedOn w:val="a"/>
    <w:link w:val="Char0"/>
    <w:rsid w:val="00EC5603"/>
    <w:pPr>
      <w:tabs>
        <w:tab w:val="center" w:pos="4153"/>
        <w:tab w:val="right" w:pos="8306"/>
      </w:tabs>
      <w:snapToGrid w:val="0"/>
      <w:jc w:val="left"/>
    </w:pPr>
    <w:rPr>
      <w:sz w:val="18"/>
      <w:szCs w:val="18"/>
    </w:rPr>
  </w:style>
  <w:style w:type="character" w:customStyle="1" w:styleId="Char0">
    <w:name w:val="页脚 Char"/>
    <w:basedOn w:val="a0"/>
    <w:link w:val="a6"/>
    <w:rsid w:val="00EC560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1493</Words>
  <Characters>108</Characters>
  <Application>Microsoft Office Word</Application>
  <DocSecurity>0</DocSecurity>
  <Lines>1</Lines>
  <Paragraphs>3</Paragraphs>
  <ScaleCrop>false</ScaleCrop>
  <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dc:creator>
  <cp:lastModifiedBy>Administrator</cp:lastModifiedBy>
  <cp:revision>14</cp:revision>
  <cp:lastPrinted>2019-07-17T03:32:00Z</cp:lastPrinted>
  <dcterms:created xsi:type="dcterms:W3CDTF">2014-10-29T12:08:00Z</dcterms:created>
  <dcterms:modified xsi:type="dcterms:W3CDTF">2019-07-17T03:33:00Z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