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eastAsia="方正小标宋简体"/>
          <w:sz w:val="44"/>
          <w:szCs w:val="44"/>
        </w:rPr>
      </w:pPr>
      <w:r>
        <w:rPr>
          <w:rFonts w:hint="eastAsia" w:ascii="方正小标宋简体" w:eastAsia="方正小标宋简体"/>
          <w:sz w:val="44"/>
          <w:szCs w:val="44"/>
        </w:rPr>
        <w:t>做新时代的种花人</w:t>
      </w:r>
    </w:p>
    <w:p>
      <w:pPr>
        <w:spacing w:line="520" w:lineRule="exact"/>
        <w:jc w:val="center"/>
        <w:rPr>
          <w:rFonts w:ascii="仿宋" w:hAnsi="仿宋" w:eastAsia="仿宋"/>
          <w:sz w:val="32"/>
          <w:szCs w:val="32"/>
        </w:rPr>
      </w:pPr>
      <w:r>
        <w:rPr>
          <w:rFonts w:ascii="仿宋" w:hAnsi="仿宋" w:eastAsia="仿宋"/>
          <w:sz w:val="32"/>
          <w:szCs w:val="32"/>
        </w:rPr>
        <w:t>蓬莱市实验幼儿园</w:t>
      </w:r>
      <w:r>
        <w:rPr>
          <w:rFonts w:hint="eastAsia" w:ascii="仿宋" w:hAnsi="仿宋" w:eastAsia="仿宋"/>
          <w:sz w:val="32"/>
          <w:szCs w:val="32"/>
        </w:rPr>
        <w:t xml:space="preserve"> </w:t>
      </w:r>
      <w:r>
        <w:rPr>
          <w:rFonts w:ascii="仿宋" w:hAnsi="仿宋" w:eastAsia="仿宋"/>
          <w:sz w:val="32"/>
          <w:szCs w:val="32"/>
        </w:rPr>
        <w:t xml:space="preserve">    白鸣好</w:t>
      </w:r>
    </w:p>
    <w:p>
      <w:pPr>
        <w:spacing w:line="520" w:lineRule="exact"/>
        <w:ind w:firstLine="640" w:firstLineChars="200"/>
        <w:jc w:val="left"/>
        <w:rPr>
          <w:rFonts w:ascii="仿宋" w:hAnsi="仿宋" w:eastAsia="仿宋"/>
          <w:sz w:val="32"/>
          <w:szCs w:val="32"/>
        </w:rPr>
      </w:pPr>
      <w:r>
        <w:rPr>
          <w:rFonts w:hint="eastAsia" w:ascii="仿宋" w:hAnsi="仿宋" w:eastAsia="仿宋"/>
          <w:sz w:val="32"/>
          <w:szCs w:val="32"/>
        </w:rPr>
        <w:t>她是孩子们心目中的“白妈妈”，从学习到生活，她的关怀无微不至；她是年轻老师心中的好榜样，教学指导细致入微，日常工作无所不能。凡是有她出现的地方，就有爽朗的笑声，有悉心的问候，有不减的热情；凡是她参与的工作，都有细致的设计，有奇妙的创新，有妥善的收尾；凡是她带领的孩子，都有幸福的笑容，有开朗的性格，有每天的进步。现在的她，不变的是初入教学岗位的热情与活力，增添的是二十八</w:t>
      </w:r>
      <w:r>
        <w:rPr>
          <w:rFonts w:ascii="仿宋" w:hAnsi="仿宋" w:eastAsia="仿宋"/>
          <w:sz w:val="32"/>
          <w:szCs w:val="32"/>
        </w:rPr>
        <w:t>年磨砺出的</w:t>
      </w:r>
      <w:r>
        <w:rPr>
          <w:rFonts w:hint="eastAsia" w:ascii="仿宋" w:hAnsi="仿宋" w:eastAsia="仿宋"/>
          <w:sz w:val="32"/>
          <w:szCs w:val="32"/>
        </w:rPr>
        <w:t>成熟和稳重，经验丰富亦不改初心，皱纹渐深却仍葆童心。</w:t>
      </w:r>
      <w:r>
        <w:rPr>
          <w:rFonts w:ascii="仿宋" w:hAnsi="仿宋" w:eastAsia="仿宋"/>
          <w:sz w:val="32"/>
          <w:szCs w:val="32"/>
        </w:rPr>
        <w:t>她就是白鸣好老师</w:t>
      </w:r>
      <w:r>
        <w:rPr>
          <w:rFonts w:hint="eastAsia" w:ascii="仿宋" w:hAnsi="仿宋" w:eastAsia="仿宋"/>
          <w:sz w:val="32"/>
          <w:szCs w:val="32"/>
        </w:rPr>
        <w:t>，二十八</w:t>
      </w:r>
      <w:r>
        <w:rPr>
          <w:rFonts w:ascii="仿宋" w:hAnsi="仿宋" w:eastAsia="仿宋"/>
          <w:sz w:val="32"/>
          <w:szCs w:val="32"/>
        </w:rPr>
        <w:t>年努力耕耘</w:t>
      </w:r>
      <w:r>
        <w:rPr>
          <w:rFonts w:hint="eastAsia" w:ascii="仿宋" w:hAnsi="仿宋" w:eastAsia="仿宋"/>
          <w:sz w:val="32"/>
          <w:szCs w:val="32"/>
        </w:rPr>
        <w:t>，</w:t>
      </w:r>
      <w:r>
        <w:rPr>
          <w:rFonts w:ascii="仿宋" w:hAnsi="仿宋" w:eastAsia="仿宋"/>
          <w:sz w:val="32"/>
          <w:szCs w:val="32"/>
        </w:rPr>
        <w:t>终成生生不息的春色满园</w:t>
      </w:r>
      <w:r>
        <w:rPr>
          <w:rFonts w:hint="eastAsia" w:ascii="仿宋" w:hAnsi="仿宋" w:eastAsia="仿宋"/>
          <w:sz w:val="32"/>
          <w:szCs w:val="32"/>
        </w:rPr>
        <w:t>。</w:t>
      </w:r>
    </w:p>
    <w:p>
      <w:pPr>
        <w:pStyle w:val="7"/>
        <w:spacing w:before="0" w:beforeAutospacing="0" w:after="0" w:afterAutospacing="0" w:line="520" w:lineRule="exact"/>
        <w:ind w:firstLine="643" w:firstLineChars="200"/>
        <w:rPr>
          <w:rFonts w:hint="eastAsia" w:ascii="黑体" w:hAnsi="黑体" w:eastAsia="黑体" w:cs="黑体"/>
          <w:b/>
          <w:sz w:val="32"/>
          <w:szCs w:val="32"/>
        </w:rPr>
      </w:pPr>
      <w:r>
        <w:rPr>
          <w:rFonts w:hint="eastAsia" w:ascii="黑体" w:hAnsi="黑体" w:eastAsia="黑体" w:cs="黑体"/>
          <w:b/>
          <w:sz w:val="32"/>
          <w:szCs w:val="32"/>
        </w:rPr>
        <w:t>一、关爱之心，孕育幸福之苗</w:t>
      </w:r>
    </w:p>
    <w:p>
      <w:pPr>
        <w:pStyle w:val="6"/>
        <w:spacing w:line="520" w:lineRule="exact"/>
        <w:ind w:firstLine="640" w:firstLineChars="200"/>
        <w:rPr>
          <w:rFonts w:ascii="仿宋" w:hAnsi="仿宋" w:eastAsia="仿宋" w:cs="宋体"/>
          <w:sz w:val="32"/>
          <w:szCs w:val="32"/>
        </w:rPr>
      </w:pPr>
      <w:r>
        <w:rPr>
          <w:rFonts w:hint="eastAsia" w:ascii="仿宋" w:hAnsi="仿宋" w:eastAsia="仿宋"/>
          <w:sz w:val="32"/>
          <w:szCs w:val="32"/>
        </w:rPr>
        <w:t>有人说：“孩子的心灵就像一把琴，只要拨动了他的琴弦，必然会发出动听的音响，这其间的奥妙就在于教育者如何去拨动琴弦!”面对天真无邪的孩子们，她深深地感悟出：作为幼儿教师，不仅要拨动好这根琴铉，更要用一颗永恒的爱心让孩子们奏出优美的乐章。她爱她的孩子们，她爱他们的天真，爱他们的淘气，爱他们的一切一切……无论是乖巧聪明的，还是调皮捣蛋的，在她看来都是可爱、唯一的。在孩子们的心中，白老师就像是他们的第二个妈妈。她用爱包容了孩子，并主动接过了教育的接力棒。陪孩子一起玩耍，听孩子说话，和孩子一起动手做手工，看着孩子</w:t>
      </w:r>
      <w:r>
        <w:rPr>
          <w:rFonts w:hint="eastAsia" w:ascii="仿宋" w:hAnsi="仿宋" w:eastAsia="仿宋" w:cs="仿宋"/>
          <w:sz w:val="32"/>
          <w:szCs w:val="32"/>
        </w:rPr>
        <w:t>一点点进步，她比谁都兴奋。俊俊是一个帅气的小男孩，但是总生活在自己的世界里，活动室的墙角是孩子最喜欢的地方，看着孩子孤独的样子，她每次都想帮助俊俊走到同伴的中间，享受与同伴相处的快乐，但是一次次的失败没有让她失去信心，而是从墙角和孩子一起玩耍中取得孩子的信任，每一次的交流都让她惊喜的发现俊俊思维方式的不同，她就根据孩子的特点设计一些有趣的活动让孩子主动的走到同伴中间，现在的俊俊愿意主动拉着老师的手寻求帮助，甚至还会像在妈妈跟前一样撒娇，看着孩子能够融入集体生活，她心里的充满着幸福感。每次看到她走进活动室的那一刻，孩子们一定会露出最无邪的笑脸，跑过来拉着她的手一直说个不停，欢迎着老师妈妈的到来，宝宝们用最非凡、也最淳朴的方式表达着对</w:t>
      </w:r>
      <w:r>
        <w:rPr>
          <w:rFonts w:hint="eastAsia" w:ascii="仿宋" w:hAnsi="仿宋" w:eastAsia="仿宋"/>
          <w:sz w:val="32"/>
          <w:szCs w:val="32"/>
        </w:rPr>
        <w:t>老师的喜爱</w:t>
      </w:r>
      <w:r>
        <w:rPr>
          <w:rFonts w:hint="eastAsia" w:ascii="仿宋" w:hAnsi="仿宋" w:eastAsia="仿宋" w:cs="宋体"/>
          <w:sz w:val="32"/>
          <w:szCs w:val="32"/>
        </w:rPr>
        <w:t>。</w:t>
      </w:r>
    </w:p>
    <w:p>
      <w:pPr>
        <w:pStyle w:val="6"/>
        <w:spacing w:line="520" w:lineRule="exact"/>
        <w:ind w:firstLine="640" w:firstLineChars="200"/>
        <w:rPr>
          <w:rFonts w:ascii="仿宋" w:hAnsi="仿宋" w:eastAsia="仿宋"/>
          <w:sz w:val="32"/>
          <w:szCs w:val="32"/>
        </w:rPr>
      </w:pPr>
      <w:r>
        <w:rPr>
          <w:rFonts w:hint="eastAsia" w:ascii="仿宋" w:hAnsi="仿宋" w:eastAsia="仿宋"/>
          <w:sz w:val="32"/>
          <w:szCs w:val="32"/>
        </w:rPr>
        <w:t>每年的新生入园是家长孩子最难度过的一段时期，孩子的哭闹、家长的不舍与牵挂，老师的关怀与爱护，交织在一起，帮助孩子们顺利的适应幼儿园的生活是老师的责任。颖颖是一个可爱的小女孩，第一天来到幼儿园拉着奶奶的手就是不肯松手，奶奶的不舍，孩子的眼泪，她都看在心里。于是她和奶奶一起拉着颖颖的小手来到院子，和孩子一起滑滑梯，做摇椅、骑大马，孩子和她玩得很开心，奶奶在一旁看着也放心。还有一次，颖颖早上来哭了，虽然胳膊酸痛，但是她还是坚持抱在怀里，等奶奶再次回来送外套的时候，看见颖颖坐在老师的腿上，有说有笑时，奶奶这回是真的放心了，因为老师是在用爱心融化着孩子的眼泪，把孩子送给这样的老师是多么的幸福呀！看着孩子们跳跃的身影，听着孩子们的欢声笑语，欣赏着孩子们的童心佳作，这就是她心中最美的乐章，用关爱之心，孕育着幼苗快乐成长。</w:t>
      </w:r>
    </w:p>
    <w:p>
      <w:pPr>
        <w:pStyle w:val="7"/>
        <w:spacing w:before="0" w:beforeAutospacing="0" w:after="0" w:afterAutospacing="0" w:line="520" w:lineRule="exact"/>
        <w:ind w:firstLine="643" w:firstLineChars="200"/>
        <w:rPr>
          <w:rFonts w:hint="eastAsia" w:ascii="黑体" w:hAnsi="黑体" w:eastAsia="黑体" w:cs="黑体"/>
          <w:b/>
          <w:sz w:val="32"/>
          <w:szCs w:val="32"/>
        </w:rPr>
      </w:pPr>
      <w:r>
        <w:rPr>
          <w:rFonts w:hint="eastAsia" w:ascii="黑体" w:hAnsi="黑体" w:eastAsia="黑体" w:cs="黑体"/>
          <w:b/>
          <w:sz w:val="32"/>
          <w:szCs w:val="32"/>
        </w:rPr>
        <w:t>二、创新之心，培养专业之树</w:t>
      </w:r>
    </w:p>
    <w:p>
      <w:pPr>
        <w:pStyle w:val="7"/>
        <w:spacing w:before="0" w:beforeAutospacing="0" w:after="0" w:afterAutospacing="0" w:line="520" w:lineRule="exact"/>
        <w:ind w:firstLine="640" w:firstLineChars="200"/>
        <w:rPr>
          <w:rFonts w:ascii="仿宋" w:hAnsi="仿宋" w:eastAsia="仿宋" w:cs="Arial"/>
          <w:sz w:val="32"/>
          <w:szCs w:val="32"/>
        </w:rPr>
      </w:pPr>
      <w:r>
        <w:rPr>
          <w:rFonts w:hint="eastAsia" w:ascii="仿宋" w:hAnsi="仿宋" w:eastAsia="仿宋" w:cs="Arial"/>
          <w:sz w:val="32"/>
          <w:szCs w:val="32"/>
        </w:rPr>
        <w:t>创新是永恒的主题，她始终把创新进取与提高教育教学服务质量、提高工作效率紧密结合起来，坚持求真务实的工作态度，不断思考新的举措，研究新的方法，制定新的目标，进行新的尝试。扎实的业务基础是更好地完成本职工作的必要保证，除了参加园里组织的业务学习以外，还利用业余时间自学专业知识。为了赶上新时代的步伐，采用最新的教育教学手段，她利用课余时间自学了制作课件，由于没有基础，一切从零开始，白天上班没时间，只有晚上坐在电脑前，进行制作，既解决了日常教学的需要，还让孩子们感受到了先进的教学方法。</w:t>
      </w:r>
    </w:p>
    <w:p>
      <w:pPr>
        <w:pStyle w:val="7"/>
        <w:spacing w:before="0" w:beforeAutospacing="0" w:after="0" w:afterAutospacing="0" w:line="520" w:lineRule="exact"/>
        <w:ind w:firstLine="640" w:firstLineChars="200"/>
        <w:rPr>
          <w:rFonts w:ascii="仿宋" w:hAnsi="仿宋" w:eastAsia="仿宋"/>
          <w:color w:val="000000"/>
          <w:sz w:val="32"/>
          <w:szCs w:val="32"/>
        </w:rPr>
      </w:pPr>
      <w:r>
        <w:rPr>
          <w:rFonts w:hint="eastAsia" w:ascii="仿宋" w:hAnsi="仿宋" w:eastAsia="仿宋" w:cs="Arial"/>
          <w:sz w:val="32"/>
          <w:szCs w:val="32"/>
        </w:rPr>
        <w:t xml:space="preserve"> “教学是一艺术，而且是一门始终带着遗憾的艺术。但她却始终在努力，努力追求完美。”这是她追求事业的座右铭，为了“完美”她认为“教学”应该为“学教”，即先引导幼儿自主的“学”，然后才是教师适当的“教”。为幼儿创造良好学习游戏的环境，把幼儿推上自主学习游戏的舞台，以快乐游戏促进幼儿的自主学习，以自主学习培养幼儿健康人格。为此，她先后阅读了大量的幼教书籍，不断拓宽自己的视野，用科学理论武装头脑，指导实践教学。她坚信：做孩子们的玩伴才是最好的老师。户外游戏场地上有她和孩子们嬉戏的身影，表演区里有她巧妙的参与，搭建区里有她和孩子们共同设计的作品，美工区里有她对孩子们的关注，故事区里有她惟妙惟肖的讲述，孩子们喜欢和她一起学习、游戏、玩耍，只要有她在的地方就有孩子们快乐的身影。在教育教学中，她做每一件事，她的心和行动都想着孩子们，让创新之心培育着专业之树枝繁叶茂。</w:t>
      </w:r>
    </w:p>
    <w:p>
      <w:pPr>
        <w:pStyle w:val="7"/>
        <w:spacing w:before="0" w:beforeAutospacing="0" w:after="0" w:afterAutospacing="0" w:line="520" w:lineRule="exact"/>
        <w:ind w:firstLine="643" w:firstLineChars="200"/>
        <w:rPr>
          <w:rFonts w:hint="eastAsia" w:ascii="黑体" w:hAnsi="黑体" w:eastAsia="黑体" w:cs="黑体"/>
          <w:b/>
          <w:sz w:val="32"/>
          <w:szCs w:val="32"/>
        </w:rPr>
      </w:pPr>
      <w:r>
        <w:rPr>
          <w:rFonts w:hint="eastAsia" w:ascii="黑体" w:hAnsi="黑体" w:eastAsia="黑体" w:cs="黑体"/>
          <w:b/>
          <w:sz w:val="32"/>
          <w:szCs w:val="32"/>
        </w:rPr>
        <w:t>三、爱岗之心，浇灌奉献之花</w:t>
      </w:r>
    </w:p>
    <w:p>
      <w:pPr>
        <w:pStyle w:val="6"/>
        <w:spacing w:line="520" w:lineRule="exact"/>
        <w:ind w:firstLine="640" w:firstLineChars="200"/>
        <w:rPr>
          <w:rFonts w:ascii="仿宋" w:hAnsi="仿宋" w:eastAsia="仿宋"/>
          <w:sz w:val="32"/>
          <w:szCs w:val="32"/>
        </w:rPr>
      </w:pPr>
      <w:r>
        <w:rPr>
          <w:rFonts w:ascii="仿宋" w:hAnsi="仿宋" w:eastAsia="仿宋"/>
          <w:sz w:val="32"/>
          <w:szCs w:val="32"/>
        </w:rPr>
        <w:t>作为一名党员</w:t>
      </w:r>
      <w:r>
        <w:rPr>
          <w:rFonts w:hint="eastAsia" w:ascii="仿宋" w:hAnsi="仿宋" w:eastAsia="仿宋"/>
          <w:sz w:val="32"/>
          <w:szCs w:val="32"/>
        </w:rPr>
        <w:t>教师</w:t>
      </w:r>
      <w:r>
        <w:rPr>
          <w:rFonts w:ascii="仿宋" w:hAnsi="仿宋" w:eastAsia="仿宋"/>
          <w:sz w:val="32"/>
          <w:szCs w:val="32"/>
        </w:rPr>
        <w:t>，</w:t>
      </w:r>
      <w:r>
        <w:rPr>
          <w:rFonts w:hint="eastAsia" w:ascii="仿宋" w:hAnsi="仿宋" w:eastAsia="仿宋"/>
          <w:sz w:val="32"/>
          <w:szCs w:val="32"/>
        </w:rPr>
        <w:t>她</w:t>
      </w:r>
      <w:r>
        <w:rPr>
          <w:rFonts w:ascii="仿宋" w:hAnsi="仿宋" w:eastAsia="仿宋"/>
          <w:sz w:val="32"/>
          <w:szCs w:val="32"/>
        </w:rPr>
        <w:t>时刻坚定共产主义信念，积极参加</w:t>
      </w:r>
      <w:r>
        <w:rPr>
          <w:rFonts w:hint="eastAsia" w:ascii="仿宋" w:hAnsi="仿宋" w:eastAsia="仿宋"/>
          <w:sz w:val="32"/>
          <w:szCs w:val="32"/>
        </w:rPr>
        <w:t>创先争优教育实践活动中，</w:t>
      </w:r>
      <w:r>
        <w:rPr>
          <w:rFonts w:ascii="仿宋" w:hAnsi="仿宋" w:eastAsia="仿宋"/>
          <w:sz w:val="32"/>
          <w:szCs w:val="32"/>
        </w:rPr>
        <w:t>努力使自己的行为和党的要求保持一致，规范个人的言行，让自己的思想行动和组织保持一致，处处起</w:t>
      </w:r>
      <w:r>
        <w:rPr>
          <w:rFonts w:hint="eastAsia" w:ascii="仿宋" w:hAnsi="仿宋" w:eastAsia="仿宋"/>
          <w:sz w:val="32"/>
          <w:szCs w:val="32"/>
        </w:rPr>
        <w:t>到了先锋</w:t>
      </w:r>
      <w:r>
        <w:rPr>
          <w:rFonts w:ascii="仿宋" w:hAnsi="仿宋" w:eastAsia="仿宋"/>
          <w:sz w:val="32"/>
          <w:szCs w:val="32"/>
        </w:rPr>
        <w:t>模范作用。</w:t>
      </w:r>
      <w:r>
        <w:rPr>
          <w:rFonts w:hint="eastAsia" w:ascii="仿宋" w:hAnsi="仿宋" w:eastAsia="仿宋"/>
          <w:sz w:val="32"/>
          <w:szCs w:val="32"/>
        </w:rPr>
        <w:t>日常工作中，她常常加班在幼儿园，整理档案，制作教具，布置活动室等，为了这些，有人说她傻，有人说她太认真。可她自己不这样认为，她知道做人、做事要对的起良心，而更要对得起这个职业的称号，同时她也知道：能力有限，努力无限这句话。为了能让孩子们喜欢上幼儿园，她和搭班老师一起制定详尽的规划设计方案。每天早来晚走，从墙饰到区域的合理配置，以及材料的投放都亲力亲为，身为老教师更是作出表率作用。最终在她的努力下，将班级的环境焕然一新，看着孩子们在区域中的活动身影，她也感到了快乐与幸福。</w:t>
      </w:r>
    </w:p>
    <w:p>
      <w:pPr>
        <w:spacing w:line="520" w:lineRule="exact"/>
        <w:ind w:firstLine="640" w:firstLineChars="200"/>
        <w:jc w:val="left"/>
        <w:rPr>
          <w:rFonts w:ascii="仿宋" w:hAnsi="仿宋" w:eastAsia="仿宋" w:cs="Arial"/>
          <w:kern w:val="0"/>
          <w:sz w:val="32"/>
          <w:szCs w:val="32"/>
        </w:rPr>
      </w:pPr>
      <w:r>
        <w:rPr>
          <w:rFonts w:hint="eastAsia" w:ascii="仿宋" w:hAnsi="仿宋" w:eastAsia="仿宋" w:cs="Arial"/>
          <w:kern w:val="0"/>
          <w:sz w:val="32"/>
          <w:szCs w:val="32"/>
        </w:rPr>
        <w:t>她连续两年作为烟台市级课程专家，为了能更好地指导教师完成研修任务，她一天十几小时坚守在电脑旁，观看视频、批阅作业，发现问题，及时与研修组长进行沟通，帮助老师们顺利地完成了研修作业。制作课程学习简报，梳理教师研修状况，促使每一位参加远程研修的教师达到相互学习，共同进步的目的。作为烟台市幼儿园名师，不忘自身的责任，自己进步的同时，积极帮助青年教师成长。多次指导青年教师参加蓬莱市乃至烟台市、山东省优质课、自制玩教具等评比活动，均取得较好的成绩，青年教师现已成长为幼儿园的骨干教师，为培养幼儿园的新生力量奉献着应尽的职责，她用爱岗之心浇灌的奉献之花盛开的更加鲜艳。</w:t>
      </w:r>
    </w:p>
    <w:p>
      <w:pPr>
        <w:pStyle w:val="7"/>
        <w:spacing w:before="0" w:beforeAutospacing="0" w:after="0" w:afterAutospacing="0" w:line="520" w:lineRule="exact"/>
        <w:ind w:firstLine="643" w:firstLineChars="200"/>
        <w:rPr>
          <w:rFonts w:hint="eastAsia" w:ascii="黑体" w:hAnsi="黑体" w:eastAsia="黑体" w:cs="黑体"/>
          <w:b/>
          <w:sz w:val="32"/>
          <w:szCs w:val="32"/>
        </w:rPr>
      </w:pPr>
      <w:r>
        <w:rPr>
          <w:rFonts w:hint="eastAsia" w:ascii="黑体" w:hAnsi="黑体" w:eastAsia="黑体" w:cs="黑体"/>
          <w:b/>
          <w:sz w:val="32"/>
          <w:szCs w:val="32"/>
        </w:rPr>
        <w:t>四、进取</w:t>
      </w:r>
      <w:bookmarkStart w:id="0" w:name="_GoBack"/>
      <w:bookmarkEnd w:id="0"/>
      <w:r>
        <w:rPr>
          <w:rFonts w:hint="eastAsia" w:ascii="黑体" w:hAnsi="黑体" w:eastAsia="黑体" w:cs="黑体"/>
          <w:b/>
          <w:sz w:val="32"/>
          <w:szCs w:val="32"/>
        </w:rPr>
        <w:t>之心，播撒未来之种</w:t>
      </w:r>
    </w:p>
    <w:p>
      <w:pPr>
        <w:pStyle w:val="15"/>
        <w:spacing w:line="520" w:lineRule="exact"/>
        <w:ind w:firstLine="640" w:firstLineChars="200"/>
        <w:jc w:val="left"/>
        <w:rPr>
          <w:rFonts w:ascii="仿宋" w:hAnsi="仿宋" w:eastAsia="仿宋"/>
          <w:color w:val="000000"/>
          <w:sz w:val="32"/>
          <w:szCs w:val="32"/>
        </w:rPr>
      </w:pPr>
      <w:r>
        <w:rPr>
          <w:rFonts w:hint="eastAsia" w:ascii="仿宋" w:hAnsi="仿宋" w:eastAsia="仿宋"/>
          <w:color w:val="000000"/>
          <w:sz w:val="32"/>
          <w:szCs w:val="32"/>
        </w:rPr>
        <w:t>担任班主任工作二十多年来，她始终做到关心孩子、热爱孩子、做孩子和家长的好朋友，并切实做好家园沟通，并得到了家长的赞许与认可。勤勤恳恳的耕耘，扎扎实实的工作得到的是累累硕果。撰写的论文《谈在主题活动中建立积极适宜的师幼互动关系》在全国第五届优秀教科研成果评比中获一等奖，同时被中央教科所授予“2009年度全国教育科研先进个人”荣誉称号； 2009年3月被授予蓬莱市“三八”红旗手称号；2011年7月荣获蓬莱市教学能手称号；2013年12月参加山东省幼儿园教师远程研修被评为优秀研修组长；201</w:t>
      </w:r>
      <w:r>
        <w:rPr>
          <w:rFonts w:ascii="仿宋" w:hAnsi="仿宋" w:eastAsia="仿宋"/>
          <w:color w:val="000000"/>
          <w:sz w:val="32"/>
          <w:szCs w:val="32"/>
        </w:rPr>
        <w:t>6</w:t>
      </w:r>
      <w:r>
        <w:rPr>
          <w:rFonts w:hint="eastAsia" w:ascii="仿宋" w:hAnsi="仿宋" w:eastAsia="仿宋"/>
          <w:color w:val="000000"/>
          <w:sz w:val="32"/>
          <w:szCs w:val="32"/>
        </w:rPr>
        <w:t>年</w:t>
      </w:r>
      <w:r>
        <w:rPr>
          <w:rFonts w:ascii="仿宋" w:hAnsi="仿宋" w:eastAsia="仿宋"/>
          <w:color w:val="000000"/>
          <w:sz w:val="32"/>
          <w:szCs w:val="32"/>
        </w:rPr>
        <w:t>9</w:t>
      </w:r>
      <w:r>
        <w:rPr>
          <w:rFonts w:hint="eastAsia" w:ascii="仿宋" w:hAnsi="仿宋" w:eastAsia="仿宋"/>
          <w:color w:val="000000"/>
          <w:sz w:val="32"/>
          <w:szCs w:val="32"/>
        </w:rPr>
        <w:t>月荣获蓬莱市优秀教师荣誉称号，2</w:t>
      </w:r>
      <w:r>
        <w:rPr>
          <w:rFonts w:ascii="仿宋" w:hAnsi="仿宋" w:eastAsia="仿宋"/>
          <w:color w:val="000000"/>
          <w:sz w:val="32"/>
          <w:szCs w:val="32"/>
        </w:rPr>
        <w:t>018年被认定为</w:t>
      </w:r>
      <w:r>
        <w:rPr>
          <w:rFonts w:hint="eastAsia" w:ascii="仿宋" w:hAnsi="仿宋" w:eastAsia="仿宋"/>
          <w:color w:val="000000"/>
          <w:sz w:val="32"/>
          <w:szCs w:val="32"/>
        </w:rPr>
        <w:t>烟台市“幼儿园名师”。先后承担国家级、省级课题研究任务，并有两项课题已经顺利结题，正在研究中的山东省“十三五”规划课题《山东省幼儿园科学教育资源的开发利用与合理配置的研究》在中期会议中进行了经验交流，同时被课题组评为先进个人。每天行走在孩子们中间虽然忙忙碌碌，但心里很充实，因为做的倾心倾力，所以走得踏踏实实，她以一颗进取之心，播撒着未来之种。</w:t>
      </w:r>
    </w:p>
    <w:p>
      <w:pPr>
        <w:pStyle w:val="15"/>
        <w:spacing w:line="520" w:lineRule="exact"/>
        <w:ind w:firstLine="640" w:firstLineChars="200"/>
        <w:jc w:val="left"/>
        <w:rPr>
          <w:rFonts w:ascii="仿宋" w:hAnsi="仿宋" w:eastAsia="仿宋"/>
          <w:color w:val="000000"/>
          <w:sz w:val="32"/>
          <w:szCs w:val="32"/>
        </w:rPr>
      </w:pPr>
      <w:r>
        <w:rPr>
          <w:rFonts w:hint="eastAsia" w:ascii="仿宋" w:hAnsi="仿宋" w:eastAsia="仿宋"/>
          <w:color w:val="000000"/>
          <w:sz w:val="32"/>
          <w:szCs w:val="32"/>
        </w:rPr>
        <w:t>她想种一朵花，放在新时代中，做温润厚实的泥土，做明媚灿烂的暖阳，做绵绵不绝的细雨；她想陪伴着孩子们的每一步成长，做坚实可靠的师长，做无话不谈的朋友，做亲切温柔的“妈妈”。花开满园的季节，便是她最幸福的时刻。</w:t>
      </w:r>
      <w:r>
        <w:rPr>
          <w:rFonts w:hint="eastAsia" w:ascii="仿宋" w:hAnsi="仿宋" w:eastAsia="仿宋"/>
          <w:sz w:val="32"/>
          <w:szCs w:val="32"/>
        </w:rPr>
        <w:t>她有最朴素的信念和最遥远的梦想：做一名新时代的种花人。</w:t>
      </w:r>
    </w:p>
    <w:p>
      <w:pPr>
        <w:spacing w:line="520" w:lineRule="exact"/>
        <w:ind w:firstLine="640" w:firstLineChars="200"/>
        <w:jc w:val="left"/>
        <w:rPr>
          <w:sz w:val="32"/>
          <w:szCs w:val="32"/>
        </w:rPr>
      </w:pPr>
    </w:p>
    <w:sectPr>
      <w:footerReference r:id="rId3" w:type="default"/>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039949"/>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06F"/>
    <w:rsid w:val="00004B2F"/>
    <w:rsid w:val="00005DB6"/>
    <w:rsid w:val="00014C82"/>
    <w:rsid w:val="0003036B"/>
    <w:rsid w:val="00050B4A"/>
    <w:rsid w:val="000B22FC"/>
    <w:rsid w:val="000C7BB5"/>
    <w:rsid w:val="000E33F6"/>
    <w:rsid w:val="0022340C"/>
    <w:rsid w:val="00243912"/>
    <w:rsid w:val="00251288"/>
    <w:rsid w:val="0025377F"/>
    <w:rsid w:val="00343C00"/>
    <w:rsid w:val="00371BAA"/>
    <w:rsid w:val="00396E58"/>
    <w:rsid w:val="003B5766"/>
    <w:rsid w:val="003C51D5"/>
    <w:rsid w:val="003C7139"/>
    <w:rsid w:val="003D17CC"/>
    <w:rsid w:val="003E0226"/>
    <w:rsid w:val="00456363"/>
    <w:rsid w:val="004618AE"/>
    <w:rsid w:val="00497CA5"/>
    <w:rsid w:val="004A1655"/>
    <w:rsid w:val="004E4350"/>
    <w:rsid w:val="005E37CE"/>
    <w:rsid w:val="00602DB4"/>
    <w:rsid w:val="00626595"/>
    <w:rsid w:val="006C1018"/>
    <w:rsid w:val="006D4079"/>
    <w:rsid w:val="007120AA"/>
    <w:rsid w:val="0074036B"/>
    <w:rsid w:val="00814DEC"/>
    <w:rsid w:val="00847F86"/>
    <w:rsid w:val="0085006F"/>
    <w:rsid w:val="00864E97"/>
    <w:rsid w:val="00887DB4"/>
    <w:rsid w:val="00894C2E"/>
    <w:rsid w:val="009B41F5"/>
    <w:rsid w:val="009B7218"/>
    <w:rsid w:val="00A62332"/>
    <w:rsid w:val="00AB2DFE"/>
    <w:rsid w:val="00AB66C7"/>
    <w:rsid w:val="00BA5097"/>
    <w:rsid w:val="00BF116F"/>
    <w:rsid w:val="00C47D6E"/>
    <w:rsid w:val="00C57D4A"/>
    <w:rsid w:val="00CB779F"/>
    <w:rsid w:val="00CC1357"/>
    <w:rsid w:val="00CD4B5D"/>
    <w:rsid w:val="00CF0294"/>
    <w:rsid w:val="00D0785E"/>
    <w:rsid w:val="00D6428F"/>
    <w:rsid w:val="00D67E74"/>
    <w:rsid w:val="00DC0AD6"/>
    <w:rsid w:val="00DD0296"/>
    <w:rsid w:val="00E07D39"/>
    <w:rsid w:val="00E109E0"/>
    <w:rsid w:val="00E76D6A"/>
    <w:rsid w:val="00ED5D49"/>
    <w:rsid w:val="00F06D91"/>
    <w:rsid w:val="00F23FE6"/>
    <w:rsid w:val="00F71CA5"/>
    <w:rsid w:val="00FF1AA8"/>
    <w:rsid w:val="367E3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6"/>
    <w:uiPriority w:val="0"/>
    <w:pPr>
      <w:jc w:val="left"/>
    </w:pPr>
  </w:style>
  <w:style w:type="paragraph" w:styleId="3">
    <w:name w:val="Balloon Text"/>
    <w:basedOn w:val="1"/>
    <w:link w:val="18"/>
    <w:qFormat/>
    <w:uiPriority w:val="0"/>
    <w:rPr>
      <w:sz w:val="18"/>
      <w:szCs w:val="18"/>
    </w:r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uiPriority w:val="0"/>
    <w:pPr>
      <w:widowControl/>
      <w:spacing w:before="100" w:beforeAutospacing="1" w:after="100" w:afterAutospacing="1"/>
      <w:jc w:val="left"/>
    </w:pPr>
    <w:rPr>
      <w:rFonts w:ascii="宋体" w:hAnsi="宋体" w:cs="宋体"/>
      <w:kern w:val="0"/>
      <w:sz w:val="24"/>
    </w:rPr>
  </w:style>
  <w:style w:type="paragraph" w:styleId="8">
    <w:name w:val="annotation subject"/>
    <w:basedOn w:val="2"/>
    <w:next w:val="2"/>
    <w:link w:val="17"/>
    <w:uiPriority w:val="0"/>
    <w:rPr>
      <w:b/>
      <w:bCs/>
    </w:rPr>
  </w:style>
  <w:style w:type="character" w:styleId="11">
    <w:name w:val="annotation reference"/>
    <w:basedOn w:val="10"/>
    <w:uiPriority w:val="0"/>
    <w:rPr>
      <w:sz w:val="21"/>
      <w:szCs w:val="21"/>
    </w:rPr>
  </w:style>
  <w:style w:type="character" w:customStyle="1" w:styleId="12">
    <w:name w:val="页眉 Char"/>
    <w:basedOn w:val="10"/>
    <w:link w:val="5"/>
    <w:uiPriority w:val="0"/>
    <w:rPr>
      <w:kern w:val="2"/>
      <w:sz w:val="18"/>
      <w:szCs w:val="18"/>
    </w:rPr>
  </w:style>
  <w:style w:type="character" w:customStyle="1" w:styleId="13">
    <w:name w:val="页脚 Char"/>
    <w:basedOn w:val="10"/>
    <w:link w:val="4"/>
    <w:uiPriority w:val="99"/>
    <w:rPr>
      <w:kern w:val="2"/>
      <w:sz w:val="18"/>
      <w:szCs w:val="18"/>
    </w:rPr>
  </w:style>
  <w:style w:type="character" w:customStyle="1" w:styleId="14">
    <w:name w:val="HTML 预设格式 Char"/>
    <w:basedOn w:val="10"/>
    <w:link w:val="6"/>
    <w:uiPriority w:val="0"/>
    <w:rPr>
      <w:rFonts w:ascii="Arial" w:hAnsi="Arial" w:cs="Arial"/>
      <w:sz w:val="24"/>
      <w:szCs w:val="24"/>
    </w:rPr>
  </w:style>
  <w:style w:type="paragraph" w:styleId="15">
    <w:name w:val="No Spacing"/>
    <w:qFormat/>
    <w:uiPriority w:val="5"/>
    <w:pPr>
      <w:jc w:val="both"/>
    </w:pPr>
    <w:rPr>
      <w:rFonts w:ascii="Calibri" w:hAnsi="Calibri" w:eastAsia="宋体" w:cs="Times New Roman"/>
      <w:sz w:val="21"/>
      <w:szCs w:val="21"/>
      <w:lang w:val="en-US" w:eastAsia="zh-CN" w:bidi="ar-SA"/>
    </w:rPr>
  </w:style>
  <w:style w:type="character" w:customStyle="1" w:styleId="16">
    <w:name w:val="批注文字 Char"/>
    <w:basedOn w:val="10"/>
    <w:link w:val="2"/>
    <w:qFormat/>
    <w:uiPriority w:val="0"/>
    <w:rPr>
      <w:kern w:val="2"/>
      <w:sz w:val="21"/>
      <w:szCs w:val="24"/>
    </w:rPr>
  </w:style>
  <w:style w:type="character" w:customStyle="1" w:styleId="17">
    <w:name w:val="批注主题 Char"/>
    <w:basedOn w:val="16"/>
    <w:link w:val="8"/>
    <w:uiPriority w:val="0"/>
    <w:rPr>
      <w:b/>
      <w:bCs/>
      <w:kern w:val="2"/>
      <w:sz w:val="21"/>
      <w:szCs w:val="24"/>
    </w:rPr>
  </w:style>
  <w:style w:type="character" w:customStyle="1" w:styleId="18">
    <w:name w:val="批注框文本 Char"/>
    <w:basedOn w:val="10"/>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EB6FF8-4FC9-4592-A275-749380B2026D}">
  <ds:schemaRefs/>
</ds:datastoreItem>
</file>

<file path=docProps/app.xml><?xml version="1.0" encoding="utf-8"?>
<Properties xmlns="http://schemas.openxmlformats.org/officeDocument/2006/extended-properties" xmlns:vt="http://schemas.openxmlformats.org/officeDocument/2006/docPropsVTypes">
  <Template>Normal</Template>
  <Pages>5</Pages>
  <Words>459</Words>
  <Characters>2620</Characters>
  <Lines>21</Lines>
  <Paragraphs>6</Paragraphs>
  <TotalTime>5</TotalTime>
  <ScaleCrop>false</ScaleCrop>
  <LinksUpToDate>false</LinksUpToDate>
  <CharactersWithSpaces>3073</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2019-07-11T13:45:00Z</dcterms:created>
  <dc:creator>baiyun</dc:creator>
  <cp:lastModifiedBy>rsk</cp:lastModifiedBy>
  <dcterms:modified xsi:type="dcterms:W3CDTF">2019-07-19T04:54:30Z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