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DAA" w:rsidRDefault="00422DAA">
      <w:pPr>
        <w:spacing w:line="580" w:lineRule="exact"/>
        <w:jc w:val="right"/>
        <w:rPr>
          <w:rStyle w:val="title-font1"/>
          <w:rFonts w:eastAsia="方正小标宋简体"/>
          <w:bCs w:val="0"/>
          <w:color w:val="000000"/>
          <w:sz w:val="44"/>
          <w:szCs w:val="44"/>
        </w:rPr>
      </w:pPr>
    </w:p>
    <w:p w:rsidR="00422DAA" w:rsidRDefault="00940B7E">
      <w:pPr>
        <w:jc w:val="center"/>
        <w:rPr>
          <w:rFonts w:asciiTheme="minorHAnsi" w:eastAsiaTheme="minorEastAsia" w:hAnsiTheme="minorHAnsi" w:cstheme="minorBidi"/>
          <w:b/>
          <w:bCs/>
          <w:sz w:val="36"/>
          <w:szCs w:val="36"/>
        </w:rPr>
      </w:pPr>
      <w:r>
        <w:rPr>
          <w:rFonts w:asciiTheme="minorHAnsi" w:eastAsiaTheme="minorEastAsia" w:hAnsiTheme="minorHAnsi" w:cstheme="minorBidi" w:hint="eastAsia"/>
          <w:b/>
          <w:bCs/>
          <w:sz w:val="36"/>
          <w:szCs w:val="36"/>
        </w:rPr>
        <w:t>山东交通职业学院</w:t>
      </w:r>
    </w:p>
    <w:p w:rsidR="00422DAA" w:rsidRDefault="00940B7E">
      <w:pPr>
        <w:jc w:val="center"/>
        <w:rPr>
          <w:rFonts w:asciiTheme="minorHAnsi" w:eastAsiaTheme="minorEastAsia" w:hAnsiTheme="minorHAnsi" w:cstheme="minorBidi"/>
          <w:b/>
          <w:bCs/>
          <w:sz w:val="36"/>
          <w:szCs w:val="36"/>
        </w:rPr>
      </w:pPr>
      <w:r>
        <w:rPr>
          <w:rFonts w:asciiTheme="minorHAnsi" w:eastAsiaTheme="minorEastAsia" w:hAnsiTheme="minorHAnsi" w:cstheme="minorBidi" w:hint="eastAsia"/>
          <w:b/>
          <w:bCs/>
          <w:sz w:val="36"/>
          <w:szCs w:val="36"/>
        </w:rPr>
        <w:t>2020</w:t>
      </w:r>
      <w:r>
        <w:rPr>
          <w:rFonts w:asciiTheme="minorHAnsi" w:eastAsiaTheme="minorEastAsia" w:hAnsiTheme="minorHAnsi" w:cstheme="minorBidi" w:hint="eastAsia"/>
          <w:b/>
          <w:bCs/>
          <w:sz w:val="36"/>
          <w:szCs w:val="36"/>
        </w:rPr>
        <w:t>年</w:t>
      </w:r>
      <w:r>
        <w:rPr>
          <w:rFonts w:asciiTheme="minorHAnsi" w:eastAsiaTheme="minorEastAsia" w:hAnsiTheme="minorHAnsi" w:cstheme="minorBidi" w:hint="eastAsia"/>
          <w:b/>
          <w:bCs/>
          <w:sz w:val="36"/>
          <w:szCs w:val="36"/>
        </w:rPr>
        <w:t>高职（专科）</w:t>
      </w:r>
      <w:r>
        <w:rPr>
          <w:rFonts w:asciiTheme="minorHAnsi" w:eastAsiaTheme="minorEastAsia" w:hAnsiTheme="minorHAnsi" w:cstheme="minorBidi" w:hint="eastAsia"/>
          <w:b/>
          <w:bCs/>
          <w:sz w:val="36"/>
          <w:szCs w:val="36"/>
        </w:rPr>
        <w:t>单独招生</w:t>
      </w:r>
      <w:r>
        <w:rPr>
          <w:rFonts w:asciiTheme="minorHAnsi" w:eastAsiaTheme="minorEastAsia" w:hAnsiTheme="minorHAnsi" w:cstheme="minorBidi" w:hint="eastAsia"/>
          <w:b/>
          <w:bCs/>
          <w:sz w:val="36"/>
          <w:szCs w:val="36"/>
        </w:rPr>
        <w:t>和</w:t>
      </w:r>
      <w:r>
        <w:rPr>
          <w:rFonts w:asciiTheme="minorHAnsi" w:eastAsiaTheme="minorEastAsia" w:hAnsiTheme="minorHAnsi" w:cstheme="minorBidi" w:hint="eastAsia"/>
          <w:b/>
          <w:bCs/>
          <w:sz w:val="36"/>
          <w:szCs w:val="36"/>
        </w:rPr>
        <w:t>综合</w:t>
      </w:r>
      <w:bookmarkStart w:id="0" w:name="_GoBack"/>
      <w:bookmarkEnd w:id="0"/>
      <w:r>
        <w:rPr>
          <w:rFonts w:asciiTheme="minorHAnsi" w:eastAsiaTheme="minorEastAsia" w:hAnsiTheme="minorHAnsi" w:cstheme="minorBidi" w:hint="eastAsia"/>
          <w:b/>
          <w:bCs/>
          <w:sz w:val="36"/>
          <w:szCs w:val="36"/>
        </w:rPr>
        <w:t>评价招生章程</w:t>
      </w:r>
    </w:p>
    <w:p w:rsidR="00422DAA" w:rsidRDefault="00422DAA">
      <w:pPr>
        <w:pStyle w:val="a9"/>
        <w:spacing w:before="0" w:beforeAutospacing="0" w:after="0" w:afterAutospacing="0" w:line="560" w:lineRule="exact"/>
        <w:jc w:val="center"/>
        <w:rPr>
          <w:rFonts w:ascii="Times New Roman" w:eastAsia="仿宋_GB2312" w:hAnsi="Times New Roman" w:cs="Times New Roman"/>
          <w:b/>
          <w:color w:val="000000"/>
          <w:sz w:val="32"/>
          <w:szCs w:val="32"/>
        </w:rPr>
      </w:pPr>
    </w:p>
    <w:p w:rsidR="00422DAA" w:rsidRDefault="00940B7E">
      <w:pPr>
        <w:pStyle w:val="a9"/>
        <w:spacing w:before="0" w:beforeAutospacing="0" w:after="0" w:afterAutospacing="0" w:line="600" w:lineRule="exact"/>
        <w:jc w:val="center"/>
        <w:rPr>
          <w:rFonts w:ascii="黑体" w:eastAsia="黑体" w:hAnsi="黑体" w:cs="黑体"/>
          <w:sz w:val="32"/>
          <w:szCs w:val="32"/>
        </w:rPr>
      </w:pPr>
      <w:r>
        <w:rPr>
          <w:rFonts w:ascii="黑体" w:eastAsia="黑体" w:hAnsi="黑体" w:cs="黑体" w:hint="eastAsia"/>
          <w:sz w:val="32"/>
          <w:szCs w:val="32"/>
        </w:rPr>
        <w:t>第一章</w:t>
      </w:r>
      <w:r>
        <w:rPr>
          <w:rFonts w:ascii="黑体" w:eastAsia="黑体" w:hAnsi="黑体" w:cs="黑体" w:hint="eastAsia"/>
          <w:sz w:val="32"/>
          <w:szCs w:val="32"/>
        </w:rPr>
        <w:t xml:space="preserve">  </w:t>
      </w:r>
      <w:r>
        <w:rPr>
          <w:rFonts w:ascii="黑体" w:eastAsia="黑体" w:hAnsi="黑体" w:cs="黑体" w:hint="eastAsia"/>
          <w:sz w:val="32"/>
          <w:szCs w:val="32"/>
        </w:rPr>
        <w:t>总则</w:t>
      </w:r>
    </w:p>
    <w:p w:rsidR="00422DAA" w:rsidRDefault="00940B7E">
      <w:pPr>
        <w:pStyle w:val="a9"/>
        <w:spacing w:before="0" w:beforeAutospacing="0" w:after="0"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为确保山东交通职业学院</w:t>
      </w:r>
      <w:r>
        <w:rPr>
          <w:rFonts w:ascii="仿宋" w:eastAsia="仿宋" w:hAnsi="仿宋" w:cs="仿宋" w:hint="eastAsia"/>
          <w:sz w:val="32"/>
          <w:szCs w:val="32"/>
        </w:rPr>
        <w:t>2020</w:t>
      </w:r>
      <w:r>
        <w:rPr>
          <w:rFonts w:ascii="仿宋" w:eastAsia="仿宋" w:hAnsi="仿宋" w:cs="仿宋" w:hint="eastAsia"/>
          <w:sz w:val="32"/>
          <w:szCs w:val="32"/>
        </w:rPr>
        <w:t>年单独招生</w:t>
      </w:r>
      <w:r>
        <w:rPr>
          <w:rFonts w:ascii="仿宋" w:eastAsia="仿宋" w:hAnsi="仿宋" w:cs="仿宋" w:hint="eastAsia"/>
          <w:sz w:val="32"/>
          <w:szCs w:val="32"/>
        </w:rPr>
        <w:t>和</w:t>
      </w:r>
      <w:r>
        <w:rPr>
          <w:rFonts w:ascii="仿宋" w:eastAsia="仿宋" w:hAnsi="仿宋" w:cs="仿宋" w:hint="eastAsia"/>
          <w:sz w:val="32"/>
          <w:szCs w:val="32"/>
        </w:rPr>
        <w:t>综合评价招生工作顺利进行，维护考生合法权益，根据《山东省教育厅关于做好</w:t>
      </w:r>
      <w:r>
        <w:rPr>
          <w:rFonts w:ascii="仿宋" w:eastAsia="仿宋" w:hAnsi="仿宋" w:cs="仿宋" w:hint="eastAsia"/>
          <w:sz w:val="32"/>
          <w:szCs w:val="32"/>
        </w:rPr>
        <w:t xml:space="preserve"> 2020 </w:t>
      </w:r>
      <w:r>
        <w:rPr>
          <w:rFonts w:ascii="仿宋" w:eastAsia="仿宋" w:hAnsi="仿宋" w:cs="仿宋" w:hint="eastAsia"/>
          <w:sz w:val="32"/>
          <w:szCs w:val="32"/>
        </w:rPr>
        <w:t>年高职（专科）单独招生和综合评价招生工作的通知》及山东省教育招生考试院有关要求，结合学校实际</w:t>
      </w:r>
      <w:r>
        <w:rPr>
          <w:rFonts w:ascii="仿宋" w:eastAsia="仿宋" w:hAnsi="仿宋" w:cs="仿宋" w:hint="eastAsia"/>
          <w:sz w:val="32"/>
          <w:szCs w:val="32"/>
        </w:rPr>
        <w:t>，</w:t>
      </w:r>
      <w:r>
        <w:rPr>
          <w:rFonts w:ascii="仿宋" w:eastAsia="仿宋" w:hAnsi="仿宋" w:cs="仿宋" w:hint="eastAsia"/>
          <w:sz w:val="32"/>
          <w:szCs w:val="32"/>
        </w:rPr>
        <w:t>制定本章程。</w:t>
      </w:r>
      <w:r>
        <w:rPr>
          <w:rFonts w:ascii="仿宋" w:eastAsia="仿宋" w:hAnsi="仿宋" w:cs="仿宋" w:hint="eastAsia"/>
          <w:sz w:val="32"/>
          <w:szCs w:val="32"/>
        </w:rPr>
        <w:t xml:space="preserve"> </w:t>
      </w:r>
    </w:p>
    <w:p w:rsidR="00422DAA" w:rsidRDefault="00940B7E">
      <w:pPr>
        <w:pStyle w:val="a9"/>
        <w:spacing w:before="0" w:beforeAutospacing="0" w:after="0"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第一条</w:t>
      </w:r>
      <w:r>
        <w:rPr>
          <w:rFonts w:ascii="仿宋" w:eastAsia="仿宋" w:hAnsi="仿宋" w:cs="仿宋" w:hint="eastAsia"/>
          <w:sz w:val="32"/>
          <w:szCs w:val="32"/>
        </w:rPr>
        <w:t xml:space="preserve">  </w:t>
      </w:r>
      <w:r>
        <w:rPr>
          <w:rFonts w:ascii="仿宋" w:eastAsia="仿宋" w:hAnsi="仿宋" w:cs="仿宋" w:hint="eastAsia"/>
          <w:sz w:val="32"/>
          <w:szCs w:val="32"/>
        </w:rPr>
        <w:t>本章程适用于山东交通职业学院专科层次单独招生和综合评价招生工作。</w:t>
      </w:r>
    </w:p>
    <w:p w:rsidR="00422DAA" w:rsidRDefault="00940B7E">
      <w:pPr>
        <w:pStyle w:val="a9"/>
        <w:spacing w:before="0" w:beforeAutospacing="0" w:after="0"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第二条</w:t>
      </w:r>
      <w:r>
        <w:rPr>
          <w:rFonts w:ascii="仿宋" w:eastAsia="仿宋" w:hAnsi="仿宋" w:cs="仿宋" w:hint="eastAsia"/>
          <w:sz w:val="32"/>
          <w:szCs w:val="32"/>
        </w:rPr>
        <w:t xml:space="preserve">  </w:t>
      </w:r>
      <w:r>
        <w:rPr>
          <w:rFonts w:ascii="仿宋" w:eastAsia="仿宋" w:hAnsi="仿宋" w:cs="仿宋" w:hint="eastAsia"/>
          <w:sz w:val="32"/>
          <w:szCs w:val="32"/>
        </w:rPr>
        <w:t>招生工作贯彻“公平竞争、公正选拔、公开程序、综合评价、择优录取”的原则。</w:t>
      </w:r>
    </w:p>
    <w:p w:rsidR="00422DAA" w:rsidRDefault="00940B7E">
      <w:pPr>
        <w:pStyle w:val="a9"/>
        <w:spacing w:before="0" w:beforeAutospacing="0" w:after="0"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第三条</w:t>
      </w:r>
      <w:r>
        <w:rPr>
          <w:rFonts w:ascii="仿宋" w:eastAsia="仿宋" w:hAnsi="仿宋" w:cs="仿宋" w:hint="eastAsia"/>
          <w:sz w:val="32"/>
          <w:szCs w:val="32"/>
        </w:rPr>
        <w:t xml:space="preserve">  </w:t>
      </w:r>
      <w:r>
        <w:rPr>
          <w:rFonts w:ascii="仿宋" w:eastAsia="仿宋" w:hAnsi="仿宋" w:cs="仿宋" w:hint="eastAsia"/>
          <w:sz w:val="32"/>
          <w:szCs w:val="32"/>
        </w:rPr>
        <w:t>学校招生工作接受纪检监察部门、新闻媒体、考生及家长和社会各界的监督。</w:t>
      </w:r>
    </w:p>
    <w:p w:rsidR="00422DAA" w:rsidRDefault="00940B7E">
      <w:pPr>
        <w:pStyle w:val="a9"/>
        <w:spacing w:before="0" w:beforeAutospacing="0" w:after="0" w:afterAutospacing="0" w:line="600" w:lineRule="exact"/>
        <w:jc w:val="center"/>
        <w:rPr>
          <w:rFonts w:ascii="黑体" w:eastAsia="黑体" w:hAnsi="黑体" w:cs="黑体"/>
          <w:sz w:val="32"/>
          <w:szCs w:val="32"/>
        </w:rPr>
      </w:pPr>
      <w:r>
        <w:rPr>
          <w:rFonts w:ascii="黑体" w:eastAsia="黑体" w:hAnsi="黑体" w:cs="黑体" w:hint="eastAsia"/>
          <w:sz w:val="32"/>
          <w:szCs w:val="32"/>
        </w:rPr>
        <w:t>第二章</w:t>
      </w:r>
      <w:r>
        <w:rPr>
          <w:rFonts w:ascii="黑体" w:eastAsia="黑体" w:hAnsi="黑体" w:cs="黑体" w:hint="eastAsia"/>
          <w:sz w:val="32"/>
          <w:szCs w:val="32"/>
        </w:rPr>
        <w:t xml:space="preserve">  </w:t>
      </w:r>
      <w:r>
        <w:rPr>
          <w:rFonts w:ascii="黑体" w:eastAsia="黑体" w:hAnsi="黑体" w:cs="黑体" w:hint="eastAsia"/>
          <w:sz w:val="32"/>
          <w:szCs w:val="32"/>
        </w:rPr>
        <w:t>学校概况</w:t>
      </w:r>
    </w:p>
    <w:p w:rsidR="00422DAA" w:rsidRDefault="00940B7E">
      <w:pPr>
        <w:pStyle w:val="a9"/>
        <w:spacing w:before="0" w:beforeAutospacing="0" w:after="0"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第四条</w:t>
      </w:r>
      <w:r>
        <w:rPr>
          <w:rFonts w:ascii="仿宋" w:eastAsia="仿宋" w:hAnsi="仿宋" w:cs="仿宋" w:hint="eastAsia"/>
          <w:sz w:val="32"/>
          <w:szCs w:val="32"/>
        </w:rPr>
        <w:t xml:space="preserve">  </w:t>
      </w:r>
      <w:r>
        <w:rPr>
          <w:rFonts w:ascii="仿宋" w:eastAsia="仿宋" w:hAnsi="仿宋" w:cs="仿宋" w:hint="eastAsia"/>
          <w:sz w:val="32"/>
          <w:szCs w:val="32"/>
        </w:rPr>
        <w:t>学校全称：山东交通职业学院</w:t>
      </w:r>
    </w:p>
    <w:p w:rsidR="00422DAA" w:rsidRDefault="00940B7E">
      <w:pPr>
        <w:pStyle w:val="a9"/>
        <w:spacing w:before="0" w:beforeAutospacing="0" w:after="0"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报考代码：</w:t>
      </w:r>
      <w:r>
        <w:rPr>
          <w:rFonts w:ascii="仿宋" w:eastAsia="仿宋" w:hAnsi="仿宋" w:cs="仿宋" w:hint="eastAsia"/>
          <w:sz w:val="32"/>
          <w:szCs w:val="32"/>
        </w:rPr>
        <w:t>D008</w:t>
      </w:r>
    </w:p>
    <w:p w:rsidR="00422DAA" w:rsidRDefault="00940B7E">
      <w:pPr>
        <w:pStyle w:val="a9"/>
        <w:spacing w:before="0" w:beforeAutospacing="0" w:after="0"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第五条</w:t>
      </w:r>
      <w:r>
        <w:rPr>
          <w:rFonts w:ascii="仿宋" w:eastAsia="仿宋" w:hAnsi="仿宋" w:cs="仿宋" w:hint="eastAsia"/>
          <w:sz w:val="32"/>
          <w:szCs w:val="32"/>
        </w:rPr>
        <w:t> </w:t>
      </w:r>
      <w:r>
        <w:rPr>
          <w:rFonts w:ascii="仿宋" w:eastAsia="仿宋" w:hAnsi="仿宋" w:cs="仿宋" w:hint="eastAsia"/>
          <w:sz w:val="32"/>
          <w:szCs w:val="32"/>
        </w:rPr>
        <w:t>学校地址：山东省潍坊市潍县中路</w:t>
      </w:r>
      <w:r>
        <w:rPr>
          <w:rFonts w:ascii="仿宋" w:eastAsia="仿宋" w:hAnsi="仿宋" w:cs="仿宋" w:hint="eastAsia"/>
          <w:sz w:val="32"/>
          <w:szCs w:val="32"/>
        </w:rPr>
        <w:t>8</w:t>
      </w:r>
      <w:r>
        <w:rPr>
          <w:rFonts w:ascii="仿宋" w:eastAsia="仿宋" w:hAnsi="仿宋" w:cs="仿宋" w:hint="eastAsia"/>
          <w:sz w:val="32"/>
          <w:szCs w:val="32"/>
        </w:rPr>
        <w:t>号</w:t>
      </w:r>
    </w:p>
    <w:p w:rsidR="00422DAA" w:rsidRDefault="00940B7E">
      <w:pPr>
        <w:pStyle w:val="a9"/>
        <w:spacing w:before="0" w:beforeAutospacing="0" w:after="0" w:afterAutospacing="0" w:line="600" w:lineRule="exact"/>
        <w:ind w:firstLineChars="600" w:firstLine="1920"/>
        <w:jc w:val="both"/>
        <w:rPr>
          <w:rFonts w:ascii="仿宋" w:eastAsia="仿宋" w:hAnsi="仿宋" w:cs="仿宋"/>
          <w:sz w:val="32"/>
          <w:szCs w:val="32"/>
        </w:rPr>
      </w:pPr>
      <w:r>
        <w:rPr>
          <w:rFonts w:ascii="仿宋" w:eastAsia="仿宋" w:hAnsi="仿宋" w:cs="仿宋" w:hint="eastAsia"/>
          <w:sz w:val="32"/>
          <w:szCs w:val="32"/>
        </w:rPr>
        <w:t>泰山校区：山东省泰安市天平湖路</w:t>
      </w:r>
      <w:r>
        <w:rPr>
          <w:rFonts w:ascii="仿宋" w:eastAsia="仿宋" w:hAnsi="仿宋" w:cs="仿宋" w:hint="eastAsia"/>
          <w:sz w:val="32"/>
          <w:szCs w:val="32"/>
        </w:rPr>
        <w:t>132</w:t>
      </w:r>
      <w:r>
        <w:rPr>
          <w:rFonts w:ascii="仿宋" w:eastAsia="仿宋" w:hAnsi="仿宋" w:cs="仿宋" w:hint="eastAsia"/>
          <w:sz w:val="32"/>
          <w:szCs w:val="32"/>
        </w:rPr>
        <w:t>号</w:t>
      </w:r>
    </w:p>
    <w:p w:rsidR="00422DAA" w:rsidRDefault="00940B7E">
      <w:pPr>
        <w:pStyle w:val="a9"/>
        <w:spacing w:before="0" w:beforeAutospacing="0" w:after="0"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第六条</w:t>
      </w:r>
      <w:r>
        <w:rPr>
          <w:rFonts w:ascii="仿宋" w:eastAsia="仿宋" w:hAnsi="仿宋" w:cs="仿宋" w:hint="eastAsia"/>
          <w:sz w:val="32"/>
          <w:szCs w:val="32"/>
        </w:rPr>
        <w:t> </w:t>
      </w:r>
      <w:r>
        <w:rPr>
          <w:rFonts w:ascii="仿宋" w:eastAsia="仿宋" w:hAnsi="仿宋" w:cs="仿宋" w:hint="eastAsia"/>
          <w:sz w:val="32"/>
          <w:szCs w:val="32"/>
        </w:rPr>
        <w:t>学校办学层次及类型：专科公办普通高等职业学校</w:t>
      </w:r>
    </w:p>
    <w:p w:rsidR="00422DAA" w:rsidRDefault="00940B7E">
      <w:pPr>
        <w:pStyle w:val="a9"/>
        <w:spacing w:before="0" w:beforeAutospacing="0" w:after="0"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第七条</w:t>
      </w:r>
      <w:r>
        <w:rPr>
          <w:rFonts w:ascii="仿宋" w:eastAsia="仿宋" w:hAnsi="仿宋" w:cs="仿宋" w:hint="eastAsia"/>
          <w:sz w:val="32"/>
          <w:szCs w:val="32"/>
        </w:rPr>
        <w:t> </w:t>
      </w:r>
      <w:r>
        <w:rPr>
          <w:rFonts w:ascii="仿宋" w:eastAsia="仿宋" w:hAnsi="仿宋" w:cs="仿宋" w:hint="eastAsia"/>
          <w:sz w:val="32"/>
          <w:szCs w:val="32"/>
        </w:rPr>
        <w:t>学校基本情况。山东交通职业学院始建于</w:t>
      </w:r>
      <w:r>
        <w:rPr>
          <w:rFonts w:ascii="仿宋" w:eastAsia="仿宋" w:hAnsi="仿宋" w:cs="仿宋" w:hint="eastAsia"/>
          <w:sz w:val="32"/>
          <w:szCs w:val="32"/>
        </w:rPr>
        <w:t>1973</w:t>
      </w:r>
      <w:r>
        <w:rPr>
          <w:rFonts w:ascii="仿宋" w:eastAsia="仿宋" w:hAnsi="仿宋" w:cs="仿宋" w:hint="eastAsia"/>
          <w:sz w:val="32"/>
          <w:szCs w:val="32"/>
        </w:rPr>
        <w:t>年，由</w:t>
      </w:r>
      <w:r>
        <w:rPr>
          <w:rFonts w:ascii="仿宋" w:eastAsia="仿宋" w:hAnsi="仿宋" w:cs="仿宋" w:hint="eastAsia"/>
          <w:color w:val="000000"/>
          <w:sz w:val="32"/>
          <w:szCs w:val="32"/>
        </w:rPr>
        <w:t>山东省交通运输厅主办。</w:t>
      </w:r>
      <w:r>
        <w:rPr>
          <w:rFonts w:ascii="仿宋" w:eastAsia="仿宋" w:hAnsi="仿宋" w:cs="仿宋" w:hint="eastAsia"/>
          <w:sz w:val="32"/>
          <w:szCs w:val="32"/>
        </w:rPr>
        <w:t>学校是中国特色高水平高职学校和专业</w:t>
      </w:r>
      <w:r>
        <w:rPr>
          <w:rFonts w:ascii="仿宋" w:eastAsia="仿宋" w:hAnsi="仿宋" w:cs="仿宋" w:hint="eastAsia"/>
          <w:sz w:val="32"/>
          <w:szCs w:val="32"/>
        </w:rPr>
        <w:lastRenderedPageBreak/>
        <w:t>建设单位、</w:t>
      </w:r>
      <w:r>
        <w:rPr>
          <w:rFonts w:ascii="仿宋" w:eastAsia="仿宋" w:hAnsi="仿宋" w:cs="仿宋" w:hint="eastAsia"/>
          <w:bCs/>
          <w:color w:val="000000"/>
          <w:sz w:val="32"/>
          <w:szCs w:val="32"/>
        </w:rPr>
        <w:t>国家优质专科高等职业院校、</w:t>
      </w:r>
      <w:r>
        <w:rPr>
          <w:rFonts w:ascii="仿宋" w:eastAsia="仿宋" w:hAnsi="仿宋" w:cs="仿宋" w:hint="eastAsia"/>
          <w:sz w:val="32"/>
          <w:szCs w:val="32"/>
        </w:rPr>
        <w:t>交通运输部高等</w:t>
      </w:r>
      <w:r>
        <w:rPr>
          <w:rFonts w:ascii="仿宋" w:eastAsia="仿宋" w:hAnsi="仿宋" w:cs="仿宋" w:hint="eastAsia"/>
          <w:color w:val="000000"/>
          <w:sz w:val="32"/>
          <w:szCs w:val="32"/>
        </w:rPr>
        <w:t>职业</w:t>
      </w:r>
      <w:r>
        <w:rPr>
          <w:rFonts w:ascii="仿宋" w:eastAsia="仿宋" w:hAnsi="仿宋" w:cs="仿宋" w:hint="eastAsia"/>
          <w:sz w:val="32"/>
          <w:szCs w:val="32"/>
        </w:rPr>
        <w:t>教育示范院校、省级文明校园、山东省技能型特色名校、</w:t>
      </w:r>
      <w:r>
        <w:rPr>
          <w:rFonts w:ascii="仿宋" w:eastAsia="仿宋" w:hAnsi="仿宋" w:cs="仿宋" w:hint="eastAsia"/>
          <w:bCs/>
          <w:color w:val="000000"/>
          <w:sz w:val="32"/>
          <w:szCs w:val="32"/>
        </w:rPr>
        <w:t>全国首批定向培养海军士官试点院校、山东省对口贯通分段培养本科生试点院校、教育部</w:t>
      </w:r>
      <w:r>
        <w:rPr>
          <w:rFonts w:ascii="仿宋" w:eastAsia="仿宋" w:hAnsi="仿宋" w:cs="仿宋" w:hint="eastAsia"/>
          <w:bCs/>
          <w:color w:val="000000"/>
          <w:sz w:val="32"/>
          <w:szCs w:val="32"/>
        </w:rPr>
        <w:t>1+X</w:t>
      </w:r>
      <w:r>
        <w:rPr>
          <w:rFonts w:ascii="仿宋" w:eastAsia="仿宋" w:hAnsi="仿宋" w:cs="仿宋" w:hint="eastAsia"/>
          <w:bCs/>
          <w:color w:val="000000"/>
          <w:sz w:val="32"/>
          <w:szCs w:val="32"/>
        </w:rPr>
        <w:t>证书制度试点单位、现代学徒制试点院校、山东省混合所有制改革试点项目院校、山东省内部质量保证体系诊改工作试点院校，山东省普通高校毕业生就业工作先进集体。</w:t>
      </w:r>
    </w:p>
    <w:p w:rsidR="00422DAA" w:rsidRDefault="00940B7E">
      <w:pPr>
        <w:pStyle w:val="a9"/>
        <w:spacing w:before="0" w:beforeAutospacing="0" w:after="0" w:afterAutospacing="0" w:line="600" w:lineRule="exact"/>
        <w:jc w:val="center"/>
        <w:rPr>
          <w:rFonts w:ascii="黑体" w:eastAsia="黑体" w:hAnsi="黑体" w:cs="黑体"/>
          <w:sz w:val="32"/>
          <w:szCs w:val="32"/>
        </w:rPr>
      </w:pPr>
      <w:r>
        <w:rPr>
          <w:rFonts w:ascii="黑体" w:eastAsia="黑体" w:hAnsi="黑体" w:cs="黑体" w:hint="eastAsia"/>
          <w:sz w:val="32"/>
          <w:szCs w:val="32"/>
        </w:rPr>
        <w:t>第三章</w:t>
      </w:r>
      <w:r>
        <w:rPr>
          <w:rFonts w:ascii="黑体" w:eastAsia="黑体" w:hAnsi="黑体" w:cs="黑体" w:hint="eastAsia"/>
          <w:sz w:val="32"/>
          <w:szCs w:val="32"/>
        </w:rPr>
        <w:t xml:space="preserve">  </w:t>
      </w:r>
      <w:r>
        <w:rPr>
          <w:rFonts w:ascii="黑体" w:eastAsia="黑体" w:hAnsi="黑体" w:cs="黑体" w:hint="eastAsia"/>
          <w:sz w:val="32"/>
          <w:szCs w:val="32"/>
        </w:rPr>
        <w:t>组织机构及监督机制</w:t>
      </w:r>
    </w:p>
    <w:p w:rsidR="00422DAA" w:rsidRDefault="00940B7E">
      <w:pPr>
        <w:pStyle w:val="a9"/>
        <w:spacing w:before="0" w:beforeAutospacing="0" w:after="0"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第八条</w:t>
      </w:r>
      <w:r>
        <w:rPr>
          <w:rFonts w:ascii="仿宋" w:eastAsia="仿宋" w:hAnsi="仿宋" w:cs="仿宋" w:hint="eastAsia"/>
          <w:sz w:val="32"/>
          <w:szCs w:val="32"/>
        </w:rPr>
        <w:t xml:space="preserve">  </w:t>
      </w:r>
      <w:r>
        <w:rPr>
          <w:rFonts w:ascii="仿宋" w:eastAsia="仿宋" w:hAnsi="仿宋" w:cs="仿宋" w:hint="eastAsia"/>
          <w:sz w:val="32"/>
          <w:szCs w:val="32"/>
        </w:rPr>
        <w:t>山东交通职业学院成立以书记、院长为组长的招生工作领导小组。领导小组负责审定招</w:t>
      </w:r>
      <w:r>
        <w:rPr>
          <w:rFonts w:ascii="仿宋" w:eastAsia="仿宋" w:hAnsi="仿宋" w:cs="仿宋" w:hint="eastAsia"/>
          <w:sz w:val="32"/>
          <w:szCs w:val="32"/>
        </w:rPr>
        <w:t>生章程，讨论决定招生工作重大事宜。领导小组下设三个工作组：招生录取组、考试命题组、纪检</w:t>
      </w:r>
      <w:bookmarkStart w:id="1" w:name="_Hlk39511031"/>
      <w:r>
        <w:rPr>
          <w:rFonts w:ascii="仿宋" w:eastAsia="仿宋" w:hAnsi="仿宋" w:cs="仿宋" w:hint="eastAsia"/>
          <w:sz w:val="32"/>
          <w:szCs w:val="32"/>
        </w:rPr>
        <w:t>监察</w:t>
      </w:r>
      <w:bookmarkEnd w:id="1"/>
      <w:r>
        <w:rPr>
          <w:rFonts w:ascii="仿宋" w:eastAsia="仿宋" w:hAnsi="仿宋" w:cs="仿宋" w:hint="eastAsia"/>
          <w:sz w:val="32"/>
          <w:szCs w:val="32"/>
        </w:rPr>
        <w:t>组。招生录取组负责起草招生章程、宣传、报名、录取、报到等工作。命题考试组负责命题、</w:t>
      </w:r>
      <w:r>
        <w:rPr>
          <w:rFonts w:ascii="仿宋" w:eastAsia="仿宋" w:hAnsi="仿宋" w:hint="eastAsia"/>
          <w:sz w:val="32"/>
          <w:szCs w:val="32"/>
        </w:rPr>
        <w:t>网络服务、</w:t>
      </w:r>
      <w:r>
        <w:rPr>
          <w:rFonts w:ascii="仿宋" w:eastAsia="仿宋" w:hAnsi="仿宋" w:cs="仿宋" w:hint="eastAsia"/>
          <w:sz w:val="32"/>
          <w:szCs w:val="32"/>
        </w:rPr>
        <w:t>考试、阅卷、成绩汇总、复核、申诉等工作。纪检监察组负责对学校招生宣传、命题考试、录取、公示等招生工作进行监督监察，处理违规违纪问题等工作。</w:t>
      </w:r>
    </w:p>
    <w:p w:rsidR="00422DAA" w:rsidRDefault="00940B7E">
      <w:pPr>
        <w:pStyle w:val="a9"/>
        <w:spacing w:before="0" w:beforeAutospacing="0" w:after="0"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第九条</w:t>
      </w:r>
      <w:r>
        <w:rPr>
          <w:rFonts w:ascii="仿宋" w:eastAsia="仿宋" w:hAnsi="仿宋" w:cs="仿宋" w:hint="eastAsia"/>
          <w:sz w:val="32"/>
          <w:szCs w:val="32"/>
        </w:rPr>
        <w:t xml:space="preserve">  </w:t>
      </w:r>
      <w:r>
        <w:rPr>
          <w:rFonts w:ascii="仿宋" w:eastAsia="仿宋" w:hAnsi="仿宋" w:cs="仿宋" w:hint="eastAsia"/>
          <w:sz w:val="32"/>
          <w:szCs w:val="32"/>
        </w:rPr>
        <w:t>为保证单独招生和综合评价招生工作公平公正，遵循招考分离的原则，拟录取名单由招生录取组上报学校招生工作领导小组审批，并向社会公布。</w:t>
      </w:r>
    </w:p>
    <w:p w:rsidR="00422DAA" w:rsidRDefault="00940B7E">
      <w:pPr>
        <w:pStyle w:val="a9"/>
        <w:spacing w:before="0" w:beforeAutospacing="0" w:after="0"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第十条</w:t>
      </w:r>
      <w:r>
        <w:rPr>
          <w:rFonts w:ascii="仿宋" w:eastAsia="仿宋" w:hAnsi="仿宋" w:cs="仿宋" w:hint="eastAsia"/>
          <w:sz w:val="32"/>
          <w:szCs w:val="32"/>
        </w:rPr>
        <w:t xml:space="preserve">  </w:t>
      </w:r>
      <w:r>
        <w:rPr>
          <w:rFonts w:ascii="仿宋" w:eastAsia="仿宋" w:hAnsi="仿宋" w:cs="仿宋" w:hint="eastAsia"/>
          <w:sz w:val="32"/>
          <w:szCs w:val="32"/>
        </w:rPr>
        <w:t>考生本人应本着诚信原则参加学校单独招生和</w:t>
      </w:r>
      <w:r>
        <w:rPr>
          <w:rFonts w:ascii="仿宋" w:eastAsia="仿宋" w:hAnsi="仿宋" w:cs="仿宋" w:hint="eastAsia"/>
          <w:sz w:val="32"/>
          <w:szCs w:val="32"/>
        </w:rPr>
        <w:t>综合评价招生考试，提供的材料必须真实。如有作假，一经查实，取消其录取资格。</w:t>
      </w:r>
      <w:r>
        <w:rPr>
          <w:rFonts w:ascii="仿宋" w:eastAsia="仿宋" w:hAnsi="仿宋" w:cs="仿宋" w:hint="eastAsia"/>
          <w:sz w:val="32"/>
          <w:szCs w:val="32"/>
        </w:rPr>
        <w:t xml:space="preserve"> </w:t>
      </w:r>
    </w:p>
    <w:p w:rsidR="00422DAA" w:rsidRDefault="00940B7E">
      <w:pPr>
        <w:pStyle w:val="a9"/>
        <w:spacing w:before="0" w:beforeAutospacing="0" w:after="0"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第十一条</w:t>
      </w:r>
      <w:r>
        <w:rPr>
          <w:rFonts w:ascii="仿宋" w:eastAsia="仿宋" w:hAnsi="仿宋" w:cs="仿宋" w:hint="eastAsia"/>
          <w:sz w:val="32"/>
          <w:szCs w:val="32"/>
        </w:rPr>
        <w:t xml:space="preserve">  </w:t>
      </w:r>
      <w:r>
        <w:rPr>
          <w:rFonts w:ascii="仿宋" w:eastAsia="仿宋" w:hAnsi="仿宋" w:cs="仿宋" w:hint="eastAsia"/>
          <w:sz w:val="32"/>
          <w:szCs w:val="32"/>
        </w:rPr>
        <w:t>在单独招生和综合评价招生中发现的各种违规行为，依照《国家教育考试违规处理办法》《普通高等学校招生违规</w:t>
      </w:r>
      <w:r>
        <w:rPr>
          <w:rFonts w:ascii="仿宋" w:eastAsia="仿宋" w:hAnsi="仿宋" w:cs="仿宋" w:hint="eastAsia"/>
          <w:sz w:val="32"/>
          <w:szCs w:val="32"/>
        </w:rPr>
        <w:lastRenderedPageBreak/>
        <w:t>行为处理暂行办法》等有关规定进行处理。考生的违规情况将报山东省教育招生考试院，记入高考诚信档案。</w:t>
      </w:r>
    </w:p>
    <w:p w:rsidR="00422DAA" w:rsidRDefault="00940B7E">
      <w:pPr>
        <w:pStyle w:val="a9"/>
        <w:spacing w:before="0" w:beforeAutospacing="0" w:after="0" w:afterAutospacing="0" w:line="600" w:lineRule="exact"/>
        <w:jc w:val="center"/>
        <w:rPr>
          <w:rFonts w:ascii="黑体" w:eastAsia="黑体" w:hAnsi="黑体" w:cs="黑体"/>
          <w:sz w:val="32"/>
          <w:szCs w:val="32"/>
        </w:rPr>
      </w:pPr>
      <w:r>
        <w:rPr>
          <w:rFonts w:ascii="黑体" w:eastAsia="黑体" w:hAnsi="黑体" w:cs="黑体" w:hint="eastAsia"/>
          <w:sz w:val="32"/>
          <w:szCs w:val="32"/>
        </w:rPr>
        <w:t>第四章</w:t>
      </w:r>
      <w:r>
        <w:rPr>
          <w:rFonts w:ascii="黑体" w:eastAsia="黑体" w:hAnsi="黑体" w:cs="黑体" w:hint="eastAsia"/>
          <w:sz w:val="32"/>
          <w:szCs w:val="32"/>
        </w:rPr>
        <w:t xml:space="preserve">  </w:t>
      </w:r>
      <w:r>
        <w:rPr>
          <w:rFonts w:ascii="黑体" w:eastAsia="黑体" w:hAnsi="黑体" w:cs="黑体" w:hint="eastAsia"/>
          <w:sz w:val="32"/>
          <w:szCs w:val="32"/>
        </w:rPr>
        <w:t>报考条件</w:t>
      </w:r>
    </w:p>
    <w:p w:rsidR="00422DAA" w:rsidRDefault="00940B7E">
      <w:pPr>
        <w:pStyle w:val="a9"/>
        <w:spacing w:before="0" w:beforeAutospacing="0" w:after="0"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第十二条</w:t>
      </w:r>
      <w:r>
        <w:rPr>
          <w:rFonts w:ascii="仿宋" w:eastAsia="仿宋" w:hAnsi="仿宋" w:cs="仿宋" w:hint="eastAsia"/>
          <w:sz w:val="32"/>
          <w:szCs w:val="32"/>
        </w:rPr>
        <w:t xml:space="preserve">  </w:t>
      </w:r>
      <w:r>
        <w:rPr>
          <w:rFonts w:ascii="仿宋" w:eastAsia="仿宋" w:hAnsi="仿宋" w:cs="仿宋" w:hint="eastAsia"/>
          <w:sz w:val="32"/>
          <w:szCs w:val="32"/>
        </w:rPr>
        <w:t>考生须通过山东省</w:t>
      </w:r>
      <w:r>
        <w:rPr>
          <w:rFonts w:ascii="仿宋" w:eastAsia="仿宋" w:hAnsi="仿宋" w:cs="仿宋" w:hint="eastAsia"/>
          <w:sz w:val="32"/>
          <w:szCs w:val="32"/>
        </w:rPr>
        <w:t>2020</w:t>
      </w:r>
      <w:r>
        <w:rPr>
          <w:rFonts w:ascii="仿宋" w:eastAsia="仿宋" w:hAnsi="仿宋" w:cs="仿宋" w:hint="eastAsia"/>
          <w:sz w:val="32"/>
          <w:szCs w:val="32"/>
        </w:rPr>
        <w:t>年普通高校考试招生（含春季高考和夏季高考）报名后，方可参加单独招生或综合评价招生。单独招生面向我省中等职业学校毕业生和往届高中阶段学校毕业生（含退役军人、下岗失业人员、</w:t>
      </w:r>
      <w:r>
        <w:rPr>
          <w:rFonts w:ascii="仿宋" w:eastAsia="仿宋" w:hAnsi="仿宋" w:cs="仿宋" w:hint="eastAsia"/>
          <w:sz w:val="32"/>
          <w:szCs w:val="32"/>
        </w:rPr>
        <w:t>农民工、农民、在岗职工等）开展。综合评价招生面向我省应届普通高中毕业生开展。</w:t>
      </w:r>
    </w:p>
    <w:p w:rsidR="00422DAA" w:rsidRDefault="00940B7E">
      <w:pPr>
        <w:pStyle w:val="a9"/>
        <w:spacing w:before="0" w:beforeAutospacing="0" w:after="0"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第十三条</w:t>
      </w:r>
      <w:r>
        <w:rPr>
          <w:rFonts w:ascii="仿宋" w:eastAsia="仿宋" w:hAnsi="仿宋" w:cs="仿宋" w:hint="eastAsia"/>
          <w:sz w:val="32"/>
          <w:szCs w:val="32"/>
        </w:rPr>
        <w:t xml:space="preserve">  </w:t>
      </w:r>
      <w:r>
        <w:rPr>
          <w:rFonts w:ascii="仿宋" w:eastAsia="仿宋" w:hAnsi="仿宋" w:cs="仿宋" w:hint="eastAsia"/>
          <w:sz w:val="32"/>
          <w:szCs w:val="32"/>
        </w:rPr>
        <w:t>对外语的要求。招收外语语种不限，工业机器人技术和机械设计与制造两个中外合作办学专业提供俄语教学，其他专业学校提供英语教学。</w:t>
      </w:r>
    </w:p>
    <w:p w:rsidR="00422DAA" w:rsidRDefault="00940B7E">
      <w:pPr>
        <w:pStyle w:val="a9"/>
        <w:spacing w:before="0" w:beforeAutospacing="0" w:after="0"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第十四条</w:t>
      </w:r>
      <w:r>
        <w:rPr>
          <w:rFonts w:ascii="仿宋" w:eastAsia="仿宋" w:hAnsi="仿宋" w:cs="仿宋" w:hint="eastAsia"/>
          <w:sz w:val="32"/>
          <w:szCs w:val="32"/>
        </w:rPr>
        <w:t xml:space="preserve">  </w:t>
      </w:r>
      <w:r>
        <w:rPr>
          <w:rFonts w:ascii="仿宋" w:eastAsia="仿宋" w:hAnsi="仿宋" w:cs="仿宋" w:hint="eastAsia"/>
          <w:sz w:val="32"/>
          <w:szCs w:val="32"/>
        </w:rPr>
        <w:t>男女比例。轮机工程技术专业只招男生，其他各专业招生录取无男、女生比例限制。</w:t>
      </w:r>
    </w:p>
    <w:p w:rsidR="00422DAA" w:rsidRDefault="00940B7E">
      <w:pPr>
        <w:pStyle w:val="a9"/>
        <w:spacing w:before="0" w:beforeAutospacing="0" w:after="0"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第十五条</w:t>
      </w:r>
      <w:r>
        <w:rPr>
          <w:rFonts w:ascii="仿宋" w:eastAsia="仿宋" w:hAnsi="仿宋" w:cs="仿宋" w:hint="eastAsia"/>
          <w:sz w:val="32"/>
          <w:szCs w:val="32"/>
        </w:rPr>
        <w:t xml:space="preserve"> </w:t>
      </w:r>
      <w:r>
        <w:rPr>
          <w:rFonts w:ascii="仿宋" w:eastAsia="仿宋" w:hAnsi="仿宋" w:cs="仿宋" w:hint="eastAsia"/>
          <w:sz w:val="32"/>
          <w:szCs w:val="32"/>
        </w:rPr>
        <w:t>身体健康状况要求，按教育部标准执行。其中，航海技术、轮机工程技术、船舶电子电气技术三个专业从事海员方向就业的考生体检须符合中华人民共和国国家标准（</w:t>
      </w:r>
      <w:r>
        <w:rPr>
          <w:rFonts w:ascii="仿宋" w:eastAsia="仿宋" w:hAnsi="仿宋" w:cs="仿宋" w:hint="eastAsia"/>
          <w:sz w:val="32"/>
          <w:szCs w:val="32"/>
        </w:rPr>
        <w:t>GB 30035-2013</w:t>
      </w:r>
      <w:r>
        <w:rPr>
          <w:rFonts w:ascii="仿宋" w:eastAsia="仿宋" w:hAnsi="仿宋" w:cs="仿宋" w:hint="eastAsia"/>
          <w:sz w:val="32"/>
          <w:szCs w:val="32"/>
        </w:rPr>
        <w:t>）船员健康检查要求。高速铁路</w:t>
      </w:r>
      <w:r>
        <w:rPr>
          <w:rFonts w:ascii="仿宋" w:eastAsia="仿宋" w:hAnsi="仿宋" w:cs="仿宋" w:hint="eastAsia"/>
          <w:sz w:val="32"/>
          <w:szCs w:val="32"/>
        </w:rPr>
        <w:t>客运乘务、空中乘务、国际邮轮乘务管理三个专业考生身体条件要达到相关要求，其中，高速铁路客运乘务专业、空中乘务专业男、女生身高分别为</w:t>
      </w:r>
      <w:r>
        <w:rPr>
          <w:rFonts w:ascii="仿宋" w:eastAsia="仿宋" w:hAnsi="仿宋" w:cs="仿宋" w:hint="eastAsia"/>
          <w:sz w:val="32"/>
          <w:szCs w:val="32"/>
        </w:rPr>
        <w:t>175cm-185cm</w:t>
      </w:r>
      <w:r>
        <w:rPr>
          <w:rFonts w:ascii="仿宋" w:eastAsia="仿宋" w:hAnsi="仿宋" w:cs="仿宋" w:hint="eastAsia"/>
          <w:sz w:val="32"/>
          <w:szCs w:val="32"/>
        </w:rPr>
        <w:t>、</w:t>
      </w:r>
      <w:r>
        <w:rPr>
          <w:rFonts w:ascii="仿宋" w:eastAsia="仿宋" w:hAnsi="仿宋" w:cs="仿宋" w:hint="eastAsia"/>
          <w:sz w:val="32"/>
          <w:szCs w:val="32"/>
        </w:rPr>
        <w:t>163cm-173cm</w:t>
      </w:r>
      <w:r>
        <w:rPr>
          <w:rFonts w:ascii="仿宋" w:eastAsia="仿宋" w:hAnsi="仿宋" w:cs="仿宋" w:hint="eastAsia"/>
          <w:sz w:val="32"/>
          <w:szCs w:val="32"/>
        </w:rPr>
        <w:t>；国际邮轮乘务管理专业男、女生身高分别不低于</w:t>
      </w:r>
      <w:r>
        <w:rPr>
          <w:rFonts w:ascii="仿宋" w:eastAsia="仿宋" w:hAnsi="仿宋" w:cs="仿宋" w:hint="eastAsia"/>
          <w:sz w:val="32"/>
          <w:szCs w:val="32"/>
        </w:rPr>
        <w:t>173cm</w:t>
      </w:r>
      <w:r>
        <w:rPr>
          <w:rFonts w:ascii="仿宋" w:eastAsia="仿宋" w:hAnsi="仿宋" w:cs="仿宋" w:hint="eastAsia"/>
          <w:sz w:val="32"/>
          <w:szCs w:val="32"/>
        </w:rPr>
        <w:t>、</w:t>
      </w:r>
      <w:r>
        <w:rPr>
          <w:rFonts w:ascii="仿宋" w:eastAsia="仿宋" w:hAnsi="仿宋" w:cs="仿宋" w:hint="eastAsia"/>
          <w:sz w:val="32"/>
          <w:szCs w:val="32"/>
        </w:rPr>
        <w:t>160cm</w:t>
      </w:r>
      <w:r>
        <w:rPr>
          <w:rFonts w:ascii="仿宋" w:eastAsia="仿宋" w:hAnsi="仿宋" w:cs="仿宋" w:hint="eastAsia"/>
          <w:sz w:val="32"/>
          <w:szCs w:val="32"/>
        </w:rPr>
        <w:t>。</w:t>
      </w:r>
    </w:p>
    <w:p w:rsidR="00422DAA" w:rsidRDefault="00940B7E">
      <w:pPr>
        <w:pStyle w:val="a9"/>
        <w:spacing w:before="0" w:beforeAutospacing="0" w:after="0" w:afterAutospacing="0" w:line="600" w:lineRule="exact"/>
        <w:jc w:val="center"/>
        <w:rPr>
          <w:rFonts w:ascii="黑体" w:eastAsia="黑体" w:hAnsi="黑体" w:cs="黑体"/>
          <w:sz w:val="32"/>
          <w:szCs w:val="32"/>
        </w:rPr>
      </w:pPr>
      <w:r>
        <w:rPr>
          <w:rFonts w:ascii="黑体" w:eastAsia="黑体" w:hAnsi="黑体" w:cs="黑体" w:hint="eastAsia"/>
          <w:sz w:val="32"/>
          <w:szCs w:val="32"/>
        </w:rPr>
        <w:t>第五章</w:t>
      </w:r>
      <w:r>
        <w:rPr>
          <w:rFonts w:ascii="黑体" w:eastAsia="黑体" w:hAnsi="黑体" w:cs="黑体" w:hint="eastAsia"/>
          <w:sz w:val="32"/>
          <w:szCs w:val="32"/>
        </w:rPr>
        <w:t xml:space="preserve">  </w:t>
      </w:r>
      <w:r>
        <w:rPr>
          <w:rFonts w:ascii="黑体" w:eastAsia="黑体" w:hAnsi="黑体" w:cs="黑体" w:hint="eastAsia"/>
          <w:sz w:val="32"/>
          <w:szCs w:val="32"/>
        </w:rPr>
        <w:t>招生专业及计划</w:t>
      </w:r>
    </w:p>
    <w:p w:rsidR="00422DAA" w:rsidRDefault="00940B7E">
      <w:pPr>
        <w:pStyle w:val="a9"/>
        <w:spacing w:before="0" w:beforeAutospacing="0" w:after="0"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rPr>
        <w:lastRenderedPageBreak/>
        <w:t>第十六条</w:t>
      </w:r>
      <w:r>
        <w:rPr>
          <w:rFonts w:ascii="仿宋" w:eastAsia="仿宋" w:hAnsi="仿宋" w:cs="仿宋" w:hint="eastAsia"/>
          <w:sz w:val="32"/>
          <w:szCs w:val="32"/>
        </w:rPr>
        <w:t xml:space="preserve">  </w:t>
      </w:r>
      <w:r>
        <w:rPr>
          <w:rFonts w:ascii="仿宋" w:eastAsia="仿宋" w:hAnsi="仿宋" w:cs="仿宋" w:hint="eastAsia"/>
          <w:sz w:val="32"/>
          <w:szCs w:val="32"/>
        </w:rPr>
        <w:t>招生计划</w:t>
      </w:r>
      <w:r>
        <w:rPr>
          <w:rFonts w:ascii="仿宋" w:eastAsia="仿宋" w:hAnsi="仿宋" w:cs="仿宋" w:hint="eastAsia"/>
          <w:sz w:val="32"/>
          <w:szCs w:val="32"/>
        </w:rPr>
        <w:t>1300</w:t>
      </w:r>
      <w:r>
        <w:rPr>
          <w:rFonts w:ascii="仿宋" w:eastAsia="仿宋" w:hAnsi="仿宋" w:cs="仿宋" w:hint="eastAsia"/>
          <w:sz w:val="32"/>
          <w:szCs w:val="32"/>
        </w:rPr>
        <w:t>人，其中单独招生计划</w:t>
      </w:r>
      <w:r>
        <w:rPr>
          <w:rFonts w:ascii="仿宋" w:eastAsia="仿宋" w:hAnsi="仿宋" w:cs="仿宋" w:hint="eastAsia"/>
          <w:sz w:val="32"/>
          <w:szCs w:val="32"/>
        </w:rPr>
        <w:t>400</w:t>
      </w:r>
      <w:r>
        <w:rPr>
          <w:rFonts w:ascii="仿宋" w:eastAsia="仿宋" w:hAnsi="仿宋" w:cs="仿宋" w:hint="eastAsia"/>
          <w:sz w:val="32"/>
          <w:szCs w:val="32"/>
        </w:rPr>
        <w:t>人（包含退役士兵招生计划</w:t>
      </w:r>
      <w:r>
        <w:rPr>
          <w:rFonts w:ascii="仿宋" w:eastAsia="仿宋" w:hAnsi="仿宋" w:cs="仿宋" w:hint="eastAsia"/>
          <w:sz w:val="32"/>
          <w:szCs w:val="32"/>
        </w:rPr>
        <w:t>80</w:t>
      </w:r>
      <w:r>
        <w:rPr>
          <w:rFonts w:ascii="仿宋" w:eastAsia="仿宋" w:hAnsi="仿宋" w:cs="仿宋" w:hint="eastAsia"/>
          <w:sz w:val="32"/>
          <w:szCs w:val="32"/>
        </w:rPr>
        <w:t>人），综合评价招生计划</w:t>
      </w:r>
      <w:r>
        <w:rPr>
          <w:rFonts w:ascii="仿宋" w:eastAsia="仿宋" w:hAnsi="仿宋" w:cs="仿宋" w:hint="eastAsia"/>
          <w:sz w:val="32"/>
          <w:szCs w:val="32"/>
        </w:rPr>
        <w:t>900</w:t>
      </w:r>
      <w:r>
        <w:rPr>
          <w:rFonts w:ascii="仿宋" w:eastAsia="仿宋" w:hAnsi="仿宋" w:cs="仿宋" w:hint="eastAsia"/>
          <w:sz w:val="32"/>
          <w:szCs w:val="32"/>
        </w:rPr>
        <w:t>人，招生专业</w:t>
      </w:r>
      <w:r>
        <w:rPr>
          <w:rFonts w:ascii="仿宋" w:eastAsia="仿宋" w:hAnsi="仿宋" w:cs="仿宋" w:hint="eastAsia"/>
          <w:sz w:val="32"/>
          <w:szCs w:val="32"/>
        </w:rPr>
        <w:t>26</w:t>
      </w:r>
      <w:r>
        <w:rPr>
          <w:rFonts w:ascii="仿宋" w:eastAsia="仿宋" w:hAnsi="仿宋" w:cs="仿宋" w:hint="eastAsia"/>
          <w:sz w:val="32"/>
          <w:szCs w:val="32"/>
        </w:rPr>
        <w:t>个，具体专业及类别计划见附件</w:t>
      </w:r>
      <w:r>
        <w:rPr>
          <w:rFonts w:ascii="仿宋" w:eastAsia="仿宋" w:hAnsi="仿宋" w:cs="仿宋" w:hint="eastAsia"/>
          <w:sz w:val="32"/>
          <w:szCs w:val="32"/>
        </w:rPr>
        <w:t>1</w:t>
      </w:r>
      <w:r>
        <w:rPr>
          <w:rFonts w:ascii="仿宋" w:eastAsia="仿宋" w:hAnsi="仿宋" w:cs="仿宋" w:hint="eastAsia"/>
          <w:sz w:val="32"/>
          <w:szCs w:val="32"/>
        </w:rPr>
        <w:t>。</w:t>
      </w:r>
    </w:p>
    <w:p w:rsidR="00422DAA" w:rsidRDefault="00940B7E">
      <w:pPr>
        <w:pStyle w:val="a9"/>
        <w:spacing w:before="0" w:beforeAutospacing="0" w:after="0" w:afterAutospacing="0" w:line="600" w:lineRule="exact"/>
        <w:jc w:val="center"/>
        <w:rPr>
          <w:rFonts w:ascii="黑体" w:eastAsia="黑体" w:hAnsi="黑体" w:cs="黑体"/>
          <w:sz w:val="32"/>
          <w:szCs w:val="32"/>
        </w:rPr>
      </w:pPr>
      <w:r>
        <w:rPr>
          <w:rFonts w:ascii="黑体" w:eastAsia="黑体" w:hAnsi="黑体" w:cs="黑体" w:hint="eastAsia"/>
          <w:sz w:val="32"/>
          <w:szCs w:val="32"/>
        </w:rPr>
        <w:t>第六章</w:t>
      </w:r>
      <w:r>
        <w:rPr>
          <w:rFonts w:ascii="黑体" w:eastAsia="黑体" w:hAnsi="黑体" w:cs="黑体" w:hint="eastAsia"/>
          <w:sz w:val="32"/>
          <w:szCs w:val="32"/>
        </w:rPr>
        <w:t xml:space="preserve">  </w:t>
      </w:r>
      <w:r>
        <w:rPr>
          <w:rFonts w:ascii="黑体" w:eastAsia="黑体" w:hAnsi="黑体" w:cs="黑体" w:hint="eastAsia"/>
          <w:sz w:val="32"/>
          <w:szCs w:val="32"/>
        </w:rPr>
        <w:t>报名及缴费</w:t>
      </w:r>
    </w:p>
    <w:p w:rsidR="00422DAA" w:rsidRDefault="00940B7E">
      <w:pPr>
        <w:pStyle w:val="a9"/>
        <w:spacing w:before="0" w:beforeAutospacing="0" w:after="0"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第十七条</w:t>
      </w:r>
      <w:r>
        <w:rPr>
          <w:rFonts w:ascii="仿宋" w:eastAsia="仿宋" w:hAnsi="仿宋" w:cs="仿宋" w:hint="eastAsia"/>
          <w:sz w:val="32"/>
          <w:szCs w:val="32"/>
        </w:rPr>
        <w:t xml:space="preserve">  </w:t>
      </w:r>
      <w:r>
        <w:rPr>
          <w:rFonts w:ascii="仿宋" w:eastAsia="仿宋" w:hAnsi="仿宋" w:cs="仿宋" w:hint="eastAsia"/>
          <w:sz w:val="32"/>
          <w:szCs w:val="32"/>
        </w:rPr>
        <w:t>报名时间：</w:t>
      </w: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rPr>
        <w:t>5</w:t>
      </w:r>
      <w:r>
        <w:rPr>
          <w:rFonts w:ascii="仿宋" w:eastAsia="仿宋" w:hAnsi="仿宋" w:cs="仿宋" w:hint="eastAsia"/>
          <w:sz w:val="32"/>
          <w:szCs w:val="32"/>
        </w:rPr>
        <w:t>月</w:t>
      </w:r>
      <w:r>
        <w:rPr>
          <w:rFonts w:ascii="仿宋" w:eastAsia="仿宋" w:hAnsi="仿宋" w:cs="仿宋" w:hint="eastAsia"/>
          <w:sz w:val="32"/>
          <w:szCs w:val="32"/>
        </w:rPr>
        <w:t>21 -24</w:t>
      </w:r>
      <w:r>
        <w:rPr>
          <w:rFonts w:ascii="仿宋" w:eastAsia="仿宋" w:hAnsi="仿宋" w:cs="仿宋" w:hint="eastAsia"/>
          <w:sz w:val="32"/>
          <w:szCs w:val="32"/>
        </w:rPr>
        <w:t>日（</w:t>
      </w:r>
      <w:r>
        <w:rPr>
          <w:rFonts w:ascii="仿宋" w:eastAsia="仿宋" w:hAnsi="仿宋" w:cs="仿宋" w:hint="eastAsia"/>
          <w:sz w:val="32"/>
          <w:szCs w:val="32"/>
        </w:rPr>
        <w:t>8:0</w:t>
      </w:r>
      <w:r>
        <w:rPr>
          <w:rFonts w:ascii="仿宋" w:eastAsia="仿宋" w:hAnsi="仿宋" w:cs="仿宋" w:hint="eastAsia"/>
          <w:sz w:val="32"/>
          <w:szCs w:val="32"/>
        </w:rPr>
        <w:t>0-20:00</w:t>
      </w:r>
      <w:r>
        <w:rPr>
          <w:rFonts w:ascii="仿宋" w:eastAsia="仿宋" w:hAnsi="仿宋" w:cs="仿宋" w:hint="eastAsia"/>
          <w:sz w:val="32"/>
          <w:szCs w:val="32"/>
        </w:rPr>
        <w:t>）。</w:t>
      </w:r>
    </w:p>
    <w:p w:rsidR="00422DAA" w:rsidRDefault="00940B7E">
      <w:pPr>
        <w:pStyle w:val="a9"/>
        <w:spacing w:before="0" w:beforeAutospacing="0" w:after="0"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考生须在省教育招生考试院高职单招报名平台（网址：</w:t>
      </w:r>
      <w:r>
        <w:rPr>
          <w:rFonts w:ascii="仿宋" w:eastAsia="仿宋" w:hAnsi="仿宋" w:cs="仿宋" w:hint="eastAsia"/>
          <w:sz w:val="32"/>
          <w:szCs w:val="32"/>
        </w:rPr>
        <w:t>http://wsbm.sdzk.cn/gzdz/</w:t>
      </w:r>
      <w:r>
        <w:rPr>
          <w:rFonts w:ascii="仿宋" w:eastAsia="仿宋" w:hAnsi="仿宋" w:cs="仿宋" w:hint="eastAsia"/>
          <w:sz w:val="32"/>
          <w:szCs w:val="32"/>
        </w:rPr>
        <w:t>）统一填报志愿。</w:t>
      </w:r>
    </w:p>
    <w:p w:rsidR="00422DAA" w:rsidRDefault="00940B7E">
      <w:pPr>
        <w:pStyle w:val="a9"/>
        <w:spacing w:before="0" w:beforeAutospacing="0" w:after="0"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第十八条</w:t>
      </w:r>
      <w:r>
        <w:rPr>
          <w:rFonts w:ascii="仿宋" w:eastAsia="仿宋" w:hAnsi="仿宋" w:cs="仿宋" w:hint="eastAsia"/>
          <w:sz w:val="32"/>
          <w:szCs w:val="32"/>
        </w:rPr>
        <w:t xml:space="preserve">  </w:t>
      </w:r>
      <w:r>
        <w:rPr>
          <w:rFonts w:ascii="仿宋" w:eastAsia="仿宋" w:hAnsi="仿宋" w:cs="仿宋" w:hint="eastAsia"/>
          <w:sz w:val="32"/>
          <w:szCs w:val="32"/>
        </w:rPr>
        <w:t>缴费时间：</w:t>
      </w: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rPr>
        <w:t>5</w:t>
      </w:r>
      <w:r>
        <w:rPr>
          <w:rFonts w:ascii="仿宋" w:eastAsia="仿宋" w:hAnsi="仿宋" w:cs="仿宋" w:hint="eastAsia"/>
          <w:sz w:val="32"/>
          <w:szCs w:val="32"/>
        </w:rPr>
        <w:t>月</w:t>
      </w:r>
      <w:r>
        <w:rPr>
          <w:rFonts w:ascii="仿宋" w:eastAsia="仿宋" w:hAnsi="仿宋" w:cs="仿宋" w:hint="eastAsia"/>
          <w:sz w:val="32"/>
          <w:szCs w:val="32"/>
        </w:rPr>
        <w:t>28</w:t>
      </w:r>
      <w:r>
        <w:rPr>
          <w:rFonts w:ascii="仿宋" w:eastAsia="仿宋" w:hAnsi="仿宋" w:cs="仿宋" w:hint="eastAsia"/>
          <w:sz w:val="32"/>
          <w:szCs w:val="32"/>
        </w:rPr>
        <w:t>日</w:t>
      </w:r>
      <w:r>
        <w:rPr>
          <w:rFonts w:ascii="仿宋" w:eastAsia="仿宋" w:hAnsi="仿宋" w:cs="仿宋" w:hint="eastAsia"/>
          <w:sz w:val="32"/>
          <w:szCs w:val="32"/>
        </w:rPr>
        <w:t>8:00-17:00</w:t>
      </w:r>
    </w:p>
    <w:p w:rsidR="00422DAA" w:rsidRDefault="00940B7E">
      <w:pPr>
        <w:pStyle w:val="a9"/>
        <w:spacing w:before="0" w:beforeAutospacing="0" w:after="0"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打印准考证及承诺书时间：</w:t>
      </w: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rPr>
        <w:t>5</w:t>
      </w:r>
      <w:r>
        <w:rPr>
          <w:rFonts w:ascii="仿宋" w:eastAsia="仿宋" w:hAnsi="仿宋" w:cs="仿宋" w:hint="eastAsia"/>
          <w:sz w:val="32"/>
          <w:szCs w:val="32"/>
        </w:rPr>
        <w:t>月</w:t>
      </w:r>
      <w:r>
        <w:rPr>
          <w:rFonts w:ascii="仿宋" w:eastAsia="仿宋" w:hAnsi="仿宋" w:cs="仿宋" w:hint="eastAsia"/>
          <w:sz w:val="32"/>
          <w:szCs w:val="32"/>
        </w:rPr>
        <w:t>29</w:t>
      </w:r>
      <w:r>
        <w:rPr>
          <w:rFonts w:ascii="仿宋" w:eastAsia="仿宋" w:hAnsi="仿宋" w:cs="仿宋" w:hint="eastAsia"/>
          <w:sz w:val="32"/>
          <w:szCs w:val="32"/>
        </w:rPr>
        <w:t>日（</w:t>
      </w:r>
      <w:r>
        <w:rPr>
          <w:rFonts w:ascii="仿宋" w:eastAsia="仿宋" w:hAnsi="仿宋" w:cs="仿宋" w:hint="eastAsia"/>
          <w:sz w:val="32"/>
          <w:szCs w:val="32"/>
        </w:rPr>
        <w:t>8:00-17:00</w:t>
      </w:r>
      <w:r>
        <w:rPr>
          <w:rFonts w:ascii="仿宋" w:eastAsia="仿宋" w:hAnsi="仿宋" w:cs="仿宋" w:hint="eastAsia"/>
          <w:sz w:val="32"/>
          <w:szCs w:val="32"/>
        </w:rPr>
        <w:t>）</w:t>
      </w:r>
    </w:p>
    <w:p w:rsidR="00422DAA" w:rsidRDefault="00940B7E">
      <w:pPr>
        <w:pStyle w:val="a9"/>
        <w:spacing w:before="0" w:beforeAutospacing="0" w:after="0" w:afterAutospacing="0" w:line="600" w:lineRule="exact"/>
        <w:ind w:firstLineChars="200" w:firstLine="640"/>
        <w:rPr>
          <w:rFonts w:ascii="仿宋" w:eastAsia="仿宋" w:hAnsi="仿宋" w:cs="仿宋"/>
          <w:sz w:val="32"/>
          <w:szCs w:val="32"/>
        </w:rPr>
      </w:pPr>
      <w:r>
        <w:rPr>
          <w:rFonts w:ascii="仿宋" w:eastAsia="仿宋" w:hAnsi="仿宋" w:cs="仿宋" w:hint="eastAsia"/>
          <w:sz w:val="32"/>
          <w:szCs w:val="32"/>
        </w:rPr>
        <w:t>网上缴费及打印准考证平台：（</w:t>
      </w:r>
      <w:r>
        <w:rPr>
          <w:rFonts w:ascii="仿宋" w:eastAsia="仿宋" w:hAnsi="仿宋" w:cs="仿宋" w:hint="eastAsia"/>
          <w:sz w:val="32"/>
          <w:szCs w:val="32"/>
        </w:rPr>
        <w:t>https://sdjtzyxy-enroll.cpdaily.com/ir-examinee/index.html#!/</w:t>
      </w:r>
      <w:r>
        <w:rPr>
          <w:rFonts w:ascii="仿宋" w:eastAsia="仿宋" w:hAnsi="仿宋" w:cs="仿宋" w:hint="eastAsia"/>
          <w:sz w:val="32"/>
          <w:szCs w:val="32"/>
        </w:rPr>
        <w:t>）。考生登录后，正确填写报名信息并网上交报名考试费，单独招生考生缴纳</w:t>
      </w:r>
      <w:r>
        <w:rPr>
          <w:rFonts w:ascii="仿宋" w:eastAsia="仿宋" w:hAnsi="仿宋" w:cs="仿宋" w:hint="eastAsia"/>
          <w:sz w:val="32"/>
          <w:szCs w:val="32"/>
        </w:rPr>
        <w:t>120</w:t>
      </w:r>
      <w:r>
        <w:rPr>
          <w:rFonts w:ascii="仿宋" w:eastAsia="仿宋" w:hAnsi="仿宋" w:cs="仿宋" w:hint="eastAsia"/>
          <w:sz w:val="32"/>
          <w:szCs w:val="32"/>
        </w:rPr>
        <w:t>元，综合评价招生考生缴纳</w:t>
      </w:r>
      <w:r>
        <w:rPr>
          <w:rFonts w:ascii="仿宋" w:eastAsia="仿宋" w:hAnsi="仿宋" w:cs="仿宋" w:hint="eastAsia"/>
          <w:sz w:val="32"/>
          <w:szCs w:val="32"/>
        </w:rPr>
        <w:t>80</w:t>
      </w:r>
      <w:r>
        <w:rPr>
          <w:rFonts w:ascii="仿宋" w:eastAsia="仿宋" w:hAnsi="仿宋" w:cs="仿宋" w:hint="eastAsia"/>
          <w:sz w:val="32"/>
          <w:szCs w:val="32"/>
        </w:rPr>
        <w:t>元，退役军人、下岗失业人员、农民工、农民、在岗职工等类别考生缴费</w:t>
      </w:r>
      <w:r>
        <w:rPr>
          <w:rFonts w:ascii="仿宋" w:eastAsia="仿宋" w:hAnsi="仿宋" w:cs="仿宋" w:hint="eastAsia"/>
          <w:sz w:val="32"/>
          <w:szCs w:val="32"/>
        </w:rPr>
        <w:t>80</w:t>
      </w:r>
      <w:r>
        <w:rPr>
          <w:rFonts w:ascii="仿宋" w:eastAsia="仿宋" w:hAnsi="仿宋" w:cs="仿宋" w:hint="eastAsia"/>
          <w:sz w:val="32"/>
          <w:szCs w:val="32"/>
        </w:rPr>
        <w:t>元。</w:t>
      </w:r>
    </w:p>
    <w:p w:rsidR="00422DAA" w:rsidRDefault="00940B7E">
      <w:pPr>
        <w:pStyle w:val="a9"/>
        <w:spacing w:before="0" w:beforeAutospacing="0" w:after="0" w:afterAutospacing="0" w:line="600" w:lineRule="exact"/>
        <w:jc w:val="center"/>
        <w:rPr>
          <w:rFonts w:ascii="黑体" w:eastAsia="黑体" w:hAnsi="黑体" w:cs="黑体"/>
          <w:sz w:val="32"/>
          <w:szCs w:val="32"/>
        </w:rPr>
      </w:pPr>
      <w:r>
        <w:rPr>
          <w:rFonts w:ascii="黑体" w:eastAsia="黑体" w:hAnsi="黑体" w:cs="黑体" w:hint="eastAsia"/>
          <w:sz w:val="32"/>
          <w:szCs w:val="32"/>
        </w:rPr>
        <w:t>第七章</w:t>
      </w:r>
      <w:r>
        <w:rPr>
          <w:rFonts w:ascii="黑体" w:eastAsia="黑体" w:hAnsi="黑体" w:cs="黑体" w:hint="eastAsia"/>
          <w:sz w:val="32"/>
          <w:szCs w:val="32"/>
        </w:rPr>
        <w:t xml:space="preserve">  </w:t>
      </w:r>
      <w:r>
        <w:rPr>
          <w:rFonts w:ascii="黑体" w:eastAsia="黑体" w:hAnsi="黑体" w:cs="黑体" w:hint="eastAsia"/>
          <w:sz w:val="32"/>
          <w:szCs w:val="32"/>
        </w:rPr>
        <w:t>测试办法</w:t>
      </w:r>
    </w:p>
    <w:p w:rsidR="00422DAA" w:rsidRDefault="00940B7E">
      <w:pPr>
        <w:pStyle w:val="a9"/>
        <w:spacing w:before="0" w:beforeAutospacing="0" w:after="0" w:afterAutospacing="0" w:line="560" w:lineRule="exact"/>
        <w:ind w:firstLineChars="200" w:firstLine="640"/>
        <w:jc w:val="both"/>
        <w:rPr>
          <w:rFonts w:ascii="仿宋" w:eastAsia="仿宋" w:hAnsi="仿宋" w:cs="Times New Roman"/>
          <w:sz w:val="32"/>
          <w:szCs w:val="32"/>
        </w:rPr>
      </w:pPr>
      <w:r>
        <w:rPr>
          <w:rFonts w:ascii="仿宋" w:eastAsia="仿宋" w:hAnsi="仿宋" w:cs="仿宋" w:hint="eastAsia"/>
          <w:sz w:val="32"/>
          <w:szCs w:val="32"/>
        </w:rPr>
        <w:t>第十九条</w:t>
      </w:r>
      <w:r>
        <w:rPr>
          <w:rFonts w:ascii="仿宋" w:eastAsia="仿宋" w:hAnsi="仿宋" w:cs="仿宋" w:hint="eastAsia"/>
          <w:sz w:val="32"/>
          <w:szCs w:val="32"/>
        </w:rPr>
        <w:t xml:space="preserve">  </w:t>
      </w:r>
      <w:r>
        <w:rPr>
          <w:rFonts w:ascii="仿宋" w:eastAsia="仿宋" w:hAnsi="仿宋" w:cs="Times New Roman"/>
          <w:sz w:val="32"/>
          <w:szCs w:val="32"/>
        </w:rPr>
        <w:t>考试</w:t>
      </w:r>
      <w:r>
        <w:rPr>
          <w:rFonts w:ascii="仿宋" w:eastAsia="仿宋" w:hAnsi="仿宋" w:cs="Times New Roman" w:hint="eastAsia"/>
          <w:sz w:val="32"/>
          <w:szCs w:val="32"/>
        </w:rPr>
        <w:t>内容及安排</w:t>
      </w:r>
    </w:p>
    <w:p w:rsidR="00422DAA" w:rsidRDefault="00940B7E">
      <w:pPr>
        <w:pStyle w:val="a9"/>
        <w:spacing w:before="0" w:beforeAutospacing="0" w:after="0" w:afterAutospacing="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（一）单独招生</w:t>
      </w:r>
    </w:p>
    <w:p w:rsidR="00422DAA" w:rsidRDefault="00940B7E">
      <w:pPr>
        <w:pStyle w:val="a9"/>
        <w:spacing w:before="0" w:beforeAutospacing="0" w:after="0" w:afterAutospacing="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考核包括文化素质考试和职业能力与素养测试；退役军人、下岗失业人员、农民工、农民、在岗职工等免予文化素质考试。</w:t>
      </w:r>
    </w:p>
    <w:p w:rsidR="00422DAA" w:rsidRDefault="00940B7E">
      <w:pPr>
        <w:pStyle w:val="a9"/>
        <w:spacing w:before="0" w:beforeAutospacing="0" w:after="0" w:afterAutospacing="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1.</w:t>
      </w:r>
      <w:r>
        <w:rPr>
          <w:rFonts w:ascii="仿宋" w:eastAsia="仿宋" w:hAnsi="仿宋" w:cs="Times New Roman"/>
          <w:sz w:val="32"/>
          <w:szCs w:val="32"/>
        </w:rPr>
        <w:t>考试科目</w:t>
      </w:r>
      <w:r>
        <w:rPr>
          <w:rFonts w:ascii="仿宋" w:eastAsia="仿宋" w:hAnsi="仿宋" w:cs="Times New Roman" w:hint="eastAsia"/>
          <w:sz w:val="32"/>
          <w:szCs w:val="32"/>
        </w:rPr>
        <w:t>及分数：</w:t>
      </w:r>
    </w:p>
    <w:p w:rsidR="00422DAA" w:rsidRDefault="00940B7E">
      <w:pPr>
        <w:pStyle w:val="a9"/>
        <w:spacing w:before="0" w:beforeAutospacing="0" w:after="0" w:afterAutospacing="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w:t>
      </w:r>
      <w:r>
        <w:rPr>
          <w:rFonts w:ascii="仿宋" w:eastAsia="仿宋" w:hAnsi="仿宋" w:cs="Times New Roman"/>
          <w:sz w:val="32"/>
          <w:szCs w:val="32"/>
        </w:rPr>
        <w:t>1</w:t>
      </w:r>
      <w:r>
        <w:rPr>
          <w:rFonts w:ascii="仿宋" w:eastAsia="仿宋" w:hAnsi="仿宋" w:cs="Times New Roman" w:hint="eastAsia"/>
          <w:sz w:val="32"/>
          <w:szCs w:val="32"/>
        </w:rPr>
        <w:t>）</w:t>
      </w:r>
      <w:r>
        <w:rPr>
          <w:rFonts w:ascii="仿宋" w:eastAsia="仿宋" w:hAnsi="仿宋" w:cs="Times New Roman"/>
          <w:sz w:val="32"/>
          <w:szCs w:val="32"/>
        </w:rPr>
        <w:t xml:space="preserve"> </w:t>
      </w:r>
      <w:r>
        <w:rPr>
          <w:rFonts w:ascii="仿宋" w:eastAsia="仿宋" w:hAnsi="仿宋" w:cs="Times New Roman"/>
          <w:sz w:val="32"/>
          <w:szCs w:val="32"/>
        </w:rPr>
        <w:t>文化素质考试科目为语文、数学、外语</w:t>
      </w:r>
      <w:r>
        <w:rPr>
          <w:rFonts w:ascii="仿宋" w:eastAsia="仿宋" w:hAnsi="仿宋" w:cs="Times New Roman" w:hint="eastAsia"/>
          <w:sz w:val="32"/>
          <w:szCs w:val="32"/>
        </w:rPr>
        <w:t>（三科合卷）</w:t>
      </w:r>
      <w:r>
        <w:rPr>
          <w:rFonts w:ascii="仿宋" w:eastAsia="仿宋" w:hAnsi="仿宋" w:cs="Times New Roman"/>
          <w:sz w:val="32"/>
          <w:szCs w:val="32"/>
        </w:rPr>
        <w:t>，</w:t>
      </w:r>
      <w:r>
        <w:rPr>
          <w:rFonts w:ascii="仿宋" w:eastAsia="仿宋" w:hAnsi="仿宋" w:cs="Times New Roman" w:hint="eastAsia"/>
          <w:sz w:val="32"/>
          <w:szCs w:val="32"/>
        </w:rPr>
        <w:t>每科满分</w:t>
      </w:r>
      <w:r>
        <w:rPr>
          <w:rFonts w:ascii="仿宋" w:eastAsia="仿宋" w:hAnsi="仿宋" w:cs="Times New Roman"/>
          <w:sz w:val="32"/>
          <w:szCs w:val="32"/>
        </w:rPr>
        <w:t>1</w:t>
      </w:r>
      <w:r>
        <w:rPr>
          <w:rFonts w:ascii="仿宋" w:eastAsia="仿宋" w:hAnsi="仿宋" w:cs="Times New Roman" w:hint="eastAsia"/>
          <w:sz w:val="32"/>
          <w:szCs w:val="32"/>
        </w:rPr>
        <w:t>5</w:t>
      </w:r>
      <w:r>
        <w:rPr>
          <w:rFonts w:ascii="仿宋" w:eastAsia="仿宋" w:hAnsi="仿宋" w:cs="Times New Roman"/>
          <w:sz w:val="32"/>
          <w:szCs w:val="32"/>
        </w:rPr>
        <w:t>0</w:t>
      </w:r>
      <w:r>
        <w:rPr>
          <w:rFonts w:ascii="仿宋" w:eastAsia="仿宋" w:hAnsi="仿宋" w:cs="Times New Roman"/>
          <w:sz w:val="32"/>
          <w:szCs w:val="32"/>
        </w:rPr>
        <w:t>分，总成绩为</w:t>
      </w:r>
      <w:r>
        <w:rPr>
          <w:rFonts w:ascii="仿宋" w:eastAsia="仿宋" w:hAnsi="仿宋" w:cs="Times New Roman" w:hint="eastAsia"/>
          <w:sz w:val="32"/>
          <w:szCs w:val="32"/>
        </w:rPr>
        <w:t>450</w:t>
      </w:r>
      <w:r>
        <w:rPr>
          <w:rFonts w:ascii="仿宋" w:eastAsia="仿宋" w:hAnsi="仿宋" w:cs="Times New Roman"/>
          <w:sz w:val="32"/>
          <w:szCs w:val="32"/>
        </w:rPr>
        <w:t>分。</w:t>
      </w:r>
    </w:p>
    <w:p w:rsidR="00422DAA" w:rsidRDefault="00940B7E">
      <w:pPr>
        <w:pStyle w:val="a9"/>
        <w:spacing w:before="0" w:beforeAutospacing="0" w:after="0" w:afterAutospacing="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lastRenderedPageBreak/>
        <w:t>（</w:t>
      </w:r>
      <w:r>
        <w:rPr>
          <w:rFonts w:ascii="仿宋" w:eastAsia="仿宋" w:hAnsi="仿宋" w:cs="Times New Roman"/>
          <w:sz w:val="32"/>
          <w:szCs w:val="32"/>
        </w:rPr>
        <w:t>2</w:t>
      </w:r>
      <w:r>
        <w:rPr>
          <w:rFonts w:ascii="仿宋" w:eastAsia="仿宋" w:hAnsi="仿宋" w:cs="Times New Roman" w:hint="eastAsia"/>
          <w:sz w:val="32"/>
          <w:szCs w:val="32"/>
        </w:rPr>
        <w:t>）职业能力与素养测试成绩</w:t>
      </w:r>
      <w:r>
        <w:rPr>
          <w:rFonts w:ascii="仿宋" w:eastAsia="仿宋" w:hAnsi="仿宋" w:cs="Times New Roman"/>
          <w:sz w:val="32"/>
          <w:szCs w:val="32"/>
        </w:rPr>
        <w:t>为</w:t>
      </w:r>
      <w:r>
        <w:rPr>
          <w:rFonts w:ascii="仿宋" w:eastAsia="仿宋" w:hAnsi="仿宋" w:cs="Times New Roman"/>
          <w:sz w:val="32"/>
          <w:szCs w:val="32"/>
        </w:rPr>
        <w:t>300</w:t>
      </w:r>
      <w:r>
        <w:rPr>
          <w:rFonts w:ascii="仿宋" w:eastAsia="仿宋" w:hAnsi="仿宋" w:cs="Times New Roman"/>
          <w:sz w:val="32"/>
          <w:szCs w:val="32"/>
        </w:rPr>
        <w:t>分。</w:t>
      </w:r>
      <w:r>
        <w:rPr>
          <w:rFonts w:ascii="仿宋" w:eastAsia="仿宋" w:hAnsi="仿宋" w:cs="Times New Roman" w:hint="eastAsia"/>
          <w:sz w:val="32"/>
          <w:szCs w:val="32"/>
        </w:rPr>
        <w:t>重点测试考生的综合能力和职业潜质等。</w:t>
      </w:r>
    </w:p>
    <w:p w:rsidR="00422DAA" w:rsidRDefault="00940B7E">
      <w:pPr>
        <w:pStyle w:val="a9"/>
        <w:spacing w:before="0" w:beforeAutospacing="0" w:after="0" w:afterAutospacing="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 xml:space="preserve">2. </w:t>
      </w:r>
      <w:r>
        <w:rPr>
          <w:rFonts w:ascii="仿宋" w:eastAsia="仿宋" w:hAnsi="仿宋" w:cs="Times New Roman" w:hint="eastAsia"/>
          <w:sz w:val="32"/>
          <w:szCs w:val="32"/>
        </w:rPr>
        <w:t>单独招生考试安排：</w:t>
      </w:r>
    </w:p>
    <w:tbl>
      <w:tblPr>
        <w:tblW w:w="9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1560"/>
        <w:gridCol w:w="2551"/>
        <w:gridCol w:w="1701"/>
        <w:gridCol w:w="2236"/>
      </w:tblGrid>
      <w:tr w:rsidR="00422DAA">
        <w:trPr>
          <w:trHeight w:val="796"/>
          <w:jc w:val="center"/>
        </w:trPr>
        <w:tc>
          <w:tcPr>
            <w:tcW w:w="2693" w:type="dxa"/>
            <w:gridSpan w:val="2"/>
            <w:vAlign w:val="center"/>
          </w:tcPr>
          <w:p w:rsidR="00422DAA" w:rsidRDefault="00940B7E">
            <w:pPr>
              <w:spacing w:line="520" w:lineRule="exact"/>
              <w:jc w:val="center"/>
              <w:rPr>
                <w:rFonts w:asciiTheme="minorEastAsia" w:eastAsiaTheme="minorEastAsia" w:hAnsiTheme="minorEastAsia"/>
                <w:szCs w:val="21"/>
              </w:rPr>
            </w:pPr>
            <w:r>
              <w:rPr>
                <w:rFonts w:asciiTheme="minorEastAsia" w:eastAsiaTheme="minorEastAsia" w:hAnsiTheme="minorEastAsia"/>
                <w:szCs w:val="21"/>
              </w:rPr>
              <w:t>考试时间</w:t>
            </w:r>
          </w:p>
        </w:tc>
        <w:tc>
          <w:tcPr>
            <w:tcW w:w="2551" w:type="dxa"/>
            <w:vAlign w:val="center"/>
          </w:tcPr>
          <w:p w:rsidR="00422DAA" w:rsidRDefault="00940B7E">
            <w:pPr>
              <w:spacing w:line="520" w:lineRule="exact"/>
              <w:jc w:val="center"/>
              <w:rPr>
                <w:rFonts w:asciiTheme="minorEastAsia" w:eastAsiaTheme="minorEastAsia" w:hAnsiTheme="minorEastAsia"/>
                <w:szCs w:val="21"/>
              </w:rPr>
            </w:pPr>
            <w:r>
              <w:rPr>
                <w:rFonts w:asciiTheme="minorEastAsia" w:eastAsiaTheme="minorEastAsia" w:hAnsiTheme="minorEastAsia"/>
                <w:szCs w:val="21"/>
              </w:rPr>
              <w:t>考试科目</w:t>
            </w:r>
          </w:p>
        </w:tc>
        <w:tc>
          <w:tcPr>
            <w:tcW w:w="1701" w:type="dxa"/>
            <w:vAlign w:val="center"/>
          </w:tcPr>
          <w:p w:rsidR="00422DAA" w:rsidRDefault="00940B7E">
            <w:pPr>
              <w:spacing w:line="520" w:lineRule="exact"/>
              <w:jc w:val="center"/>
              <w:rPr>
                <w:rFonts w:asciiTheme="minorEastAsia" w:eastAsiaTheme="minorEastAsia" w:hAnsiTheme="minorEastAsia"/>
                <w:szCs w:val="21"/>
              </w:rPr>
            </w:pPr>
            <w:r>
              <w:rPr>
                <w:rFonts w:asciiTheme="minorEastAsia" w:eastAsiaTheme="minorEastAsia" w:hAnsiTheme="minorEastAsia"/>
                <w:szCs w:val="21"/>
              </w:rPr>
              <w:t>考试形式</w:t>
            </w:r>
          </w:p>
        </w:tc>
        <w:tc>
          <w:tcPr>
            <w:tcW w:w="2236" w:type="dxa"/>
          </w:tcPr>
          <w:p w:rsidR="00422DAA" w:rsidRDefault="00940B7E">
            <w:pPr>
              <w:spacing w:line="520" w:lineRule="exact"/>
              <w:rPr>
                <w:rFonts w:asciiTheme="minorEastAsia" w:eastAsiaTheme="minorEastAsia" w:hAnsiTheme="minorEastAsia"/>
                <w:szCs w:val="21"/>
              </w:rPr>
            </w:pPr>
            <w:r>
              <w:rPr>
                <w:rFonts w:asciiTheme="minorEastAsia" w:eastAsiaTheme="minorEastAsia" w:hAnsiTheme="minorEastAsia" w:hint="eastAsia"/>
                <w:szCs w:val="21"/>
              </w:rPr>
              <w:t>考生类别</w:t>
            </w:r>
          </w:p>
        </w:tc>
      </w:tr>
      <w:tr w:rsidR="00422DAA">
        <w:trPr>
          <w:jc w:val="center"/>
        </w:trPr>
        <w:tc>
          <w:tcPr>
            <w:tcW w:w="1133" w:type="dxa"/>
            <w:vMerge w:val="restart"/>
            <w:vAlign w:val="center"/>
          </w:tcPr>
          <w:p w:rsidR="00422DAA" w:rsidRDefault="00940B7E">
            <w:pPr>
              <w:spacing w:line="520" w:lineRule="exact"/>
              <w:jc w:val="center"/>
              <w:rPr>
                <w:sz w:val="24"/>
              </w:rPr>
            </w:pPr>
            <w:r>
              <w:rPr>
                <w:rFonts w:hAnsi="宋体" w:hint="eastAsia"/>
                <w:sz w:val="24"/>
              </w:rPr>
              <w:t>6</w:t>
            </w:r>
            <w:r>
              <w:rPr>
                <w:rFonts w:hAnsi="宋体"/>
                <w:sz w:val="24"/>
              </w:rPr>
              <w:t>月</w:t>
            </w:r>
            <w:r>
              <w:rPr>
                <w:rFonts w:hAnsi="宋体" w:hint="eastAsia"/>
                <w:sz w:val="24"/>
              </w:rPr>
              <w:t>2</w:t>
            </w:r>
            <w:r>
              <w:rPr>
                <w:rFonts w:hAnsi="宋体"/>
                <w:sz w:val="24"/>
              </w:rPr>
              <w:t>日</w:t>
            </w:r>
          </w:p>
        </w:tc>
        <w:tc>
          <w:tcPr>
            <w:tcW w:w="1560" w:type="dxa"/>
            <w:vAlign w:val="center"/>
          </w:tcPr>
          <w:p w:rsidR="00422DAA" w:rsidRDefault="00940B7E">
            <w:pPr>
              <w:spacing w:line="520" w:lineRule="exact"/>
              <w:jc w:val="center"/>
              <w:rPr>
                <w:rFonts w:asciiTheme="minorEastAsia" w:eastAsiaTheme="minorEastAsia" w:hAnsiTheme="minorEastAsia"/>
                <w:szCs w:val="21"/>
              </w:rPr>
            </w:pPr>
            <w:r>
              <w:rPr>
                <w:rFonts w:asciiTheme="minorEastAsia" w:eastAsiaTheme="minorEastAsia" w:hAnsiTheme="minorEastAsia"/>
                <w:szCs w:val="21"/>
              </w:rPr>
              <w:t>上午</w:t>
            </w:r>
          </w:p>
          <w:p w:rsidR="00422DAA" w:rsidRDefault="00940B7E">
            <w:pPr>
              <w:spacing w:line="520" w:lineRule="exact"/>
              <w:jc w:val="center"/>
              <w:rPr>
                <w:rFonts w:asciiTheme="minorEastAsia" w:eastAsiaTheme="minorEastAsia" w:hAnsiTheme="minorEastAsia"/>
                <w:szCs w:val="21"/>
              </w:rPr>
            </w:pPr>
            <w:r>
              <w:rPr>
                <w:rFonts w:asciiTheme="minorEastAsia" w:eastAsiaTheme="minorEastAsia" w:hAnsiTheme="minorEastAsia"/>
                <w:szCs w:val="21"/>
              </w:rPr>
              <w:t>9</w:t>
            </w:r>
            <w:r>
              <w:rPr>
                <w:rFonts w:asciiTheme="minorEastAsia" w:eastAsiaTheme="minorEastAsia" w:hAnsiTheme="minorEastAsia"/>
                <w:szCs w:val="21"/>
              </w:rPr>
              <w:t>：</w:t>
            </w:r>
            <w:r>
              <w:rPr>
                <w:rFonts w:asciiTheme="minorEastAsia" w:eastAsiaTheme="minorEastAsia" w:hAnsiTheme="minorEastAsia"/>
                <w:szCs w:val="21"/>
              </w:rPr>
              <w:t>00-11</w:t>
            </w:r>
            <w:r>
              <w:rPr>
                <w:rFonts w:asciiTheme="minorEastAsia" w:eastAsiaTheme="minorEastAsia" w:hAnsiTheme="minorEastAsia"/>
                <w:szCs w:val="21"/>
              </w:rPr>
              <w:t>：</w:t>
            </w:r>
            <w:r>
              <w:rPr>
                <w:rFonts w:asciiTheme="minorEastAsia" w:eastAsiaTheme="minorEastAsia" w:hAnsiTheme="minorEastAsia"/>
                <w:szCs w:val="21"/>
              </w:rPr>
              <w:t>00</w:t>
            </w:r>
          </w:p>
        </w:tc>
        <w:tc>
          <w:tcPr>
            <w:tcW w:w="2551" w:type="dxa"/>
            <w:vAlign w:val="center"/>
          </w:tcPr>
          <w:p w:rsidR="00422DAA" w:rsidRDefault="00940B7E">
            <w:pPr>
              <w:spacing w:line="520" w:lineRule="exact"/>
              <w:jc w:val="center"/>
              <w:rPr>
                <w:rFonts w:asciiTheme="minorEastAsia" w:eastAsiaTheme="minorEastAsia" w:hAnsiTheme="minorEastAsia"/>
                <w:szCs w:val="21"/>
              </w:rPr>
            </w:pPr>
            <w:r>
              <w:rPr>
                <w:rFonts w:asciiTheme="minorEastAsia" w:eastAsiaTheme="minorEastAsia" w:hAnsiTheme="minorEastAsia" w:hint="eastAsia"/>
                <w:szCs w:val="21"/>
              </w:rPr>
              <w:t>文化素质</w:t>
            </w:r>
          </w:p>
          <w:p w:rsidR="00422DAA" w:rsidRDefault="00940B7E">
            <w:pPr>
              <w:spacing w:line="520" w:lineRule="exact"/>
              <w:jc w:val="center"/>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语文、数学、英语</w:t>
            </w:r>
          </w:p>
          <w:p w:rsidR="00422DAA" w:rsidRDefault="00940B7E">
            <w:pPr>
              <w:spacing w:line="520" w:lineRule="exact"/>
              <w:jc w:val="center"/>
              <w:rPr>
                <w:rFonts w:asciiTheme="minorEastAsia" w:eastAsiaTheme="minorEastAsia" w:hAnsiTheme="minorEastAsia"/>
                <w:szCs w:val="21"/>
              </w:rPr>
            </w:pPr>
            <w:r>
              <w:rPr>
                <w:rFonts w:asciiTheme="minorEastAsia" w:eastAsiaTheme="minorEastAsia" w:hAnsiTheme="minorEastAsia" w:hint="eastAsia"/>
                <w:szCs w:val="21"/>
              </w:rPr>
              <w:t>三科</w:t>
            </w:r>
            <w:r>
              <w:rPr>
                <w:rFonts w:asciiTheme="minorEastAsia" w:eastAsiaTheme="minorEastAsia" w:hAnsiTheme="minorEastAsia"/>
                <w:szCs w:val="21"/>
              </w:rPr>
              <w:t>合卷）</w:t>
            </w:r>
          </w:p>
        </w:tc>
        <w:tc>
          <w:tcPr>
            <w:tcW w:w="1701" w:type="dxa"/>
            <w:vAlign w:val="center"/>
          </w:tcPr>
          <w:p w:rsidR="00422DAA" w:rsidRDefault="00940B7E">
            <w:pPr>
              <w:spacing w:line="520" w:lineRule="exact"/>
              <w:jc w:val="center"/>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网上考试</w:t>
            </w:r>
          </w:p>
        </w:tc>
        <w:tc>
          <w:tcPr>
            <w:tcW w:w="2236" w:type="dxa"/>
          </w:tcPr>
          <w:p w:rsidR="00422DAA" w:rsidRDefault="00940B7E">
            <w:pPr>
              <w:spacing w:line="520" w:lineRule="exact"/>
              <w:jc w:val="center"/>
              <w:rPr>
                <w:rFonts w:asciiTheme="minorEastAsia" w:eastAsiaTheme="minorEastAsia" w:hAnsiTheme="minorEastAsia"/>
                <w:szCs w:val="21"/>
              </w:rPr>
            </w:pPr>
            <w:r>
              <w:rPr>
                <w:rFonts w:asciiTheme="minorEastAsia" w:eastAsiaTheme="minorEastAsia" w:hAnsiTheme="minorEastAsia" w:hint="eastAsia"/>
                <w:szCs w:val="21"/>
              </w:rPr>
              <w:t>中职毕业生、往届高中毕业生</w:t>
            </w:r>
          </w:p>
        </w:tc>
      </w:tr>
      <w:tr w:rsidR="00422DAA">
        <w:trPr>
          <w:jc w:val="center"/>
        </w:trPr>
        <w:tc>
          <w:tcPr>
            <w:tcW w:w="1133" w:type="dxa"/>
            <w:vMerge/>
            <w:vAlign w:val="center"/>
          </w:tcPr>
          <w:p w:rsidR="00422DAA" w:rsidRDefault="00422DAA">
            <w:pPr>
              <w:spacing w:line="520" w:lineRule="exact"/>
              <w:jc w:val="center"/>
              <w:rPr>
                <w:sz w:val="24"/>
              </w:rPr>
            </w:pPr>
          </w:p>
        </w:tc>
        <w:tc>
          <w:tcPr>
            <w:tcW w:w="1560" w:type="dxa"/>
            <w:vAlign w:val="center"/>
          </w:tcPr>
          <w:p w:rsidR="00422DAA" w:rsidRDefault="00940B7E">
            <w:pPr>
              <w:spacing w:line="520" w:lineRule="exact"/>
              <w:jc w:val="center"/>
              <w:rPr>
                <w:rFonts w:asciiTheme="minorEastAsia" w:eastAsiaTheme="minorEastAsia" w:hAnsiTheme="minorEastAsia"/>
                <w:szCs w:val="21"/>
              </w:rPr>
            </w:pPr>
            <w:r>
              <w:rPr>
                <w:rFonts w:asciiTheme="minorEastAsia" w:eastAsiaTheme="minorEastAsia" w:hAnsiTheme="minorEastAsia"/>
                <w:szCs w:val="21"/>
              </w:rPr>
              <w:t>下午</w:t>
            </w:r>
          </w:p>
          <w:p w:rsidR="00422DAA" w:rsidRDefault="00940B7E">
            <w:pPr>
              <w:spacing w:line="520" w:lineRule="exact"/>
              <w:jc w:val="center"/>
              <w:rPr>
                <w:rFonts w:asciiTheme="minorEastAsia" w:eastAsiaTheme="minorEastAsia" w:hAnsiTheme="minorEastAsia"/>
                <w:szCs w:val="21"/>
              </w:rPr>
            </w:pPr>
            <w:r>
              <w:rPr>
                <w:rFonts w:asciiTheme="minorEastAsia" w:eastAsiaTheme="minorEastAsia" w:hAnsiTheme="minorEastAsia"/>
                <w:szCs w:val="21"/>
              </w:rPr>
              <w:t>14</w:t>
            </w:r>
            <w:r>
              <w:rPr>
                <w:rFonts w:asciiTheme="minorEastAsia" w:eastAsiaTheme="minorEastAsia" w:hAnsiTheme="minorEastAsia"/>
                <w:szCs w:val="21"/>
              </w:rPr>
              <w:t>：</w:t>
            </w:r>
            <w:r>
              <w:rPr>
                <w:rFonts w:asciiTheme="minorEastAsia" w:eastAsiaTheme="minorEastAsia" w:hAnsiTheme="minorEastAsia"/>
                <w:szCs w:val="21"/>
              </w:rPr>
              <w:t>00</w:t>
            </w:r>
            <w:r>
              <w:rPr>
                <w:rFonts w:asciiTheme="minorEastAsia" w:eastAsiaTheme="minorEastAsia" w:hAnsiTheme="minorEastAsia" w:hint="eastAsia"/>
                <w:szCs w:val="21"/>
              </w:rPr>
              <w:t>-15:30</w:t>
            </w:r>
          </w:p>
        </w:tc>
        <w:tc>
          <w:tcPr>
            <w:tcW w:w="2551" w:type="dxa"/>
            <w:vAlign w:val="center"/>
          </w:tcPr>
          <w:p w:rsidR="00422DAA" w:rsidRDefault="00940B7E">
            <w:pPr>
              <w:spacing w:line="520" w:lineRule="exact"/>
              <w:jc w:val="center"/>
              <w:rPr>
                <w:rFonts w:asciiTheme="minorEastAsia" w:eastAsiaTheme="minorEastAsia" w:hAnsiTheme="minorEastAsia"/>
                <w:szCs w:val="21"/>
              </w:rPr>
            </w:pPr>
            <w:r>
              <w:rPr>
                <w:rFonts w:asciiTheme="minorEastAsia" w:eastAsiaTheme="minorEastAsia" w:hAnsiTheme="minorEastAsia" w:hint="eastAsia"/>
                <w:szCs w:val="21"/>
              </w:rPr>
              <w:t>职业能力与素养</w:t>
            </w:r>
          </w:p>
        </w:tc>
        <w:tc>
          <w:tcPr>
            <w:tcW w:w="1701" w:type="dxa"/>
            <w:vAlign w:val="center"/>
          </w:tcPr>
          <w:p w:rsidR="00422DAA" w:rsidRDefault="00940B7E">
            <w:pPr>
              <w:spacing w:line="520" w:lineRule="exact"/>
              <w:jc w:val="center"/>
              <w:rPr>
                <w:rFonts w:asciiTheme="minorEastAsia" w:eastAsiaTheme="minorEastAsia" w:hAnsiTheme="minorEastAsia"/>
                <w:szCs w:val="21"/>
              </w:rPr>
            </w:pPr>
            <w:r>
              <w:rPr>
                <w:rFonts w:asciiTheme="minorEastAsia" w:eastAsiaTheme="minorEastAsia" w:hAnsiTheme="minorEastAsia" w:hint="eastAsia"/>
                <w:szCs w:val="21"/>
              </w:rPr>
              <w:t>网上考试</w:t>
            </w:r>
          </w:p>
        </w:tc>
        <w:tc>
          <w:tcPr>
            <w:tcW w:w="2236" w:type="dxa"/>
          </w:tcPr>
          <w:p w:rsidR="00422DAA" w:rsidRDefault="00940B7E">
            <w:pPr>
              <w:spacing w:line="520" w:lineRule="exact"/>
              <w:jc w:val="center"/>
              <w:rPr>
                <w:rFonts w:asciiTheme="minorEastAsia" w:eastAsiaTheme="minorEastAsia" w:hAnsiTheme="minorEastAsia"/>
                <w:szCs w:val="21"/>
              </w:rPr>
            </w:pPr>
            <w:r>
              <w:rPr>
                <w:rFonts w:asciiTheme="minorEastAsia" w:eastAsiaTheme="minorEastAsia" w:hAnsiTheme="minorEastAsia" w:hint="eastAsia"/>
                <w:szCs w:val="21"/>
              </w:rPr>
              <w:t>中职毕业生、往届高中毕业生、退役军人、下岗失业人员、农民工、农民、在岗职工</w:t>
            </w:r>
          </w:p>
        </w:tc>
      </w:tr>
    </w:tbl>
    <w:p w:rsidR="00422DAA" w:rsidRDefault="00940B7E">
      <w:pPr>
        <w:pStyle w:val="a9"/>
        <w:spacing w:before="0" w:beforeAutospacing="0" w:after="0" w:afterAutospacing="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（二）综合评价招生</w:t>
      </w:r>
    </w:p>
    <w:p w:rsidR="00422DAA" w:rsidRDefault="00940B7E">
      <w:pPr>
        <w:pStyle w:val="a9"/>
        <w:spacing w:before="0" w:beforeAutospacing="0" w:after="0" w:afterAutospacing="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考核包括综合素质评价和职业能力与素养测试。</w:t>
      </w:r>
    </w:p>
    <w:p w:rsidR="00422DAA" w:rsidRDefault="00940B7E">
      <w:pPr>
        <w:pStyle w:val="a9"/>
        <w:spacing w:before="0" w:beforeAutospacing="0" w:after="0" w:afterAutospacing="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1.</w:t>
      </w:r>
      <w:r>
        <w:rPr>
          <w:rFonts w:ascii="仿宋" w:eastAsia="仿宋" w:hAnsi="仿宋" w:cs="Times New Roman" w:hint="eastAsia"/>
          <w:sz w:val="32"/>
          <w:szCs w:val="32"/>
        </w:rPr>
        <w:t>综合素质评价成绩为</w:t>
      </w:r>
      <w:r>
        <w:rPr>
          <w:rFonts w:ascii="仿宋" w:eastAsia="仿宋" w:hAnsi="仿宋" w:cs="Times New Roman" w:hint="eastAsia"/>
          <w:sz w:val="32"/>
          <w:szCs w:val="32"/>
        </w:rPr>
        <w:t>450</w:t>
      </w:r>
      <w:r>
        <w:rPr>
          <w:rFonts w:ascii="仿宋" w:eastAsia="仿宋" w:hAnsi="仿宋" w:cs="Times New Roman" w:hint="eastAsia"/>
          <w:sz w:val="32"/>
          <w:szCs w:val="32"/>
        </w:rPr>
        <w:t>分。综合素质评价依据考生的高中综合素质评价信息（含学业水平合格考试成绩），按照考生高中阶段综合素质评价体系和办法，对考生的高中阶段学生综合素质档案材料进行研究分析，采取集体评议等方式对考生综合素质情况做出客观评价并赋予分值。</w:t>
      </w:r>
    </w:p>
    <w:p w:rsidR="00422DAA" w:rsidRDefault="00940B7E">
      <w:pPr>
        <w:pStyle w:val="a9"/>
        <w:spacing w:before="0" w:beforeAutospacing="0" w:after="0" w:afterAutospacing="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2.</w:t>
      </w:r>
      <w:r>
        <w:rPr>
          <w:rFonts w:hint="eastAsia"/>
        </w:rPr>
        <w:t xml:space="preserve"> </w:t>
      </w:r>
      <w:r>
        <w:rPr>
          <w:rFonts w:ascii="仿宋" w:eastAsia="仿宋" w:hAnsi="仿宋" w:cs="Times New Roman" w:hint="eastAsia"/>
          <w:sz w:val="32"/>
          <w:szCs w:val="32"/>
        </w:rPr>
        <w:t>职业能力与素养测试成绩为</w:t>
      </w:r>
      <w:r>
        <w:rPr>
          <w:rFonts w:ascii="仿宋" w:eastAsia="仿宋" w:hAnsi="仿宋" w:cs="Times New Roman" w:hint="eastAsia"/>
          <w:sz w:val="32"/>
          <w:szCs w:val="32"/>
        </w:rPr>
        <w:t>300</w:t>
      </w:r>
      <w:r>
        <w:rPr>
          <w:rFonts w:ascii="仿宋" w:eastAsia="仿宋" w:hAnsi="仿宋" w:cs="Times New Roman" w:hint="eastAsia"/>
          <w:sz w:val="32"/>
          <w:szCs w:val="32"/>
        </w:rPr>
        <w:t>分。职业能力与素养测试重点考核考生的综合能力和职业潜质等。综合能力重点考察考生的道德品质、交流与合作能力、解决问题能力和创新能力等；职业潜质重点考察考生对专业</w:t>
      </w:r>
      <w:r>
        <w:rPr>
          <w:rFonts w:ascii="仿宋" w:eastAsia="仿宋" w:hAnsi="仿宋" w:cs="Times New Roman" w:hint="eastAsia"/>
          <w:sz w:val="32"/>
          <w:szCs w:val="32"/>
        </w:rPr>
        <w:t>的了解程度、兴趣爱好、职业价值观、职业性格与报考专业（职业）的匹配程度，以及学生学习及将来从事某专业（职业）所应具备的潜能。</w:t>
      </w:r>
    </w:p>
    <w:p w:rsidR="00422DAA" w:rsidRDefault="00940B7E">
      <w:pPr>
        <w:pStyle w:val="a9"/>
        <w:spacing w:before="0" w:beforeAutospacing="0" w:after="0" w:afterAutospacing="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3.</w:t>
      </w:r>
      <w:r>
        <w:rPr>
          <w:rFonts w:ascii="仿宋" w:eastAsia="仿宋" w:hAnsi="仿宋" w:cs="Times New Roman" w:hint="eastAsia"/>
          <w:sz w:val="32"/>
          <w:szCs w:val="32"/>
        </w:rPr>
        <w:t>综合评价</w:t>
      </w:r>
      <w:r>
        <w:rPr>
          <w:rFonts w:ascii="仿宋" w:eastAsia="仿宋" w:hAnsi="仿宋" w:cs="Times New Roman"/>
          <w:sz w:val="32"/>
          <w:szCs w:val="32"/>
        </w:rPr>
        <w:t>考试安排</w:t>
      </w:r>
      <w:r>
        <w:rPr>
          <w:rFonts w:ascii="仿宋" w:eastAsia="仿宋" w:hAnsi="仿宋" w:cs="Times New Roman" w:hint="eastAsia"/>
          <w:sz w:val="32"/>
          <w:szCs w:val="32"/>
        </w:rPr>
        <w:t>：</w:t>
      </w:r>
    </w:p>
    <w:tbl>
      <w:tblPr>
        <w:tblW w:w="8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7"/>
        <w:gridCol w:w="2820"/>
        <w:gridCol w:w="1425"/>
        <w:gridCol w:w="1425"/>
      </w:tblGrid>
      <w:tr w:rsidR="00422DAA">
        <w:trPr>
          <w:trHeight w:val="796"/>
          <w:jc w:val="center"/>
        </w:trPr>
        <w:tc>
          <w:tcPr>
            <w:tcW w:w="3277" w:type="dxa"/>
            <w:vAlign w:val="center"/>
          </w:tcPr>
          <w:p w:rsidR="00422DAA" w:rsidRDefault="00940B7E">
            <w:pPr>
              <w:spacing w:line="520" w:lineRule="exact"/>
              <w:jc w:val="center"/>
              <w:rPr>
                <w:rFonts w:asciiTheme="minorEastAsia" w:eastAsiaTheme="minorEastAsia" w:hAnsiTheme="minorEastAsia"/>
                <w:szCs w:val="21"/>
              </w:rPr>
            </w:pPr>
            <w:r>
              <w:rPr>
                <w:rFonts w:asciiTheme="minorEastAsia" w:eastAsiaTheme="minorEastAsia" w:hAnsiTheme="minorEastAsia"/>
                <w:szCs w:val="21"/>
              </w:rPr>
              <w:lastRenderedPageBreak/>
              <w:t>考试时间</w:t>
            </w:r>
          </w:p>
        </w:tc>
        <w:tc>
          <w:tcPr>
            <w:tcW w:w="2820" w:type="dxa"/>
            <w:vAlign w:val="center"/>
          </w:tcPr>
          <w:p w:rsidR="00422DAA" w:rsidRDefault="00940B7E">
            <w:pPr>
              <w:spacing w:line="520" w:lineRule="exact"/>
              <w:jc w:val="center"/>
              <w:rPr>
                <w:rFonts w:asciiTheme="minorEastAsia" w:eastAsiaTheme="minorEastAsia" w:hAnsiTheme="minorEastAsia"/>
                <w:szCs w:val="21"/>
              </w:rPr>
            </w:pPr>
            <w:r>
              <w:rPr>
                <w:rFonts w:asciiTheme="minorEastAsia" w:eastAsiaTheme="minorEastAsia" w:hAnsiTheme="minorEastAsia"/>
                <w:szCs w:val="21"/>
              </w:rPr>
              <w:t>考试科目</w:t>
            </w:r>
          </w:p>
        </w:tc>
        <w:tc>
          <w:tcPr>
            <w:tcW w:w="1425" w:type="dxa"/>
            <w:vAlign w:val="center"/>
          </w:tcPr>
          <w:p w:rsidR="00422DAA" w:rsidRDefault="00940B7E">
            <w:pPr>
              <w:spacing w:line="520" w:lineRule="exact"/>
              <w:jc w:val="center"/>
              <w:rPr>
                <w:rFonts w:asciiTheme="minorEastAsia" w:eastAsiaTheme="minorEastAsia" w:hAnsiTheme="minorEastAsia"/>
                <w:szCs w:val="21"/>
              </w:rPr>
            </w:pPr>
            <w:r>
              <w:rPr>
                <w:rFonts w:asciiTheme="minorEastAsia" w:eastAsiaTheme="minorEastAsia" w:hAnsiTheme="minorEastAsia"/>
                <w:szCs w:val="21"/>
              </w:rPr>
              <w:t>考试形式</w:t>
            </w:r>
          </w:p>
        </w:tc>
        <w:tc>
          <w:tcPr>
            <w:tcW w:w="1425" w:type="dxa"/>
          </w:tcPr>
          <w:p w:rsidR="00422DAA" w:rsidRDefault="00940B7E">
            <w:pPr>
              <w:spacing w:line="520" w:lineRule="exact"/>
              <w:jc w:val="center"/>
              <w:rPr>
                <w:rFonts w:asciiTheme="minorEastAsia" w:eastAsiaTheme="minorEastAsia" w:hAnsiTheme="minorEastAsia"/>
                <w:szCs w:val="21"/>
              </w:rPr>
            </w:pPr>
            <w:r>
              <w:rPr>
                <w:rFonts w:asciiTheme="minorEastAsia" w:eastAsiaTheme="minorEastAsia" w:hAnsiTheme="minorEastAsia" w:hint="eastAsia"/>
                <w:szCs w:val="21"/>
              </w:rPr>
              <w:t>考生类别</w:t>
            </w:r>
          </w:p>
        </w:tc>
      </w:tr>
      <w:tr w:rsidR="00422DAA">
        <w:trPr>
          <w:trHeight w:val="1079"/>
          <w:jc w:val="center"/>
        </w:trPr>
        <w:tc>
          <w:tcPr>
            <w:tcW w:w="3277" w:type="dxa"/>
            <w:vAlign w:val="center"/>
          </w:tcPr>
          <w:p w:rsidR="00422DAA" w:rsidRDefault="00940B7E">
            <w:pPr>
              <w:spacing w:line="520" w:lineRule="exact"/>
              <w:jc w:val="center"/>
              <w:rPr>
                <w:rFonts w:asciiTheme="minorEastAsia" w:eastAsiaTheme="minorEastAsia" w:hAnsiTheme="minorEastAsia"/>
                <w:szCs w:val="21"/>
              </w:rPr>
            </w:pPr>
            <w:r>
              <w:rPr>
                <w:rFonts w:asciiTheme="minorEastAsia" w:eastAsiaTheme="minorEastAsia" w:hAnsiTheme="minorEastAsia" w:hint="eastAsia"/>
                <w:szCs w:val="21"/>
              </w:rPr>
              <w:t>6</w:t>
            </w:r>
            <w:r>
              <w:rPr>
                <w:rFonts w:asciiTheme="minorEastAsia" w:eastAsiaTheme="minorEastAsia" w:hAnsiTheme="minorEastAsia"/>
                <w:szCs w:val="21"/>
              </w:rPr>
              <w:t>月</w:t>
            </w:r>
            <w:r>
              <w:rPr>
                <w:rFonts w:asciiTheme="minorEastAsia" w:eastAsiaTheme="minorEastAsia" w:hAnsiTheme="minorEastAsia" w:hint="eastAsia"/>
                <w:szCs w:val="21"/>
              </w:rPr>
              <w:t>2</w:t>
            </w:r>
            <w:r>
              <w:rPr>
                <w:rFonts w:asciiTheme="minorEastAsia" w:eastAsiaTheme="minorEastAsia" w:hAnsiTheme="minorEastAsia"/>
                <w:szCs w:val="21"/>
              </w:rPr>
              <w:t>日</w:t>
            </w:r>
            <w:r>
              <w:rPr>
                <w:rFonts w:asciiTheme="minorEastAsia" w:eastAsiaTheme="minorEastAsia" w:hAnsiTheme="minorEastAsia" w:hint="eastAsia"/>
                <w:szCs w:val="21"/>
              </w:rPr>
              <w:t xml:space="preserve"> </w:t>
            </w:r>
          </w:p>
          <w:p w:rsidR="00422DAA" w:rsidRDefault="00940B7E">
            <w:pPr>
              <w:spacing w:line="520" w:lineRule="exact"/>
              <w:jc w:val="center"/>
              <w:rPr>
                <w:rFonts w:asciiTheme="minorEastAsia" w:eastAsiaTheme="minorEastAsia" w:hAnsiTheme="minorEastAsia"/>
                <w:szCs w:val="21"/>
              </w:rPr>
            </w:pPr>
            <w:r>
              <w:rPr>
                <w:rFonts w:asciiTheme="minorEastAsia" w:eastAsiaTheme="minorEastAsia" w:hAnsiTheme="minorEastAsia"/>
                <w:szCs w:val="21"/>
              </w:rPr>
              <w:t>下午</w:t>
            </w:r>
            <w:r>
              <w:rPr>
                <w:rFonts w:asciiTheme="minorEastAsia" w:eastAsiaTheme="minorEastAsia" w:hAnsiTheme="minorEastAsia"/>
                <w:szCs w:val="21"/>
              </w:rPr>
              <w:t>14</w:t>
            </w:r>
            <w:r>
              <w:rPr>
                <w:rFonts w:asciiTheme="minorEastAsia" w:eastAsiaTheme="minorEastAsia" w:hAnsiTheme="minorEastAsia"/>
                <w:szCs w:val="21"/>
              </w:rPr>
              <w:t>：</w:t>
            </w:r>
            <w:r>
              <w:rPr>
                <w:rFonts w:asciiTheme="minorEastAsia" w:eastAsiaTheme="minorEastAsia" w:hAnsiTheme="minorEastAsia"/>
                <w:szCs w:val="21"/>
              </w:rPr>
              <w:t>00</w:t>
            </w:r>
            <w:r>
              <w:rPr>
                <w:rFonts w:asciiTheme="minorEastAsia" w:eastAsiaTheme="minorEastAsia" w:hAnsiTheme="minorEastAsia" w:hint="eastAsia"/>
                <w:szCs w:val="21"/>
              </w:rPr>
              <w:t>-15:30</w:t>
            </w:r>
          </w:p>
        </w:tc>
        <w:tc>
          <w:tcPr>
            <w:tcW w:w="2820" w:type="dxa"/>
            <w:vAlign w:val="center"/>
          </w:tcPr>
          <w:p w:rsidR="00422DAA" w:rsidRDefault="00940B7E">
            <w:pPr>
              <w:spacing w:line="520" w:lineRule="exact"/>
              <w:jc w:val="center"/>
              <w:rPr>
                <w:rFonts w:asciiTheme="minorEastAsia" w:eastAsiaTheme="minorEastAsia" w:hAnsiTheme="minorEastAsia"/>
                <w:szCs w:val="21"/>
              </w:rPr>
            </w:pPr>
            <w:r>
              <w:rPr>
                <w:rFonts w:asciiTheme="minorEastAsia" w:eastAsiaTheme="minorEastAsia" w:hAnsiTheme="minorEastAsia" w:hint="eastAsia"/>
                <w:szCs w:val="21"/>
              </w:rPr>
              <w:t>职业能力与素养</w:t>
            </w:r>
          </w:p>
        </w:tc>
        <w:tc>
          <w:tcPr>
            <w:tcW w:w="1425" w:type="dxa"/>
            <w:vAlign w:val="center"/>
          </w:tcPr>
          <w:p w:rsidR="00422DAA" w:rsidRDefault="00940B7E">
            <w:pPr>
              <w:spacing w:line="520" w:lineRule="exact"/>
              <w:jc w:val="center"/>
              <w:rPr>
                <w:rFonts w:asciiTheme="minorEastAsia" w:eastAsiaTheme="minorEastAsia" w:hAnsiTheme="minorEastAsia"/>
                <w:szCs w:val="21"/>
              </w:rPr>
            </w:pPr>
            <w:r>
              <w:rPr>
                <w:rFonts w:asciiTheme="minorEastAsia" w:eastAsiaTheme="minorEastAsia" w:hAnsiTheme="minorEastAsia" w:hint="eastAsia"/>
                <w:szCs w:val="21"/>
              </w:rPr>
              <w:t>网上考试</w:t>
            </w:r>
          </w:p>
        </w:tc>
        <w:tc>
          <w:tcPr>
            <w:tcW w:w="1425" w:type="dxa"/>
          </w:tcPr>
          <w:p w:rsidR="00422DAA" w:rsidRDefault="00940B7E">
            <w:pPr>
              <w:spacing w:line="520" w:lineRule="exact"/>
              <w:jc w:val="center"/>
              <w:rPr>
                <w:rFonts w:asciiTheme="minorEastAsia" w:eastAsiaTheme="minorEastAsia" w:hAnsiTheme="minorEastAsia"/>
                <w:szCs w:val="21"/>
              </w:rPr>
            </w:pPr>
            <w:r>
              <w:rPr>
                <w:rFonts w:asciiTheme="minorEastAsia" w:eastAsiaTheme="minorEastAsia" w:hAnsiTheme="minorEastAsia" w:hint="eastAsia"/>
                <w:szCs w:val="21"/>
              </w:rPr>
              <w:t>应届高中毕业生</w:t>
            </w:r>
          </w:p>
        </w:tc>
      </w:tr>
    </w:tbl>
    <w:p w:rsidR="00422DAA" w:rsidRDefault="00940B7E">
      <w:pPr>
        <w:widowControl/>
        <w:shd w:val="clear" w:color="auto" w:fill="FFFFFF"/>
        <w:spacing w:line="520" w:lineRule="exact"/>
        <w:ind w:firstLineChars="200" w:firstLine="640"/>
        <w:jc w:val="left"/>
        <w:rPr>
          <w:rFonts w:ascii="仿宋" w:eastAsia="仿宋" w:hAnsi="仿宋" w:cs="宋体"/>
          <w:b/>
          <w:kern w:val="0"/>
          <w:sz w:val="32"/>
          <w:szCs w:val="32"/>
        </w:rPr>
      </w:pPr>
      <w:r>
        <w:rPr>
          <w:rFonts w:ascii="仿宋" w:eastAsia="仿宋" w:hAnsi="仿宋" w:cs="仿宋" w:hint="eastAsia"/>
          <w:sz w:val="32"/>
          <w:szCs w:val="32"/>
        </w:rPr>
        <w:t>第二十条</w:t>
      </w:r>
      <w:r>
        <w:rPr>
          <w:rFonts w:ascii="仿宋" w:eastAsia="仿宋" w:hAnsi="仿宋" w:cs="仿宋" w:hint="eastAsia"/>
          <w:sz w:val="32"/>
          <w:szCs w:val="32"/>
        </w:rPr>
        <w:t xml:space="preserve">  </w:t>
      </w:r>
      <w:r>
        <w:rPr>
          <w:rFonts w:ascii="仿宋" w:eastAsia="仿宋" w:hAnsi="仿宋" w:hint="eastAsia"/>
          <w:kern w:val="0"/>
          <w:sz w:val="32"/>
          <w:szCs w:val="32"/>
        </w:rPr>
        <w:t>模拟测试</w:t>
      </w:r>
    </w:p>
    <w:p w:rsidR="00422DAA" w:rsidRDefault="00940B7E">
      <w:pPr>
        <w:widowControl/>
        <w:shd w:val="clear" w:color="auto" w:fill="FFFFFF"/>
        <w:spacing w:line="52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请报考我校的考生于</w:t>
      </w:r>
      <w:r>
        <w:rPr>
          <w:rFonts w:ascii="仿宋" w:eastAsia="仿宋" w:hAnsi="仿宋" w:cs="宋体"/>
          <w:kern w:val="0"/>
          <w:sz w:val="32"/>
          <w:szCs w:val="32"/>
        </w:rPr>
        <w:t>2020</w:t>
      </w:r>
      <w:r>
        <w:rPr>
          <w:rFonts w:ascii="仿宋" w:eastAsia="仿宋" w:hAnsi="仿宋" w:cs="宋体"/>
          <w:kern w:val="0"/>
          <w:sz w:val="32"/>
          <w:szCs w:val="32"/>
        </w:rPr>
        <w:t>年</w:t>
      </w:r>
      <w:r>
        <w:rPr>
          <w:rFonts w:ascii="仿宋" w:eastAsia="仿宋" w:hAnsi="仿宋" w:cs="宋体" w:hint="eastAsia"/>
          <w:kern w:val="0"/>
          <w:sz w:val="32"/>
          <w:szCs w:val="32"/>
        </w:rPr>
        <w:t>5</w:t>
      </w:r>
      <w:r>
        <w:rPr>
          <w:rFonts w:ascii="仿宋" w:eastAsia="仿宋" w:hAnsi="仿宋" w:cs="宋体" w:hint="eastAsia"/>
          <w:kern w:val="0"/>
          <w:sz w:val="32"/>
          <w:szCs w:val="32"/>
        </w:rPr>
        <w:t>月</w:t>
      </w:r>
      <w:r>
        <w:rPr>
          <w:rFonts w:ascii="仿宋" w:eastAsia="仿宋" w:hAnsi="仿宋" w:cs="宋体" w:hint="eastAsia"/>
          <w:kern w:val="0"/>
          <w:sz w:val="32"/>
          <w:szCs w:val="32"/>
        </w:rPr>
        <w:t>30</w:t>
      </w:r>
      <w:r>
        <w:rPr>
          <w:rFonts w:ascii="仿宋" w:eastAsia="仿宋" w:hAnsi="仿宋" w:cs="宋体" w:hint="eastAsia"/>
          <w:kern w:val="0"/>
          <w:sz w:val="32"/>
          <w:szCs w:val="32"/>
        </w:rPr>
        <w:t>日</w:t>
      </w:r>
      <w:r>
        <w:rPr>
          <w:rFonts w:ascii="仿宋" w:eastAsia="仿宋" w:hAnsi="仿宋" w:cs="宋体" w:hint="eastAsia"/>
          <w:kern w:val="0"/>
          <w:sz w:val="32"/>
          <w:szCs w:val="32"/>
        </w:rPr>
        <w:t>9</w:t>
      </w:r>
      <w:r>
        <w:rPr>
          <w:rFonts w:ascii="仿宋" w:eastAsia="仿宋" w:hAnsi="仿宋" w:cs="宋体" w:hint="eastAsia"/>
          <w:kern w:val="0"/>
          <w:sz w:val="32"/>
          <w:szCs w:val="32"/>
        </w:rPr>
        <w:t>：</w:t>
      </w:r>
      <w:r>
        <w:rPr>
          <w:rFonts w:ascii="仿宋" w:eastAsia="仿宋" w:hAnsi="仿宋" w:cs="宋体" w:hint="eastAsia"/>
          <w:kern w:val="0"/>
          <w:sz w:val="32"/>
          <w:szCs w:val="32"/>
        </w:rPr>
        <w:t>30</w:t>
      </w:r>
      <w:r>
        <w:rPr>
          <w:rFonts w:ascii="仿宋" w:eastAsia="仿宋" w:hAnsi="仿宋" w:cs="宋体" w:hint="eastAsia"/>
          <w:kern w:val="0"/>
          <w:sz w:val="32"/>
          <w:szCs w:val="32"/>
        </w:rPr>
        <w:t>至</w:t>
      </w:r>
      <w:r>
        <w:rPr>
          <w:rFonts w:ascii="仿宋" w:eastAsia="仿宋" w:hAnsi="仿宋" w:cs="宋体" w:hint="eastAsia"/>
          <w:kern w:val="0"/>
          <w:sz w:val="32"/>
          <w:szCs w:val="32"/>
        </w:rPr>
        <w:t>10</w:t>
      </w:r>
      <w:r>
        <w:rPr>
          <w:rFonts w:ascii="仿宋" w:eastAsia="仿宋" w:hAnsi="仿宋" w:cs="宋体" w:hint="eastAsia"/>
          <w:kern w:val="0"/>
          <w:sz w:val="32"/>
          <w:szCs w:val="32"/>
        </w:rPr>
        <w:t>：</w:t>
      </w:r>
      <w:r>
        <w:rPr>
          <w:rFonts w:ascii="仿宋" w:eastAsia="仿宋" w:hAnsi="仿宋" w:cs="宋体" w:hint="eastAsia"/>
          <w:kern w:val="0"/>
          <w:sz w:val="32"/>
          <w:szCs w:val="32"/>
        </w:rPr>
        <w:t>30</w:t>
      </w:r>
      <w:r>
        <w:rPr>
          <w:rFonts w:ascii="仿宋" w:eastAsia="仿宋" w:hAnsi="仿宋" w:cs="宋体" w:hint="eastAsia"/>
          <w:kern w:val="0"/>
          <w:sz w:val="32"/>
          <w:szCs w:val="32"/>
        </w:rPr>
        <w:t>通过考试系统进行模拟测试。该测试不计入成绩，主要让考生熟悉系统操作、熟悉考试题型和流程。</w:t>
      </w:r>
    </w:p>
    <w:p w:rsidR="00422DAA" w:rsidRDefault="00940B7E">
      <w:pPr>
        <w:pStyle w:val="a9"/>
        <w:spacing w:before="0" w:beforeAutospacing="0" w:after="0" w:afterAutospacing="0" w:line="560" w:lineRule="exact"/>
        <w:ind w:firstLineChars="200" w:firstLine="640"/>
        <w:jc w:val="both"/>
        <w:rPr>
          <w:rFonts w:ascii="仿宋" w:eastAsia="仿宋" w:hAnsi="仿宋" w:cs="Times New Roman"/>
          <w:sz w:val="32"/>
          <w:szCs w:val="32"/>
        </w:rPr>
      </w:pPr>
      <w:r>
        <w:rPr>
          <w:rFonts w:ascii="仿宋" w:eastAsia="仿宋" w:hAnsi="仿宋" w:cs="仿宋" w:hint="eastAsia"/>
          <w:sz w:val="32"/>
          <w:szCs w:val="32"/>
        </w:rPr>
        <w:t>第二十一条</w:t>
      </w:r>
      <w:r>
        <w:rPr>
          <w:rFonts w:ascii="仿宋" w:eastAsia="仿宋" w:hAnsi="仿宋" w:cs="仿宋" w:hint="eastAsia"/>
          <w:sz w:val="32"/>
          <w:szCs w:val="32"/>
        </w:rPr>
        <w:t xml:space="preserve">  </w:t>
      </w:r>
      <w:r>
        <w:rPr>
          <w:rFonts w:ascii="仿宋" w:eastAsia="仿宋" w:hAnsi="仿宋" w:cs="Times New Roman" w:hint="eastAsia"/>
          <w:sz w:val="32"/>
          <w:szCs w:val="32"/>
        </w:rPr>
        <w:t>免试</w:t>
      </w:r>
    </w:p>
    <w:p w:rsidR="00422DAA" w:rsidRDefault="00940B7E">
      <w:pPr>
        <w:pStyle w:val="a9"/>
        <w:spacing w:before="0" w:beforeAutospacing="0" w:after="0" w:afterAutospacing="0" w:line="600" w:lineRule="exact"/>
        <w:ind w:firstLineChars="200" w:firstLine="640"/>
        <w:rPr>
          <w:rFonts w:ascii="仿宋" w:eastAsia="仿宋" w:hAnsi="仿宋" w:cs="仿宋"/>
          <w:sz w:val="32"/>
          <w:szCs w:val="32"/>
        </w:rPr>
      </w:pPr>
      <w:r>
        <w:rPr>
          <w:rFonts w:ascii="仿宋" w:eastAsia="仿宋" w:hAnsi="仿宋" w:hint="eastAsia"/>
          <w:sz w:val="32"/>
          <w:szCs w:val="32"/>
        </w:rPr>
        <w:t>根据教育厅统一要求，符合条件的考生提供相关免试材料（具体要求及时关注山东省教育招生考试院网站或学院官网“招生信息网”）。</w:t>
      </w:r>
    </w:p>
    <w:p w:rsidR="00422DAA" w:rsidRDefault="00940B7E">
      <w:pPr>
        <w:pStyle w:val="a9"/>
        <w:spacing w:before="0" w:beforeAutospacing="0" w:after="0" w:afterAutospacing="0" w:line="600" w:lineRule="exact"/>
        <w:jc w:val="center"/>
        <w:rPr>
          <w:rFonts w:ascii="黑体" w:eastAsia="黑体" w:hAnsi="黑体" w:cs="黑体"/>
          <w:sz w:val="32"/>
          <w:szCs w:val="32"/>
        </w:rPr>
      </w:pPr>
      <w:r>
        <w:rPr>
          <w:rFonts w:ascii="黑体" w:eastAsia="黑体" w:hAnsi="黑体" w:cs="黑体" w:hint="eastAsia"/>
          <w:sz w:val="32"/>
          <w:szCs w:val="32"/>
        </w:rPr>
        <w:t>第八章</w:t>
      </w:r>
      <w:r>
        <w:rPr>
          <w:rFonts w:ascii="黑体" w:eastAsia="黑体" w:hAnsi="黑体" w:cs="黑体" w:hint="eastAsia"/>
          <w:sz w:val="32"/>
          <w:szCs w:val="32"/>
        </w:rPr>
        <w:t xml:space="preserve">  </w:t>
      </w:r>
      <w:r>
        <w:rPr>
          <w:rFonts w:ascii="黑体" w:eastAsia="黑体" w:hAnsi="黑体" w:cs="黑体" w:hint="eastAsia"/>
          <w:sz w:val="32"/>
          <w:szCs w:val="32"/>
        </w:rPr>
        <w:t>录取规则</w:t>
      </w:r>
    </w:p>
    <w:p w:rsidR="00422DAA" w:rsidRDefault="00940B7E">
      <w:pPr>
        <w:pStyle w:val="a9"/>
        <w:spacing w:before="0" w:beforeAutospacing="0" w:after="0"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第二十二条</w:t>
      </w:r>
      <w:r>
        <w:rPr>
          <w:rFonts w:ascii="仿宋" w:eastAsia="仿宋" w:hAnsi="仿宋" w:cs="仿宋" w:hint="eastAsia"/>
          <w:sz w:val="32"/>
          <w:szCs w:val="32"/>
        </w:rPr>
        <w:t xml:space="preserve">  </w:t>
      </w:r>
      <w:r>
        <w:rPr>
          <w:rFonts w:ascii="仿宋" w:eastAsia="仿宋" w:hAnsi="仿宋" w:cs="仿宋" w:hint="eastAsia"/>
          <w:sz w:val="32"/>
          <w:szCs w:val="32"/>
        </w:rPr>
        <w:t>实行专业志愿清，同一科类同一专业内，优先录取第一专业志愿的考生，若该专业第一志愿未录满，则录取第二专业志愿考生，依次类推。若报考的专业志愿均未录取，不服从专业调剂的考生不予录取；服从专业调剂的考生将录取到计划未满的专业。</w:t>
      </w:r>
    </w:p>
    <w:p w:rsidR="00422DAA" w:rsidRDefault="00940B7E">
      <w:pPr>
        <w:pStyle w:val="a9"/>
        <w:spacing w:before="0" w:beforeAutospacing="0" w:after="0" w:afterAutospacing="0" w:line="600" w:lineRule="exact"/>
        <w:ind w:leftChars="100" w:left="210" w:firstLineChars="200" w:firstLine="640"/>
        <w:jc w:val="both"/>
        <w:rPr>
          <w:rFonts w:ascii="仿宋" w:eastAsia="仿宋" w:hAnsi="仿宋" w:cs="仿宋"/>
          <w:sz w:val="32"/>
          <w:szCs w:val="32"/>
        </w:rPr>
      </w:pPr>
      <w:r>
        <w:rPr>
          <w:rFonts w:ascii="仿宋" w:eastAsia="仿宋" w:hAnsi="仿宋" w:cs="仿宋" w:hint="eastAsia"/>
          <w:sz w:val="32"/>
          <w:szCs w:val="32"/>
        </w:rPr>
        <w:t>学校按类别分别划定最低录取控制分数线，按总成绩从高分到低分择优录取。退役军人、下岗失业人员、农民工、农民、在岗职工、中外合作办学、校企合作等单独划线录取。</w:t>
      </w:r>
      <w:r>
        <w:rPr>
          <w:rFonts w:ascii="仿宋" w:eastAsia="仿宋" w:hAnsi="仿宋" w:cs="仿宋" w:hint="eastAsia"/>
          <w:sz w:val="32"/>
          <w:szCs w:val="32"/>
        </w:rPr>
        <w:t xml:space="preserve"> </w:t>
      </w:r>
    </w:p>
    <w:p w:rsidR="00422DAA" w:rsidRDefault="00940B7E">
      <w:pPr>
        <w:pStyle w:val="a9"/>
        <w:spacing w:before="0" w:beforeAutospacing="0" w:after="0" w:afterAutospacing="0" w:line="600" w:lineRule="exact"/>
        <w:ind w:leftChars="100" w:left="210" w:firstLineChars="200" w:firstLine="640"/>
        <w:jc w:val="both"/>
        <w:rPr>
          <w:rFonts w:ascii="仿宋" w:eastAsia="仿宋" w:hAnsi="仿宋" w:cs="仿宋"/>
          <w:color w:val="FF0000"/>
          <w:sz w:val="32"/>
          <w:szCs w:val="32"/>
        </w:rPr>
      </w:pPr>
      <w:r>
        <w:rPr>
          <w:rFonts w:ascii="仿宋" w:eastAsia="仿宋" w:hAnsi="仿宋" w:cs="仿宋" w:hint="eastAsia"/>
          <w:sz w:val="32"/>
          <w:szCs w:val="32"/>
        </w:rPr>
        <w:t>第二十三条</w:t>
      </w:r>
      <w:r>
        <w:rPr>
          <w:rFonts w:ascii="仿宋" w:eastAsia="仿宋" w:hAnsi="仿宋" w:cs="仿宋" w:hint="eastAsia"/>
          <w:sz w:val="32"/>
          <w:szCs w:val="32"/>
        </w:rPr>
        <w:t xml:space="preserve"> </w:t>
      </w:r>
      <w:r>
        <w:rPr>
          <w:rFonts w:ascii="仿宋" w:eastAsia="仿宋" w:hAnsi="仿宋" w:cs="仿宋" w:hint="eastAsia"/>
          <w:sz w:val="32"/>
          <w:szCs w:val="32"/>
        </w:rPr>
        <w:t>学校招生录取工作组根据总成绩提出预录取名单，报学校招生工作领导小组审核、批准。</w:t>
      </w:r>
      <w:r>
        <w:rPr>
          <w:rFonts w:ascii="仿宋" w:eastAsia="仿宋" w:hAnsi="仿宋" w:cs="仿宋" w:hint="eastAsia"/>
          <w:sz w:val="32"/>
          <w:szCs w:val="32"/>
        </w:rPr>
        <w:t>6</w:t>
      </w:r>
      <w:r>
        <w:rPr>
          <w:rFonts w:ascii="仿宋" w:eastAsia="仿宋" w:hAnsi="仿宋" w:cs="仿宋" w:hint="eastAsia"/>
          <w:sz w:val="32"/>
          <w:szCs w:val="32"/>
        </w:rPr>
        <w:t>月</w:t>
      </w:r>
      <w:r>
        <w:rPr>
          <w:rFonts w:ascii="仿宋" w:eastAsia="仿宋" w:hAnsi="仿宋" w:cs="仿宋" w:hint="eastAsia"/>
          <w:sz w:val="32"/>
          <w:szCs w:val="32"/>
        </w:rPr>
        <w:t>4</w:t>
      </w:r>
      <w:r>
        <w:rPr>
          <w:rFonts w:ascii="仿宋" w:eastAsia="仿宋" w:hAnsi="仿宋" w:cs="仿宋" w:hint="eastAsia"/>
          <w:sz w:val="32"/>
          <w:szCs w:val="32"/>
        </w:rPr>
        <w:t>日在学校招生信息网公示预录取名单。公示无异议后，于</w:t>
      </w:r>
      <w:r>
        <w:rPr>
          <w:rFonts w:ascii="仿宋" w:eastAsia="仿宋" w:hAnsi="仿宋" w:cs="仿宋" w:hint="eastAsia"/>
          <w:sz w:val="32"/>
          <w:szCs w:val="32"/>
        </w:rPr>
        <w:t>6</w:t>
      </w:r>
      <w:r>
        <w:rPr>
          <w:rFonts w:ascii="仿宋" w:eastAsia="仿宋" w:hAnsi="仿宋" w:cs="仿宋" w:hint="eastAsia"/>
          <w:sz w:val="32"/>
          <w:szCs w:val="32"/>
        </w:rPr>
        <w:t>月</w:t>
      </w:r>
      <w:r>
        <w:rPr>
          <w:rFonts w:ascii="仿宋" w:eastAsia="仿宋" w:hAnsi="仿宋" w:cs="仿宋" w:hint="eastAsia"/>
          <w:sz w:val="32"/>
          <w:szCs w:val="32"/>
        </w:rPr>
        <w:t>8</w:t>
      </w:r>
      <w:r>
        <w:rPr>
          <w:rFonts w:ascii="仿宋" w:eastAsia="仿宋" w:hAnsi="仿宋" w:cs="仿宋" w:hint="eastAsia"/>
          <w:sz w:val="32"/>
          <w:szCs w:val="32"/>
        </w:rPr>
        <w:t>日前报省教育</w:t>
      </w:r>
      <w:r>
        <w:rPr>
          <w:rFonts w:ascii="仿宋" w:eastAsia="仿宋" w:hAnsi="仿宋" w:cs="仿宋" w:hint="eastAsia"/>
          <w:sz w:val="32"/>
          <w:szCs w:val="32"/>
        </w:rPr>
        <w:lastRenderedPageBreak/>
        <w:t>招生考试院审批。根据山东省教育招生考试院的审批结果，寄发录取通知书。</w:t>
      </w:r>
    </w:p>
    <w:p w:rsidR="00422DAA" w:rsidRDefault="00940B7E">
      <w:pPr>
        <w:pStyle w:val="a9"/>
        <w:spacing w:before="0" w:beforeAutospacing="0" w:after="0" w:afterAutospacing="0" w:line="600" w:lineRule="exact"/>
        <w:jc w:val="center"/>
        <w:rPr>
          <w:rFonts w:ascii="黑体" w:eastAsia="黑体" w:hAnsi="黑体" w:cs="黑体"/>
          <w:sz w:val="32"/>
          <w:szCs w:val="32"/>
        </w:rPr>
      </w:pPr>
      <w:r>
        <w:rPr>
          <w:rFonts w:ascii="黑体" w:eastAsia="黑体" w:hAnsi="黑体" w:cs="黑体" w:hint="eastAsia"/>
          <w:sz w:val="32"/>
          <w:szCs w:val="32"/>
        </w:rPr>
        <w:t>第九章</w:t>
      </w:r>
      <w:r>
        <w:rPr>
          <w:rFonts w:ascii="黑体" w:eastAsia="黑体" w:hAnsi="黑体" w:cs="黑体" w:hint="eastAsia"/>
          <w:sz w:val="32"/>
          <w:szCs w:val="32"/>
        </w:rPr>
        <w:t xml:space="preserve">  </w:t>
      </w:r>
      <w:r>
        <w:rPr>
          <w:rFonts w:ascii="黑体" w:eastAsia="黑体" w:hAnsi="黑体" w:cs="黑体" w:hint="eastAsia"/>
          <w:sz w:val="32"/>
          <w:szCs w:val="32"/>
        </w:rPr>
        <w:t>考生待遇</w:t>
      </w:r>
    </w:p>
    <w:p w:rsidR="00422DAA" w:rsidRDefault="00940B7E">
      <w:pPr>
        <w:pStyle w:val="a9"/>
        <w:spacing w:before="0" w:beforeAutospacing="0" w:after="0"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第二十四条</w:t>
      </w:r>
      <w:r>
        <w:rPr>
          <w:rFonts w:ascii="仿宋" w:eastAsia="仿宋" w:hAnsi="仿宋" w:cs="仿宋" w:hint="eastAsia"/>
          <w:sz w:val="32"/>
          <w:szCs w:val="32"/>
        </w:rPr>
        <w:t xml:space="preserve">  </w:t>
      </w:r>
      <w:r>
        <w:rPr>
          <w:rFonts w:ascii="仿宋" w:eastAsia="仿宋" w:hAnsi="仿宋" w:cs="仿宋" w:hint="eastAsia"/>
          <w:sz w:val="32"/>
          <w:szCs w:val="32"/>
        </w:rPr>
        <w:t>根据山东省教育厅规定，单独招生和综合评价招生计划是普通高校统招计划的一部分，经单独招生</w:t>
      </w:r>
      <w:r>
        <w:rPr>
          <w:rFonts w:ascii="仿宋" w:eastAsia="仿宋" w:hAnsi="仿宋" w:cs="仿宋" w:hint="eastAsia"/>
          <w:sz w:val="32"/>
          <w:szCs w:val="32"/>
        </w:rPr>
        <w:t>和综合评价招生录取的考生，与普通高校统一招生考试录取的新生待遇完全相同。经单独招生和综合评价招生录取的考生一律不得再参加山东省</w:t>
      </w:r>
      <w:r>
        <w:rPr>
          <w:rFonts w:ascii="仿宋" w:eastAsia="仿宋" w:hAnsi="仿宋" w:cs="仿宋" w:hint="eastAsia"/>
          <w:sz w:val="32"/>
          <w:szCs w:val="32"/>
        </w:rPr>
        <w:t>2020</w:t>
      </w:r>
      <w:r>
        <w:rPr>
          <w:rFonts w:ascii="仿宋" w:eastAsia="仿宋" w:hAnsi="仿宋" w:cs="仿宋" w:hint="eastAsia"/>
          <w:sz w:val="32"/>
          <w:szCs w:val="32"/>
        </w:rPr>
        <w:t>年春季和夏季高考招生统一考试及录取，由考生在缴费打印准考证环节签字确认。</w:t>
      </w:r>
    </w:p>
    <w:p w:rsidR="00422DAA" w:rsidRDefault="00940B7E">
      <w:pPr>
        <w:pStyle w:val="a9"/>
        <w:spacing w:before="0" w:beforeAutospacing="0" w:after="0"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第二十五条</w:t>
      </w:r>
      <w:r>
        <w:rPr>
          <w:rFonts w:ascii="仿宋" w:eastAsia="仿宋" w:hAnsi="仿宋" w:cs="仿宋" w:hint="eastAsia"/>
          <w:sz w:val="32"/>
          <w:szCs w:val="32"/>
        </w:rPr>
        <w:t xml:space="preserve"> </w:t>
      </w:r>
      <w:r>
        <w:rPr>
          <w:rFonts w:ascii="仿宋" w:eastAsia="仿宋" w:hAnsi="仿宋" w:cs="仿宋" w:hint="eastAsia"/>
          <w:sz w:val="32"/>
          <w:szCs w:val="32"/>
        </w:rPr>
        <w:t>考试结束三日内，考生本人若对考试有质疑、成绩有疑问，可按规定提出成绩复核申请。如发现招生考试存在违规违纪问题，可按程序举报。</w:t>
      </w:r>
      <w:r>
        <w:rPr>
          <w:rFonts w:ascii="仿宋" w:eastAsia="仿宋" w:hAnsi="仿宋" w:cs="仿宋" w:hint="eastAsia"/>
          <w:sz w:val="32"/>
          <w:szCs w:val="32"/>
        </w:rPr>
        <w:t xml:space="preserve"> </w:t>
      </w:r>
    </w:p>
    <w:p w:rsidR="00422DAA" w:rsidRDefault="00940B7E">
      <w:pPr>
        <w:pStyle w:val="a9"/>
        <w:spacing w:before="0" w:beforeAutospacing="0" w:after="0"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成绩复核咨询电话：</w:t>
      </w:r>
      <w:r>
        <w:rPr>
          <w:rFonts w:ascii="仿宋" w:eastAsia="仿宋" w:hAnsi="仿宋" w:cs="仿宋" w:hint="eastAsia"/>
          <w:sz w:val="32"/>
          <w:szCs w:val="32"/>
        </w:rPr>
        <w:t>0536-8781998</w:t>
      </w:r>
    </w:p>
    <w:p w:rsidR="00422DAA" w:rsidRDefault="00940B7E">
      <w:pPr>
        <w:pStyle w:val="a9"/>
        <w:spacing w:before="0" w:beforeAutospacing="0" w:after="0"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举报电话：</w:t>
      </w:r>
      <w:r>
        <w:rPr>
          <w:rFonts w:ascii="仿宋" w:eastAsia="仿宋" w:hAnsi="仿宋" w:cs="仿宋" w:hint="eastAsia"/>
          <w:sz w:val="32"/>
          <w:szCs w:val="32"/>
        </w:rPr>
        <w:t>0536-8781830</w:t>
      </w:r>
    </w:p>
    <w:p w:rsidR="00422DAA" w:rsidRDefault="00940B7E">
      <w:pPr>
        <w:pStyle w:val="a9"/>
        <w:spacing w:before="0" w:beforeAutospacing="0" w:after="0"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举报邮箱：</w:t>
      </w:r>
      <w:r>
        <w:rPr>
          <w:rFonts w:ascii="仿宋" w:eastAsia="仿宋" w:hAnsi="仿宋" w:cs="仿宋" w:hint="eastAsia"/>
          <w:sz w:val="32"/>
          <w:szCs w:val="32"/>
        </w:rPr>
        <w:t>sdjzyjj@163.com</w:t>
      </w:r>
    </w:p>
    <w:p w:rsidR="00422DAA" w:rsidRDefault="00940B7E">
      <w:pPr>
        <w:pStyle w:val="a9"/>
        <w:spacing w:before="0" w:beforeAutospacing="0" w:after="0" w:afterAutospacing="0" w:line="600" w:lineRule="exact"/>
        <w:jc w:val="center"/>
        <w:rPr>
          <w:rFonts w:ascii="黑体" w:eastAsia="黑体" w:hAnsi="黑体" w:cs="黑体"/>
          <w:sz w:val="32"/>
          <w:szCs w:val="32"/>
        </w:rPr>
      </w:pPr>
      <w:r>
        <w:rPr>
          <w:rFonts w:ascii="黑体" w:eastAsia="黑体" w:hAnsi="黑体" w:cs="黑体" w:hint="eastAsia"/>
          <w:sz w:val="32"/>
          <w:szCs w:val="32"/>
        </w:rPr>
        <w:t>第十章</w:t>
      </w:r>
      <w:r>
        <w:rPr>
          <w:rFonts w:ascii="黑体" w:eastAsia="黑体" w:hAnsi="黑体" w:cs="黑体" w:hint="eastAsia"/>
          <w:sz w:val="32"/>
          <w:szCs w:val="32"/>
        </w:rPr>
        <w:t xml:space="preserve">  </w:t>
      </w:r>
      <w:r>
        <w:rPr>
          <w:rFonts w:ascii="黑体" w:eastAsia="黑体" w:hAnsi="黑体" w:cs="黑体" w:hint="eastAsia"/>
          <w:sz w:val="32"/>
          <w:szCs w:val="32"/>
        </w:rPr>
        <w:t>收费标准</w:t>
      </w:r>
    </w:p>
    <w:p w:rsidR="00422DAA" w:rsidRDefault="00940B7E">
      <w:pPr>
        <w:pStyle w:val="a9"/>
        <w:spacing w:before="0" w:beforeAutospacing="0" w:after="0"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第二十六条</w:t>
      </w:r>
      <w:r>
        <w:rPr>
          <w:rFonts w:ascii="仿宋" w:eastAsia="仿宋" w:hAnsi="仿宋" w:cs="仿宋" w:hint="eastAsia"/>
          <w:sz w:val="32"/>
          <w:szCs w:val="32"/>
        </w:rPr>
        <w:t xml:space="preserve">  </w:t>
      </w:r>
      <w:r>
        <w:rPr>
          <w:rFonts w:ascii="仿宋" w:eastAsia="仿宋" w:hAnsi="仿宋" w:cs="仿宋" w:hint="eastAsia"/>
          <w:sz w:val="32"/>
          <w:szCs w:val="32"/>
        </w:rPr>
        <w:t>根据山东省物价局、教育厅批复的收费标准，工业机器人技术和机械设计与制造两个中外合作办学专业收费标准为</w:t>
      </w:r>
      <w:r>
        <w:rPr>
          <w:rFonts w:ascii="仿宋" w:eastAsia="仿宋" w:hAnsi="仿宋" w:cs="仿宋" w:hint="eastAsia"/>
          <w:sz w:val="32"/>
          <w:szCs w:val="32"/>
        </w:rPr>
        <w:t>12000</w:t>
      </w:r>
      <w:r>
        <w:rPr>
          <w:rFonts w:ascii="仿宋" w:eastAsia="仿宋" w:hAnsi="仿宋" w:cs="仿宋" w:hint="eastAsia"/>
          <w:sz w:val="32"/>
          <w:szCs w:val="32"/>
        </w:rPr>
        <w:t>元</w:t>
      </w:r>
      <w:r>
        <w:rPr>
          <w:rFonts w:ascii="仿宋" w:eastAsia="仿宋" w:hAnsi="仿宋" w:cs="仿宋" w:hint="eastAsia"/>
          <w:sz w:val="32"/>
          <w:szCs w:val="32"/>
        </w:rPr>
        <w:t>/</w:t>
      </w:r>
      <w:r>
        <w:rPr>
          <w:rFonts w:ascii="仿宋" w:eastAsia="仿宋" w:hAnsi="仿宋" w:cs="仿宋" w:hint="eastAsia"/>
          <w:sz w:val="32"/>
          <w:szCs w:val="32"/>
        </w:rPr>
        <w:t>年；飞机机电设备维修、计算机应用技术等专业校企合作收费标准为</w:t>
      </w:r>
      <w:r>
        <w:rPr>
          <w:rFonts w:ascii="仿宋" w:eastAsia="仿宋" w:hAnsi="仿宋" w:cs="仿宋" w:hint="eastAsia"/>
          <w:sz w:val="32"/>
          <w:szCs w:val="32"/>
        </w:rPr>
        <w:t>9600</w:t>
      </w:r>
      <w:r>
        <w:rPr>
          <w:rFonts w:ascii="仿宋" w:eastAsia="仿宋" w:hAnsi="仿宋" w:cs="仿宋" w:hint="eastAsia"/>
          <w:sz w:val="32"/>
          <w:szCs w:val="32"/>
        </w:rPr>
        <w:t>元</w:t>
      </w:r>
      <w:r>
        <w:rPr>
          <w:rFonts w:ascii="仿宋" w:eastAsia="仿宋" w:hAnsi="仿宋" w:cs="仿宋" w:hint="eastAsia"/>
          <w:sz w:val="32"/>
          <w:szCs w:val="32"/>
        </w:rPr>
        <w:t>/</w:t>
      </w:r>
      <w:r>
        <w:rPr>
          <w:rFonts w:ascii="仿宋" w:eastAsia="仿宋" w:hAnsi="仿宋" w:cs="仿宋" w:hint="eastAsia"/>
          <w:sz w:val="32"/>
          <w:szCs w:val="32"/>
        </w:rPr>
        <w:t>年；云计算技术与应用、大数据技术与应用、城市轨道交通通信信号技术、空中乘务等校企合作专业收费标准为</w:t>
      </w:r>
      <w:r>
        <w:rPr>
          <w:rFonts w:ascii="仿宋" w:eastAsia="仿宋" w:hAnsi="仿宋" w:cs="仿宋" w:hint="eastAsia"/>
          <w:sz w:val="32"/>
          <w:szCs w:val="32"/>
        </w:rPr>
        <w:t>8800</w:t>
      </w:r>
      <w:r>
        <w:rPr>
          <w:rFonts w:ascii="仿宋" w:eastAsia="仿宋" w:hAnsi="仿宋" w:cs="仿宋" w:hint="eastAsia"/>
          <w:sz w:val="32"/>
          <w:szCs w:val="32"/>
        </w:rPr>
        <w:t>元</w:t>
      </w:r>
      <w:r>
        <w:rPr>
          <w:rFonts w:ascii="仿宋" w:eastAsia="仿宋" w:hAnsi="仿宋" w:cs="仿宋" w:hint="eastAsia"/>
          <w:sz w:val="32"/>
          <w:szCs w:val="32"/>
        </w:rPr>
        <w:t>/</w:t>
      </w:r>
      <w:r>
        <w:rPr>
          <w:rFonts w:ascii="仿宋" w:eastAsia="仿宋" w:hAnsi="仿宋" w:cs="仿宋" w:hint="eastAsia"/>
          <w:sz w:val="32"/>
          <w:szCs w:val="32"/>
        </w:rPr>
        <w:t>年；航海技术、轮机工程技术专业收费标准为</w:t>
      </w:r>
      <w:r>
        <w:rPr>
          <w:rFonts w:ascii="仿宋" w:eastAsia="仿宋" w:hAnsi="仿宋" w:cs="仿宋" w:hint="eastAsia"/>
          <w:sz w:val="32"/>
          <w:szCs w:val="32"/>
        </w:rPr>
        <w:t>6000</w:t>
      </w:r>
      <w:r>
        <w:rPr>
          <w:rFonts w:ascii="仿宋" w:eastAsia="仿宋" w:hAnsi="仿宋" w:cs="仿宋" w:hint="eastAsia"/>
          <w:sz w:val="32"/>
          <w:szCs w:val="32"/>
        </w:rPr>
        <w:lastRenderedPageBreak/>
        <w:t>元</w:t>
      </w:r>
      <w:r>
        <w:rPr>
          <w:rFonts w:ascii="仿宋" w:eastAsia="仿宋" w:hAnsi="仿宋" w:cs="仿宋" w:hint="eastAsia"/>
          <w:sz w:val="32"/>
          <w:szCs w:val="32"/>
        </w:rPr>
        <w:t>/</w:t>
      </w:r>
      <w:r>
        <w:rPr>
          <w:rFonts w:ascii="仿宋" w:eastAsia="仿宋" w:hAnsi="仿宋" w:cs="仿宋" w:hint="eastAsia"/>
          <w:sz w:val="32"/>
          <w:szCs w:val="32"/>
        </w:rPr>
        <w:t>年；其它各专业收费标准均为</w:t>
      </w:r>
      <w:r>
        <w:rPr>
          <w:rFonts w:ascii="仿宋" w:eastAsia="仿宋" w:hAnsi="仿宋" w:cs="仿宋" w:hint="eastAsia"/>
          <w:sz w:val="32"/>
          <w:szCs w:val="32"/>
        </w:rPr>
        <w:t>5000</w:t>
      </w:r>
      <w:r>
        <w:rPr>
          <w:rFonts w:ascii="仿宋" w:eastAsia="仿宋" w:hAnsi="仿宋" w:cs="仿宋" w:hint="eastAsia"/>
          <w:sz w:val="32"/>
          <w:szCs w:val="32"/>
        </w:rPr>
        <w:t>元</w:t>
      </w:r>
      <w:r>
        <w:rPr>
          <w:rFonts w:ascii="仿宋" w:eastAsia="仿宋" w:hAnsi="仿宋" w:cs="仿宋" w:hint="eastAsia"/>
          <w:sz w:val="32"/>
          <w:szCs w:val="32"/>
        </w:rPr>
        <w:t>/</w:t>
      </w:r>
      <w:r>
        <w:rPr>
          <w:rFonts w:ascii="仿宋" w:eastAsia="仿宋" w:hAnsi="仿宋" w:cs="仿宋" w:hint="eastAsia"/>
          <w:sz w:val="32"/>
          <w:szCs w:val="32"/>
        </w:rPr>
        <w:t>年。住宿费标准按山东省高等学校住宿费收费管理办法执行。</w:t>
      </w:r>
    </w:p>
    <w:p w:rsidR="00422DAA" w:rsidRDefault="00940B7E">
      <w:pPr>
        <w:pStyle w:val="a9"/>
        <w:spacing w:before="0" w:beforeAutospacing="0" w:after="0" w:afterAutospacing="0" w:line="600" w:lineRule="exact"/>
        <w:jc w:val="center"/>
        <w:rPr>
          <w:rFonts w:ascii="黑体" w:eastAsia="黑体" w:hAnsi="黑体" w:cs="黑体"/>
          <w:sz w:val="32"/>
          <w:szCs w:val="32"/>
        </w:rPr>
      </w:pPr>
      <w:r>
        <w:rPr>
          <w:rFonts w:ascii="黑体" w:eastAsia="黑体" w:hAnsi="黑体" w:cs="黑体" w:hint="eastAsia"/>
          <w:sz w:val="32"/>
          <w:szCs w:val="32"/>
        </w:rPr>
        <w:t>第十一章</w:t>
      </w:r>
      <w:r>
        <w:rPr>
          <w:rFonts w:ascii="黑体" w:eastAsia="黑体" w:hAnsi="黑体" w:cs="黑体" w:hint="eastAsia"/>
          <w:sz w:val="32"/>
          <w:szCs w:val="32"/>
        </w:rPr>
        <w:t xml:space="preserve">  </w:t>
      </w:r>
      <w:r>
        <w:rPr>
          <w:rFonts w:ascii="黑体" w:eastAsia="黑体" w:hAnsi="黑体" w:cs="黑体" w:hint="eastAsia"/>
          <w:sz w:val="32"/>
          <w:szCs w:val="32"/>
        </w:rPr>
        <w:t>资助政策</w:t>
      </w:r>
      <w:r>
        <w:rPr>
          <w:rFonts w:ascii="黑体" w:eastAsia="黑体" w:hAnsi="黑体" w:cs="黑体" w:hint="eastAsia"/>
          <w:sz w:val="32"/>
          <w:szCs w:val="32"/>
        </w:rPr>
        <w:t xml:space="preserve"> </w:t>
      </w:r>
    </w:p>
    <w:p w:rsidR="00422DAA" w:rsidRDefault="00940B7E">
      <w:pPr>
        <w:pStyle w:val="a9"/>
        <w:spacing w:before="0" w:beforeAutospacing="0" w:after="0" w:afterAutospacing="0" w:line="600" w:lineRule="exact"/>
        <w:ind w:firstLineChars="200" w:firstLine="640"/>
        <w:rPr>
          <w:rFonts w:ascii="仿宋" w:eastAsia="仿宋" w:hAnsi="仿宋" w:cs="仿宋"/>
          <w:sz w:val="32"/>
          <w:szCs w:val="32"/>
        </w:rPr>
      </w:pPr>
      <w:r>
        <w:rPr>
          <w:rFonts w:ascii="仿宋" w:eastAsia="仿宋" w:hAnsi="仿宋" w:cs="仿宋" w:hint="eastAsia"/>
          <w:sz w:val="32"/>
          <w:szCs w:val="32"/>
        </w:rPr>
        <w:t>第二十七条</w:t>
      </w:r>
      <w:r>
        <w:rPr>
          <w:rFonts w:ascii="仿宋" w:eastAsia="仿宋" w:hAnsi="仿宋" w:cs="仿宋" w:hint="eastAsia"/>
          <w:sz w:val="32"/>
          <w:szCs w:val="32"/>
        </w:rPr>
        <w:t xml:space="preserve">  </w:t>
      </w:r>
      <w:r>
        <w:rPr>
          <w:rFonts w:ascii="仿宋" w:eastAsia="仿宋" w:hAnsi="仿宋" w:cs="仿宋" w:hint="eastAsia"/>
          <w:sz w:val="32"/>
          <w:szCs w:val="32"/>
        </w:rPr>
        <w:t>学校建立了“奖、助、贷、勤、免、</w:t>
      </w:r>
      <w:r>
        <w:rPr>
          <w:rFonts w:ascii="仿宋" w:eastAsia="仿宋" w:hAnsi="仿宋" w:cs="仿宋" w:hint="eastAsia"/>
          <w:sz w:val="32"/>
          <w:szCs w:val="32"/>
        </w:rPr>
        <w:t>补”为主，校园爱心超市为辅的“资助</w:t>
      </w:r>
      <w:r>
        <w:rPr>
          <w:rFonts w:ascii="仿宋" w:eastAsia="仿宋" w:hAnsi="仿宋" w:cs="仿宋" w:hint="eastAsia"/>
          <w:sz w:val="32"/>
          <w:szCs w:val="32"/>
        </w:rPr>
        <w:t>6+1</w:t>
      </w:r>
      <w:r>
        <w:rPr>
          <w:rFonts w:ascii="仿宋" w:eastAsia="仿宋" w:hAnsi="仿宋" w:cs="仿宋" w:hint="eastAsia"/>
          <w:sz w:val="32"/>
          <w:szCs w:val="32"/>
        </w:rPr>
        <w:t>”工作体系，形成了“全方位关心，多元化资助，分层次实施”的资助育人机制。学校设有国家奖学金、国家励志奖学金、省政府奖学金、省政府励志奖学金、国家助学金、国家助学贷款、院长奖学金、校内奖学金、企业奖学金；学校通过提供校内外勤工助学岗、困难补助、学费减免、社会资助、绿色通道等措施帮助贫困学生顺利完成学业。</w:t>
      </w:r>
    </w:p>
    <w:p w:rsidR="00422DAA" w:rsidRDefault="00940B7E">
      <w:pPr>
        <w:pStyle w:val="a9"/>
        <w:spacing w:before="0" w:beforeAutospacing="0" w:after="0" w:afterAutospacing="0" w:line="600" w:lineRule="exact"/>
        <w:ind w:firstLineChars="200" w:firstLine="640"/>
        <w:jc w:val="center"/>
        <w:rPr>
          <w:rFonts w:ascii="仿宋" w:eastAsia="仿宋" w:hAnsi="仿宋" w:cs="仿宋"/>
          <w:sz w:val="32"/>
          <w:szCs w:val="32"/>
        </w:rPr>
      </w:pPr>
      <w:r>
        <w:rPr>
          <w:rFonts w:ascii="黑体" w:eastAsia="黑体" w:hAnsi="黑体" w:cs="黑体" w:hint="eastAsia"/>
          <w:sz w:val="32"/>
          <w:szCs w:val="32"/>
        </w:rPr>
        <w:t>第十二章</w:t>
      </w:r>
      <w:r>
        <w:rPr>
          <w:rFonts w:ascii="黑体" w:eastAsia="黑体" w:hAnsi="黑体" w:cs="黑体" w:hint="eastAsia"/>
          <w:sz w:val="32"/>
          <w:szCs w:val="32"/>
        </w:rPr>
        <w:t xml:space="preserve">  </w:t>
      </w:r>
      <w:r>
        <w:rPr>
          <w:rFonts w:ascii="黑体" w:eastAsia="黑体" w:hAnsi="黑体" w:cs="黑体" w:hint="eastAsia"/>
          <w:sz w:val="32"/>
          <w:szCs w:val="32"/>
        </w:rPr>
        <w:t>其他</w:t>
      </w:r>
    </w:p>
    <w:p w:rsidR="00422DAA" w:rsidRDefault="00940B7E">
      <w:pPr>
        <w:pStyle w:val="a9"/>
        <w:spacing w:before="0" w:beforeAutospacing="0" w:after="0"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第二十八条</w:t>
      </w:r>
      <w:r>
        <w:rPr>
          <w:rFonts w:ascii="仿宋" w:eastAsia="仿宋" w:hAnsi="仿宋" w:cs="仿宋" w:hint="eastAsia"/>
          <w:sz w:val="32"/>
          <w:szCs w:val="32"/>
        </w:rPr>
        <w:t xml:space="preserve">  </w:t>
      </w:r>
      <w:r>
        <w:rPr>
          <w:rFonts w:ascii="仿宋" w:eastAsia="仿宋" w:hAnsi="仿宋" w:cs="仿宋" w:hint="eastAsia"/>
          <w:sz w:val="32"/>
          <w:szCs w:val="32"/>
        </w:rPr>
        <w:t>新生入校后，学校按照教育部的有关规定进行资格审查，对审查不合格的学生，取消其入学资格。</w:t>
      </w:r>
    </w:p>
    <w:p w:rsidR="00422DAA" w:rsidRDefault="00940B7E">
      <w:pPr>
        <w:pStyle w:val="a9"/>
        <w:spacing w:before="0" w:beforeAutospacing="0" w:after="0"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第二十九条</w:t>
      </w:r>
      <w:r>
        <w:rPr>
          <w:rFonts w:ascii="仿宋" w:eastAsia="仿宋" w:hAnsi="仿宋" w:cs="仿宋" w:hint="eastAsia"/>
          <w:sz w:val="32"/>
          <w:szCs w:val="32"/>
        </w:rPr>
        <w:t xml:space="preserve">  </w:t>
      </w:r>
      <w:r>
        <w:rPr>
          <w:rFonts w:ascii="仿宋" w:eastAsia="仿宋" w:hAnsi="仿宋" w:cs="仿宋" w:hint="eastAsia"/>
          <w:sz w:val="32"/>
          <w:szCs w:val="32"/>
        </w:rPr>
        <w:t>被录取的农民工、下岗职工、在岗职工</w:t>
      </w:r>
      <w:r>
        <w:rPr>
          <w:rFonts w:ascii="仿宋" w:eastAsia="仿宋" w:hAnsi="仿宋" w:cs="仿宋" w:hint="eastAsia"/>
          <w:sz w:val="32"/>
          <w:szCs w:val="32"/>
        </w:rPr>
        <w:t>和退役军人学制三年，教学采取线上和线下相结合的教学方式进行。</w:t>
      </w:r>
    </w:p>
    <w:p w:rsidR="00422DAA" w:rsidRDefault="00940B7E">
      <w:pPr>
        <w:pStyle w:val="a9"/>
        <w:spacing w:before="0" w:beforeAutospacing="0" w:after="0"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第三十条</w:t>
      </w:r>
      <w:r>
        <w:rPr>
          <w:rFonts w:ascii="仿宋" w:eastAsia="仿宋" w:hAnsi="仿宋" w:cs="仿宋" w:hint="eastAsia"/>
          <w:sz w:val="32"/>
          <w:szCs w:val="32"/>
        </w:rPr>
        <w:t xml:space="preserve">  </w:t>
      </w:r>
      <w:r>
        <w:rPr>
          <w:rFonts w:ascii="仿宋" w:eastAsia="仿宋" w:hAnsi="仿宋" w:cs="仿宋" w:hint="eastAsia"/>
          <w:sz w:val="32"/>
          <w:szCs w:val="32"/>
        </w:rPr>
        <w:t>毕业颁发学历证书的学校名称及证书种类：山东交通职业学院，普通高等教育专科学历证书。</w:t>
      </w:r>
    </w:p>
    <w:p w:rsidR="00422DAA" w:rsidRDefault="00940B7E">
      <w:pPr>
        <w:pStyle w:val="a9"/>
        <w:spacing w:before="0" w:beforeAutospacing="0" w:after="0"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第三十一条</w:t>
      </w:r>
      <w:r>
        <w:rPr>
          <w:rFonts w:ascii="仿宋" w:eastAsia="仿宋" w:hAnsi="仿宋" w:cs="仿宋" w:hint="eastAsia"/>
          <w:sz w:val="32"/>
          <w:szCs w:val="32"/>
        </w:rPr>
        <w:t xml:space="preserve">  </w:t>
      </w:r>
      <w:r>
        <w:rPr>
          <w:rFonts w:ascii="仿宋" w:eastAsia="仿宋" w:hAnsi="仿宋" w:cs="仿宋" w:hint="eastAsia"/>
          <w:sz w:val="32"/>
          <w:szCs w:val="32"/>
        </w:rPr>
        <w:t>本章程若有与上级有关政策不一致之处，以国家和上级有关政策为准。未尽事宜，按上级有关规定执行。</w:t>
      </w:r>
    </w:p>
    <w:p w:rsidR="00422DAA" w:rsidRDefault="00940B7E">
      <w:pPr>
        <w:pStyle w:val="a9"/>
        <w:spacing w:before="0" w:beforeAutospacing="0" w:after="0"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第三十二条</w:t>
      </w:r>
      <w:r>
        <w:rPr>
          <w:rFonts w:ascii="仿宋" w:eastAsia="仿宋" w:hAnsi="仿宋" w:cs="仿宋" w:hint="eastAsia"/>
          <w:sz w:val="32"/>
          <w:szCs w:val="32"/>
        </w:rPr>
        <w:t xml:space="preserve">  </w:t>
      </w:r>
      <w:r>
        <w:rPr>
          <w:rFonts w:ascii="仿宋" w:eastAsia="仿宋" w:hAnsi="仿宋" w:cs="仿宋" w:hint="eastAsia"/>
          <w:sz w:val="32"/>
          <w:szCs w:val="32"/>
        </w:rPr>
        <w:t>本章程由山东交通职业学院负责解释。</w:t>
      </w:r>
    </w:p>
    <w:p w:rsidR="00422DAA" w:rsidRDefault="00940B7E">
      <w:pPr>
        <w:pStyle w:val="a9"/>
        <w:spacing w:before="0" w:beforeAutospacing="0" w:after="0"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第三十三条</w:t>
      </w:r>
      <w:r>
        <w:rPr>
          <w:rFonts w:ascii="仿宋" w:eastAsia="仿宋" w:hAnsi="仿宋" w:cs="仿宋" w:hint="eastAsia"/>
          <w:sz w:val="32"/>
          <w:szCs w:val="32"/>
        </w:rPr>
        <w:t xml:space="preserve">  </w:t>
      </w:r>
      <w:r>
        <w:rPr>
          <w:rFonts w:ascii="仿宋" w:eastAsia="仿宋" w:hAnsi="仿宋" w:cs="仿宋" w:hint="eastAsia"/>
          <w:sz w:val="32"/>
          <w:szCs w:val="32"/>
        </w:rPr>
        <w:t>咨询方式</w:t>
      </w:r>
    </w:p>
    <w:p w:rsidR="00422DAA" w:rsidRDefault="00940B7E">
      <w:pPr>
        <w:pStyle w:val="a9"/>
        <w:spacing w:before="0" w:beforeAutospacing="0" w:after="0"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报名缴费咨询电话：</w:t>
      </w:r>
      <w:r>
        <w:rPr>
          <w:rFonts w:ascii="仿宋" w:eastAsia="仿宋" w:hAnsi="仿宋" w:cs="仿宋" w:hint="eastAsia"/>
          <w:sz w:val="32"/>
          <w:szCs w:val="32"/>
        </w:rPr>
        <w:t xml:space="preserve"> 0536-8781827</w:t>
      </w:r>
    </w:p>
    <w:p w:rsidR="00422DAA" w:rsidRDefault="00940B7E">
      <w:pPr>
        <w:pStyle w:val="a9"/>
        <w:spacing w:before="0" w:beforeAutospacing="0" w:after="0"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考试咨询电话：</w:t>
      </w:r>
      <w:r>
        <w:rPr>
          <w:rFonts w:ascii="仿宋" w:eastAsia="仿宋" w:hAnsi="仿宋" w:cs="仿宋" w:hint="eastAsia"/>
          <w:sz w:val="32"/>
          <w:szCs w:val="32"/>
        </w:rPr>
        <w:t>0536-8781999</w:t>
      </w:r>
    </w:p>
    <w:p w:rsidR="00422DAA" w:rsidRDefault="00940B7E">
      <w:pPr>
        <w:pStyle w:val="a9"/>
        <w:spacing w:before="0" w:beforeAutospacing="0" w:after="0" w:afterAutospacing="0" w:line="600" w:lineRule="exact"/>
        <w:ind w:firstLineChars="200" w:firstLine="640"/>
        <w:jc w:val="both"/>
      </w:pPr>
      <w:r>
        <w:rPr>
          <w:rFonts w:ascii="仿宋" w:eastAsia="仿宋" w:hAnsi="仿宋" w:cs="仿宋" w:hint="eastAsia"/>
          <w:sz w:val="32"/>
          <w:szCs w:val="32"/>
        </w:rPr>
        <w:lastRenderedPageBreak/>
        <w:t>学校网址：</w:t>
      </w:r>
      <w:hyperlink r:id="rId8" w:history="1">
        <w:r>
          <w:rPr>
            <w:rFonts w:ascii="仿宋" w:eastAsia="仿宋" w:hAnsi="仿宋" w:cs="仿宋" w:hint="eastAsia"/>
            <w:sz w:val="32"/>
            <w:szCs w:val="32"/>
          </w:rPr>
          <w:t>h</w:t>
        </w:r>
        <w:r>
          <w:rPr>
            <w:rFonts w:ascii="仿宋" w:eastAsia="仿宋" w:hAnsi="仿宋" w:cs="仿宋" w:hint="eastAsia"/>
            <w:sz w:val="32"/>
            <w:szCs w:val="32"/>
          </w:rPr>
          <w:t>ttp://www.sdjtzyxy.com</w:t>
        </w:r>
      </w:hyperlink>
    </w:p>
    <w:p w:rsidR="00422DAA" w:rsidRDefault="00422DAA">
      <w:pPr>
        <w:pStyle w:val="a9"/>
        <w:spacing w:before="0" w:beforeAutospacing="0" w:after="0" w:afterAutospacing="0" w:line="600" w:lineRule="exact"/>
        <w:ind w:firstLineChars="200" w:firstLine="640"/>
        <w:jc w:val="both"/>
        <w:rPr>
          <w:rFonts w:ascii="仿宋" w:eastAsia="仿宋" w:hAnsi="仿宋" w:cs="仿宋"/>
          <w:sz w:val="32"/>
          <w:szCs w:val="32"/>
        </w:rPr>
      </w:pPr>
    </w:p>
    <w:p w:rsidR="00422DAA" w:rsidRDefault="00940B7E">
      <w:pPr>
        <w:pStyle w:val="a9"/>
        <w:spacing w:before="0" w:beforeAutospacing="0" w:after="0" w:afterAutospacing="0" w:line="600" w:lineRule="exact"/>
        <w:ind w:firstLineChars="200" w:firstLine="640"/>
        <w:jc w:val="both"/>
        <w:rPr>
          <w:rFonts w:ascii="仿宋" w:eastAsia="仿宋" w:hAnsi="仿宋" w:cs="Times New Roman"/>
          <w:sz w:val="32"/>
          <w:szCs w:val="32"/>
        </w:rPr>
      </w:pPr>
      <w:r>
        <w:rPr>
          <w:rFonts w:ascii="仿宋" w:eastAsia="仿宋" w:hAnsi="仿宋" w:cs="Times New Roman"/>
          <w:noProof/>
          <w:sz w:val="32"/>
          <w:szCs w:val="32"/>
        </w:rPr>
        <w:drawing>
          <wp:anchor distT="0" distB="0" distL="114300" distR="114300" simplePos="0" relativeHeight="251658240" behindDoc="0" locked="0" layoutInCell="1" allowOverlap="1">
            <wp:simplePos x="0" y="0"/>
            <wp:positionH relativeFrom="column">
              <wp:posOffset>2701290</wp:posOffset>
            </wp:positionH>
            <wp:positionV relativeFrom="paragraph">
              <wp:posOffset>51435</wp:posOffset>
            </wp:positionV>
            <wp:extent cx="1138555" cy="1136650"/>
            <wp:effectExtent l="19050" t="0" r="4514" b="0"/>
            <wp:wrapNone/>
            <wp:docPr id="2" name="图片 2" descr="D:\2020年工作\宣传\20200108折页\新建文件夹\学校微信公众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2020年工作\宣传\20200108折页\新建文件夹\学校微信公众号.jpg"/>
                    <pic:cNvPicPr>
                      <a:picLocks noChangeAspect="1" noChangeArrowheads="1"/>
                    </pic:cNvPicPr>
                  </pic:nvPicPr>
                  <pic:blipFill>
                    <a:blip r:embed="rId9" cstate="print"/>
                    <a:srcRect/>
                    <a:stretch>
                      <a:fillRect/>
                    </a:stretch>
                  </pic:blipFill>
                  <pic:spPr>
                    <a:xfrm>
                      <a:off x="0" y="0"/>
                      <a:ext cx="1138486" cy="1136734"/>
                    </a:xfrm>
                    <a:prstGeom prst="rect">
                      <a:avLst/>
                    </a:prstGeom>
                    <a:noFill/>
                    <a:ln w="9525">
                      <a:noFill/>
                      <a:miter lim="800000"/>
                      <a:headEnd/>
                      <a:tailEnd/>
                    </a:ln>
                  </pic:spPr>
                </pic:pic>
              </a:graphicData>
            </a:graphic>
          </wp:anchor>
        </w:drawing>
      </w:r>
      <w:r>
        <w:rPr>
          <w:rFonts w:ascii="仿宋" w:eastAsia="仿宋" w:hAnsi="仿宋" w:cs="Times New Roman"/>
          <w:noProof/>
          <w:sz w:val="32"/>
          <w:szCs w:val="32"/>
        </w:rPr>
        <w:drawing>
          <wp:anchor distT="0" distB="0" distL="114300" distR="114300" simplePos="0" relativeHeight="251659264" behindDoc="0" locked="0" layoutInCell="1" allowOverlap="1">
            <wp:simplePos x="0" y="0"/>
            <wp:positionH relativeFrom="column">
              <wp:posOffset>983615</wp:posOffset>
            </wp:positionH>
            <wp:positionV relativeFrom="paragraph">
              <wp:posOffset>13970</wp:posOffset>
            </wp:positionV>
            <wp:extent cx="1164590" cy="1163320"/>
            <wp:effectExtent l="19050" t="0" r="0" b="0"/>
            <wp:wrapNone/>
            <wp:docPr id="1" name="图片 1" descr="D:\2020年工作\宣传\20200108折页\新建文件夹\官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2020年工作\宣传\20200108折页\新建文件夹\官网.png"/>
                    <pic:cNvPicPr>
                      <a:picLocks noChangeAspect="1" noChangeArrowheads="1"/>
                    </pic:cNvPicPr>
                  </pic:nvPicPr>
                  <pic:blipFill>
                    <a:blip r:embed="rId10" cstate="print"/>
                    <a:srcRect/>
                    <a:stretch>
                      <a:fillRect/>
                    </a:stretch>
                  </pic:blipFill>
                  <pic:spPr>
                    <a:xfrm>
                      <a:off x="0" y="0"/>
                      <a:ext cx="1164590" cy="1163320"/>
                    </a:xfrm>
                    <a:prstGeom prst="rect">
                      <a:avLst/>
                    </a:prstGeom>
                    <a:noFill/>
                    <a:ln w="9525">
                      <a:noFill/>
                      <a:miter lim="800000"/>
                      <a:headEnd/>
                      <a:tailEnd/>
                    </a:ln>
                  </pic:spPr>
                </pic:pic>
              </a:graphicData>
            </a:graphic>
          </wp:anchor>
        </w:drawing>
      </w:r>
    </w:p>
    <w:p w:rsidR="00422DAA" w:rsidRDefault="00422DAA">
      <w:pPr>
        <w:snapToGrid w:val="0"/>
        <w:spacing w:line="600" w:lineRule="exact"/>
        <w:ind w:firstLineChars="200" w:firstLine="643"/>
        <w:rPr>
          <w:b/>
          <w:color w:val="000000"/>
          <w:kern w:val="0"/>
          <w:sz w:val="32"/>
          <w:szCs w:val="32"/>
        </w:rPr>
      </w:pPr>
    </w:p>
    <w:p w:rsidR="00422DAA" w:rsidRDefault="00422DAA">
      <w:pPr>
        <w:snapToGrid w:val="0"/>
        <w:spacing w:line="600" w:lineRule="exact"/>
        <w:ind w:firstLineChars="200" w:firstLine="640"/>
        <w:rPr>
          <w:rFonts w:eastAsia="仿宋_GB2312"/>
          <w:color w:val="000000"/>
          <w:sz w:val="32"/>
          <w:szCs w:val="32"/>
        </w:rPr>
      </w:pPr>
    </w:p>
    <w:p w:rsidR="00422DAA" w:rsidRDefault="00940B7E">
      <w:pPr>
        <w:spacing w:line="600" w:lineRule="exact"/>
        <w:ind w:firstLineChars="200" w:firstLine="420"/>
      </w:pPr>
      <w:r>
        <w:rPr>
          <w:rFonts w:hint="eastAsia"/>
        </w:rPr>
        <w:t xml:space="preserve">                </w:t>
      </w:r>
      <w:r>
        <w:rPr>
          <w:rFonts w:hint="eastAsia"/>
        </w:rPr>
        <w:t>网</w:t>
      </w:r>
      <w:r>
        <w:rPr>
          <w:rFonts w:hint="eastAsia"/>
        </w:rPr>
        <w:t xml:space="preserve"> </w:t>
      </w:r>
      <w:r>
        <w:rPr>
          <w:rFonts w:hint="eastAsia"/>
        </w:rPr>
        <w:t>站</w:t>
      </w:r>
      <w:r>
        <w:rPr>
          <w:rFonts w:hint="eastAsia"/>
        </w:rPr>
        <w:t xml:space="preserve">                    </w:t>
      </w:r>
      <w:r>
        <w:rPr>
          <w:rFonts w:hint="eastAsia"/>
        </w:rPr>
        <w:t>微信公众号</w:t>
      </w:r>
    </w:p>
    <w:p w:rsidR="00422DAA" w:rsidRDefault="00940B7E">
      <w:pPr>
        <w:spacing w:line="600" w:lineRule="exact"/>
        <w:ind w:firstLineChars="200" w:firstLine="420"/>
      </w:pPr>
      <w:r>
        <w:rPr>
          <w:rFonts w:hint="eastAsia"/>
        </w:rPr>
        <w:t>附件</w:t>
      </w:r>
      <w:r>
        <w:rPr>
          <w:rFonts w:hint="eastAsia"/>
        </w:rPr>
        <w:t>1</w:t>
      </w:r>
    </w:p>
    <w:tbl>
      <w:tblPr>
        <w:tblW w:w="9186" w:type="dxa"/>
        <w:tblInd w:w="93" w:type="dxa"/>
        <w:tblLook w:val="04A0" w:firstRow="1" w:lastRow="0" w:firstColumn="1" w:lastColumn="0" w:noHBand="0" w:noVBand="1"/>
      </w:tblPr>
      <w:tblGrid>
        <w:gridCol w:w="987"/>
        <w:gridCol w:w="2671"/>
        <w:gridCol w:w="646"/>
        <w:gridCol w:w="1526"/>
        <w:gridCol w:w="718"/>
        <w:gridCol w:w="720"/>
        <w:gridCol w:w="1122"/>
        <w:gridCol w:w="796"/>
      </w:tblGrid>
      <w:tr w:rsidR="00422DAA">
        <w:trPr>
          <w:trHeight w:val="82"/>
        </w:trPr>
        <w:tc>
          <w:tcPr>
            <w:tcW w:w="9185" w:type="dxa"/>
            <w:gridSpan w:val="8"/>
            <w:tcBorders>
              <w:top w:val="nil"/>
              <w:left w:val="nil"/>
              <w:bottom w:val="single" w:sz="4" w:space="0" w:color="auto"/>
              <w:right w:val="nil"/>
            </w:tcBorders>
            <w:shd w:val="clear" w:color="auto" w:fill="auto"/>
            <w:noWrap/>
            <w:vAlign w:val="center"/>
          </w:tcPr>
          <w:p w:rsidR="00422DAA" w:rsidRDefault="00940B7E">
            <w:pPr>
              <w:widowControl/>
              <w:jc w:val="center"/>
              <w:rPr>
                <w:rFonts w:ascii="仿宋" w:eastAsia="仿宋" w:hAnsi="仿宋" w:cs="Tahoma"/>
                <w:b/>
                <w:bCs/>
                <w:color w:val="000000"/>
                <w:kern w:val="0"/>
                <w:sz w:val="32"/>
                <w:szCs w:val="32"/>
              </w:rPr>
            </w:pPr>
            <w:r>
              <w:rPr>
                <w:rFonts w:ascii="仿宋" w:eastAsia="仿宋" w:hAnsi="仿宋" w:cs="Tahoma" w:hint="eastAsia"/>
                <w:b/>
                <w:bCs/>
                <w:color w:val="000000"/>
                <w:kern w:val="0"/>
                <w:sz w:val="32"/>
                <w:szCs w:val="32"/>
              </w:rPr>
              <w:t>山东交通职业学院</w:t>
            </w:r>
            <w:r>
              <w:rPr>
                <w:rFonts w:ascii="仿宋" w:eastAsia="仿宋" w:hAnsi="仿宋" w:cs="Tahoma" w:hint="eastAsia"/>
                <w:b/>
                <w:bCs/>
                <w:color w:val="000000"/>
                <w:kern w:val="0"/>
                <w:sz w:val="32"/>
                <w:szCs w:val="32"/>
              </w:rPr>
              <w:t>2020</w:t>
            </w:r>
            <w:r>
              <w:rPr>
                <w:rFonts w:ascii="仿宋" w:eastAsia="仿宋" w:hAnsi="仿宋" w:cs="Tahoma" w:hint="eastAsia"/>
                <w:b/>
                <w:bCs/>
                <w:color w:val="000000"/>
                <w:kern w:val="0"/>
                <w:sz w:val="32"/>
                <w:szCs w:val="32"/>
              </w:rPr>
              <w:t>年单独招生、综合评价分专业招生计划</w:t>
            </w:r>
          </w:p>
        </w:tc>
      </w:tr>
      <w:tr w:rsidR="00422DAA">
        <w:trPr>
          <w:trHeight w:val="56"/>
        </w:trPr>
        <w:tc>
          <w:tcPr>
            <w:tcW w:w="987" w:type="dxa"/>
            <w:vMerge w:val="restart"/>
            <w:tcBorders>
              <w:top w:val="nil"/>
              <w:left w:val="single" w:sz="4" w:space="0" w:color="auto"/>
              <w:bottom w:val="single" w:sz="4" w:space="0" w:color="000000"/>
              <w:right w:val="single" w:sz="4" w:space="0" w:color="auto"/>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系别</w:t>
            </w:r>
          </w:p>
        </w:tc>
        <w:tc>
          <w:tcPr>
            <w:tcW w:w="2671" w:type="dxa"/>
            <w:vMerge w:val="restart"/>
            <w:tcBorders>
              <w:top w:val="nil"/>
              <w:left w:val="single" w:sz="4" w:space="0" w:color="auto"/>
              <w:bottom w:val="single" w:sz="4" w:space="0" w:color="000000"/>
              <w:right w:val="single" w:sz="4" w:space="0" w:color="auto"/>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专业名称</w:t>
            </w:r>
          </w:p>
        </w:tc>
        <w:tc>
          <w:tcPr>
            <w:tcW w:w="646" w:type="dxa"/>
            <w:vMerge w:val="restart"/>
            <w:tcBorders>
              <w:top w:val="nil"/>
              <w:left w:val="single" w:sz="4" w:space="0" w:color="auto"/>
              <w:bottom w:val="single" w:sz="4" w:space="0" w:color="000000"/>
              <w:right w:val="single" w:sz="4" w:space="0" w:color="auto"/>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计划</w:t>
            </w:r>
          </w:p>
        </w:tc>
        <w:tc>
          <w:tcPr>
            <w:tcW w:w="2963" w:type="dxa"/>
            <w:gridSpan w:val="3"/>
            <w:tcBorders>
              <w:top w:val="single" w:sz="4" w:space="0" w:color="auto"/>
              <w:left w:val="nil"/>
              <w:bottom w:val="single" w:sz="4" w:space="0" w:color="auto"/>
              <w:right w:val="single" w:sz="4" w:space="0" w:color="000000"/>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单独招生</w:t>
            </w:r>
          </w:p>
        </w:tc>
        <w:tc>
          <w:tcPr>
            <w:tcW w:w="1122" w:type="dxa"/>
            <w:tcBorders>
              <w:top w:val="nil"/>
              <w:left w:val="nil"/>
              <w:bottom w:val="single" w:sz="4" w:space="0" w:color="auto"/>
              <w:right w:val="nil"/>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综合评价招生</w:t>
            </w:r>
          </w:p>
        </w:tc>
        <w:tc>
          <w:tcPr>
            <w:tcW w:w="796" w:type="dxa"/>
            <w:vMerge w:val="restart"/>
            <w:tcBorders>
              <w:top w:val="nil"/>
              <w:left w:val="single" w:sz="4" w:space="0" w:color="auto"/>
              <w:bottom w:val="single" w:sz="4" w:space="0" w:color="000000"/>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学费（元</w:t>
            </w:r>
            <w:r>
              <w:rPr>
                <w:rFonts w:ascii="宋体" w:hAnsi="宋体" w:cs="Tahoma" w:hint="eastAsia"/>
                <w:color w:val="000000"/>
                <w:kern w:val="0"/>
                <w:sz w:val="18"/>
                <w:szCs w:val="18"/>
              </w:rPr>
              <w:t>/</w:t>
            </w:r>
            <w:r>
              <w:rPr>
                <w:rFonts w:ascii="宋体" w:hAnsi="宋体" w:cs="Tahoma" w:hint="eastAsia"/>
                <w:color w:val="000000"/>
                <w:kern w:val="0"/>
                <w:sz w:val="18"/>
                <w:szCs w:val="18"/>
              </w:rPr>
              <w:t>年）</w:t>
            </w:r>
          </w:p>
        </w:tc>
      </w:tr>
      <w:tr w:rsidR="00422DAA">
        <w:trPr>
          <w:trHeight w:val="35"/>
        </w:trPr>
        <w:tc>
          <w:tcPr>
            <w:tcW w:w="987" w:type="dxa"/>
            <w:vMerge/>
            <w:tcBorders>
              <w:top w:val="nil"/>
              <w:left w:val="single" w:sz="4" w:space="0" w:color="auto"/>
              <w:bottom w:val="single" w:sz="4" w:space="0" w:color="000000"/>
              <w:right w:val="single" w:sz="4" w:space="0" w:color="auto"/>
            </w:tcBorders>
            <w:vAlign w:val="center"/>
          </w:tcPr>
          <w:p w:rsidR="00422DAA" w:rsidRDefault="00422DAA">
            <w:pPr>
              <w:widowControl/>
              <w:jc w:val="left"/>
              <w:rPr>
                <w:rFonts w:ascii="宋体" w:hAnsi="宋体" w:cs="Tahoma"/>
                <w:color w:val="000000"/>
                <w:kern w:val="0"/>
                <w:sz w:val="18"/>
                <w:szCs w:val="18"/>
              </w:rPr>
            </w:pPr>
          </w:p>
        </w:tc>
        <w:tc>
          <w:tcPr>
            <w:tcW w:w="2671" w:type="dxa"/>
            <w:vMerge/>
            <w:tcBorders>
              <w:top w:val="nil"/>
              <w:left w:val="single" w:sz="4" w:space="0" w:color="auto"/>
              <w:bottom w:val="single" w:sz="4" w:space="0" w:color="000000"/>
              <w:right w:val="single" w:sz="4" w:space="0" w:color="auto"/>
            </w:tcBorders>
            <w:vAlign w:val="center"/>
          </w:tcPr>
          <w:p w:rsidR="00422DAA" w:rsidRDefault="00422DAA">
            <w:pPr>
              <w:widowControl/>
              <w:jc w:val="left"/>
              <w:rPr>
                <w:rFonts w:ascii="宋体" w:hAnsi="宋体" w:cs="Tahoma"/>
                <w:color w:val="000000"/>
                <w:kern w:val="0"/>
                <w:sz w:val="18"/>
                <w:szCs w:val="18"/>
              </w:rPr>
            </w:pPr>
          </w:p>
        </w:tc>
        <w:tc>
          <w:tcPr>
            <w:tcW w:w="646" w:type="dxa"/>
            <w:vMerge/>
            <w:tcBorders>
              <w:top w:val="nil"/>
              <w:left w:val="single" w:sz="4" w:space="0" w:color="auto"/>
              <w:bottom w:val="single" w:sz="4" w:space="0" w:color="000000"/>
              <w:right w:val="single" w:sz="4" w:space="0" w:color="auto"/>
            </w:tcBorders>
            <w:vAlign w:val="center"/>
          </w:tcPr>
          <w:p w:rsidR="00422DAA" w:rsidRDefault="00422DAA">
            <w:pPr>
              <w:widowControl/>
              <w:jc w:val="left"/>
              <w:rPr>
                <w:rFonts w:ascii="宋体" w:hAnsi="宋体" w:cs="Tahoma"/>
                <w:color w:val="000000"/>
                <w:kern w:val="0"/>
                <w:sz w:val="18"/>
                <w:szCs w:val="18"/>
              </w:rPr>
            </w:pPr>
          </w:p>
        </w:tc>
        <w:tc>
          <w:tcPr>
            <w:tcW w:w="1526" w:type="dxa"/>
            <w:tcBorders>
              <w:top w:val="nil"/>
              <w:left w:val="nil"/>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中职、往届高中毕业生</w:t>
            </w:r>
          </w:p>
        </w:tc>
        <w:tc>
          <w:tcPr>
            <w:tcW w:w="718" w:type="dxa"/>
            <w:tcBorders>
              <w:top w:val="nil"/>
              <w:left w:val="nil"/>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农民工等</w:t>
            </w:r>
          </w:p>
        </w:tc>
        <w:tc>
          <w:tcPr>
            <w:tcW w:w="720" w:type="dxa"/>
            <w:tcBorders>
              <w:top w:val="nil"/>
              <w:left w:val="nil"/>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退役士兵</w:t>
            </w:r>
          </w:p>
        </w:tc>
        <w:tc>
          <w:tcPr>
            <w:tcW w:w="1122" w:type="dxa"/>
            <w:tcBorders>
              <w:top w:val="nil"/>
              <w:left w:val="nil"/>
              <w:bottom w:val="single" w:sz="4" w:space="0" w:color="auto"/>
              <w:right w:val="nil"/>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应届高中毕业生</w:t>
            </w:r>
          </w:p>
        </w:tc>
        <w:tc>
          <w:tcPr>
            <w:tcW w:w="796" w:type="dxa"/>
            <w:vMerge/>
            <w:tcBorders>
              <w:top w:val="nil"/>
              <w:left w:val="single" w:sz="4" w:space="0" w:color="auto"/>
              <w:bottom w:val="single" w:sz="4" w:space="0" w:color="000000"/>
              <w:right w:val="single" w:sz="4" w:space="0" w:color="auto"/>
            </w:tcBorders>
            <w:vAlign w:val="center"/>
          </w:tcPr>
          <w:p w:rsidR="00422DAA" w:rsidRDefault="00422DAA">
            <w:pPr>
              <w:widowControl/>
              <w:jc w:val="left"/>
              <w:rPr>
                <w:rFonts w:ascii="宋体" w:hAnsi="宋体" w:cs="Tahoma"/>
                <w:color w:val="000000"/>
                <w:kern w:val="0"/>
                <w:sz w:val="18"/>
                <w:szCs w:val="18"/>
              </w:rPr>
            </w:pPr>
          </w:p>
        </w:tc>
      </w:tr>
      <w:tr w:rsidR="00422DAA">
        <w:trPr>
          <w:trHeight w:val="35"/>
        </w:trPr>
        <w:tc>
          <w:tcPr>
            <w:tcW w:w="987" w:type="dxa"/>
            <w:vMerge w:val="restart"/>
            <w:tcBorders>
              <w:top w:val="nil"/>
              <w:left w:val="single" w:sz="4" w:space="0" w:color="auto"/>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车辆工程系</w:t>
            </w:r>
          </w:p>
        </w:tc>
        <w:tc>
          <w:tcPr>
            <w:tcW w:w="2671" w:type="dxa"/>
            <w:tcBorders>
              <w:top w:val="nil"/>
              <w:left w:val="nil"/>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汽车车身维修技术</w:t>
            </w:r>
          </w:p>
        </w:tc>
        <w:tc>
          <w:tcPr>
            <w:tcW w:w="646" w:type="dxa"/>
            <w:tcBorders>
              <w:top w:val="nil"/>
              <w:left w:val="nil"/>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40</w:t>
            </w:r>
          </w:p>
        </w:tc>
        <w:tc>
          <w:tcPr>
            <w:tcW w:w="1526"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10</w:t>
            </w:r>
          </w:p>
        </w:tc>
        <w:tc>
          <w:tcPr>
            <w:tcW w:w="718"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 xml:space="preserve">　</w:t>
            </w:r>
          </w:p>
        </w:tc>
        <w:tc>
          <w:tcPr>
            <w:tcW w:w="1122" w:type="dxa"/>
            <w:tcBorders>
              <w:top w:val="nil"/>
              <w:left w:val="nil"/>
              <w:bottom w:val="single" w:sz="4" w:space="0" w:color="auto"/>
              <w:right w:val="nil"/>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30</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422DAA" w:rsidRDefault="00940B7E">
            <w:pPr>
              <w:widowControl/>
              <w:jc w:val="center"/>
              <w:rPr>
                <w:rFonts w:ascii="Tahoma" w:hAnsi="Tahoma" w:cs="Tahoma"/>
                <w:color w:val="000000"/>
                <w:kern w:val="0"/>
                <w:sz w:val="18"/>
                <w:szCs w:val="18"/>
              </w:rPr>
            </w:pPr>
            <w:r>
              <w:rPr>
                <w:rFonts w:ascii="Tahoma" w:hAnsi="Tahoma" w:cs="Tahoma"/>
                <w:color w:val="000000"/>
                <w:kern w:val="0"/>
                <w:sz w:val="18"/>
                <w:szCs w:val="18"/>
              </w:rPr>
              <w:t>5000</w:t>
            </w:r>
          </w:p>
        </w:tc>
      </w:tr>
      <w:tr w:rsidR="00422DAA">
        <w:trPr>
          <w:trHeight w:val="35"/>
        </w:trPr>
        <w:tc>
          <w:tcPr>
            <w:tcW w:w="987" w:type="dxa"/>
            <w:vMerge/>
            <w:tcBorders>
              <w:top w:val="nil"/>
              <w:left w:val="single" w:sz="4" w:space="0" w:color="auto"/>
              <w:bottom w:val="single" w:sz="4" w:space="0" w:color="auto"/>
              <w:right w:val="single" w:sz="4" w:space="0" w:color="auto"/>
            </w:tcBorders>
            <w:vAlign w:val="center"/>
          </w:tcPr>
          <w:p w:rsidR="00422DAA" w:rsidRDefault="00422DAA">
            <w:pPr>
              <w:widowControl/>
              <w:jc w:val="left"/>
              <w:rPr>
                <w:rFonts w:ascii="宋体" w:hAnsi="宋体" w:cs="Tahoma"/>
                <w:color w:val="000000"/>
                <w:kern w:val="0"/>
                <w:sz w:val="18"/>
                <w:szCs w:val="18"/>
              </w:rPr>
            </w:pPr>
          </w:p>
        </w:tc>
        <w:tc>
          <w:tcPr>
            <w:tcW w:w="2671" w:type="dxa"/>
            <w:tcBorders>
              <w:top w:val="nil"/>
              <w:left w:val="nil"/>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工程机械运用技术</w:t>
            </w:r>
          </w:p>
        </w:tc>
        <w:tc>
          <w:tcPr>
            <w:tcW w:w="646" w:type="dxa"/>
            <w:tcBorders>
              <w:top w:val="nil"/>
              <w:left w:val="nil"/>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30</w:t>
            </w:r>
          </w:p>
        </w:tc>
        <w:tc>
          <w:tcPr>
            <w:tcW w:w="1526"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10</w:t>
            </w:r>
          </w:p>
        </w:tc>
        <w:tc>
          <w:tcPr>
            <w:tcW w:w="718"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 xml:space="preserve">　</w:t>
            </w:r>
          </w:p>
        </w:tc>
        <w:tc>
          <w:tcPr>
            <w:tcW w:w="1122" w:type="dxa"/>
            <w:tcBorders>
              <w:top w:val="nil"/>
              <w:left w:val="nil"/>
              <w:bottom w:val="single" w:sz="4" w:space="0" w:color="auto"/>
              <w:right w:val="nil"/>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20</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422DAA" w:rsidRDefault="00940B7E">
            <w:pPr>
              <w:widowControl/>
              <w:jc w:val="center"/>
              <w:rPr>
                <w:rFonts w:ascii="Tahoma" w:hAnsi="Tahoma" w:cs="Tahoma"/>
                <w:color w:val="000000"/>
                <w:kern w:val="0"/>
                <w:sz w:val="18"/>
                <w:szCs w:val="18"/>
              </w:rPr>
            </w:pPr>
            <w:r>
              <w:rPr>
                <w:rFonts w:ascii="Tahoma" w:hAnsi="Tahoma" w:cs="Tahoma"/>
                <w:color w:val="000000"/>
                <w:kern w:val="0"/>
                <w:sz w:val="18"/>
                <w:szCs w:val="18"/>
              </w:rPr>
              <w:t>5000</w:t>
            </w:r>
          </w:p>
        </w:tc>
      </w:tr>
      <w:tr w:rsidR="00422DAA">
        <w:trPr>
          <w:trHeight w:val="35"/>
        </w:trPr>
        <w:tc>
          <w:tcPr>
            <w:tcW w:w="987" w:type="dxa"/>
            <w:vMerge/>
            <w:tcBorders>
              <w:top w:val="nil"/>
              <w:left w:val="single" w:sz="4" w:space="0" w:color="auto"/>
              <w:bottom w:val="single" w:sz="4" w:space="0" w:color="auto"/>
              <w:right w:val="single" w:sz="4" w:space="0" w:color="auto"/>
            </w:tcBorders>
            <w:vAlign w:val="center"/>
          </w:tcPr>
          <w:p w:rsidR="00422DAA" w:rsidRDefault="00422DAA">
            <w:pPr>
              <w:widowControl/>
              <w:jc w:val="left"/>
              <w:rPr>
                <w:rFonts w:ascii="宋体" w:hAnsi="宋体" w:cs="Tahoma"/>
                <w:color w:val="000000"/>
                <w:kern w:val="0"/>
                <w:sz w:val="18"/>
                <w:szCs w:val="18"/>
              </w:rPr>
            </w:pPr>
          </w:p>
        </w:tc>
        <w:tc>
          <w:tcPr>
            <w:tcW w:w="2671" w:type="dxa"/>
            <w:tcBorders>
              <w:top w:val="nil"/>
              <w:left w:val="nil"/>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汽车营销与服务</w:t>
            </w:r>
          </w:p>
        </w:tc>
        <w:tc>
          <w:tcPr>
            <w:tcW w:w="646" w:type="dxa"/>
            <w:tcBorders>
              <w:top w:val="nil"/>
              <w:left w:val="nil"/>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40</w:t>
            </w:r>
          </w:p>
        </w:tc>
        <w:tc>
          <w:tcPr>
            <w:tcW w:w="1526"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10</w:t>
            </w:r>
          </w:p>
        </w:tc>
        <w:tc>
          <w:tcPr>
            <w:tcW w:w="718"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 xml:space="preserve">　</w:t>
            </w:r>
          </w:p>
        </w:tc>
        <w:tc>
          <w:tcPr>
            <w:tcW w:w="1122" w:type="dxa"/>
            <w:tcBorders>
              <w:top w:val="nil"/>
              <w:left w:val="nil"/>
              <w:bottom w:val="single" w:sz="4" w:space="0" w:color="auto"/>
              <w:right w:val="nil"/>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30</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422DAA" w:rsidRDefault="00940B7E">
            <w:pPr>
              <w:widowControl/>
              <w:jc w:val="center"/>
              <w:rPr>
                <w:rFonts w:ascii="Tahoma" w:hAnsi="Tahoma" w:cs="Tahoma"/>
                <w:color w:val="000000"/>
                <w:kern w:val="0"/>
                <w:sz w:val="18"/>
                <w:szCs w:val="18"/>
              </w:rPr>
            </w:pPr>
            <w:r>
              <w:rPr>
                <w:rFonts w:ascii="Tahoma" w:hAnsi="Tahoma" w:cs="Tahoma"/>
                <w:color w:val="000000"/>
                <w:kern w:val="0"/>
                <w:sz w:val="18"/>
                <w:szCs w:val="18"/>
              </w:rPr>
              <w:t>5000</w:t>
            </w:r>
          </w:p>
        </w:tc>
      </w:tr>
      <w:tr w:rsidR="00422DAA">
        <w:trPr>
          <w:trHeight w:val="35"/>
        </w:trPr>
        <w:tc>
          <w:tcPr>
            <w:tcW w:w="987" w:type="dxa"/>
            <w:vMerge w:val="restart"/>
            <w:tcBorders>
              <w:top w:val="nil"/>
              <w:left w:val="single" w:sz="4" w:space="0" w:color="auto"/>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公路与建筑系</w:t>
            </w:r>
          </w:p>
        </w:tc>
        <w:tc>
          <w:tcPr>
            <w:tcW w:w="2671" w:type="dxa"/>
            <w:tcBorders>
              <w:top w:val="nil"/>
              <w:left w:val="nil"/>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道路桥梁工程技术</w:t>
            </w:r>
          </w:p>
        </w:tc>
        <w:tc>
          <w:tcPr>
            <w:tcW w:w="646" w:type="dxa"/>
            <w:tcBorders>
              <w:top w:val="nil"/>
              <w:left w:val="nil"/>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100</w:t>
            </w:r>
          </w:p>
        </w:tc>
        <w:tc>
          <w:tcPr>
            <w:tcW w:w="1526"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10</w:t>
            </w:r>
          </w:p>
        </w:tc>
        <w:tc>
          <w:tcPr>
            <w:tcW w:w="718" w:type="dxa"/>
            <w:tcBorders>
              <w:top w:val="nil"/>
              <w:left w:val="nil"/>
              <w:bottom w:val="single" w:sz="4" w:space="0" w:color="auto"/>
              <w:right w:val="single" w:sz="4" w:space="0" w:color="auto"/>
            </w:tcBorders>
            <w:shd w:val="clear" w:color="000000" w:fill="FFFFFF"/>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20</w:t>
            </w:r>
          </w:p>
        </w:tc>
        <w:tc>
          <w:tcPr>
            <w:tcW w:w="720"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40</w:t>
            </w:r>
          </w:p>
        </w:tc>
        <w:tc>
          <w:tcPr>
            <w:tcW w:w="1122" w:type="dxa"/>
            <w:tcBorders>
              <w:top w:val="nil"/>
              <w:left w:val="nil"/>
              <w:bottom w:val="single" w:sz="4" w:space="0" w:color="auto"/>
              <w:right w:val="nil"/>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30</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422DAA" w:rsidRDefault="00940B7E">
            <w:pPr>
              <w:widowControl/>
              <w:jc w:val="center"/>
              <w:rPr>
                <w:rFonts w:ascii="Tahoma" w:hAnsi="Tahoma" w:cs="Tahoma"/>
                <w:color w:val="000000"/>
                <w:kern w:val="0"/>
                <w:sz w:val="18"/>
                <w:szCs w:val="18"/>
              </w:rPr>
            </w:pPr>
            <w:r>
              <w:rPr>
                <w:rFonts w:ascii="Tahoma" w:hAnsi="Tahoma" w:cs="Tahoma"/>
                <w:color w:val="000000"/>
                <w:kern w:val="0"/>
                <w:sz w:val="18"/>
                <w:szCs w:val="18"/>
              </w:rPr>
              <w:t>5000</w:t>
            </w:r>
          </w:p>
        </w:tc>
      </w:tr>
      <w:tr w:rsidR="00422DAA">
        <w:trPr>
          <w:trHeight w:val="35"/>
        </w:trPr>
        <w:tc>
          <w:tcPr>
            <w:tcW w:w="987" w:type="dxa"/>
            <w:vMerge/>
            <w:tcBorders>
              <w:top w:val="nil"/>
              <w:left w:val="single" w:sz="4" w:space="0" w:color="auto"/>
              <w:bottom w:val="single" w:sz="4" w:space="0" w:color="auto"/>
              <w:right w:val="single" w:sz="4" w:space="0" w:color="auto"/>
            </w:tcBorders>
            <w:vAlign w:val="center"/>
          </w:tcPr>
          <w:p w:rsidR="00422DAA" w:rsidRDefault="00422DAA">
            <w:pPr>
              <w:widowControl/>
              <w:jc w:val="left"/>
              <w:rPr>
                <w:rFonts w:ascii="宋体" w:hAnsi="宋体" w:cs="Tahoma"/>
                <w:color w:val="000000"/>
                <w:kern w:val="0"/>
                <w:sz w:val="18"/>
                <w:szCs w:val="18"/>
              </w:rPr>
            </w:pPr>
          </w:p>
        </w:tc>
        <w:tc>
          <w:tcPr>
            <w:tcW w:w="2671" w:type="dxa"/>
            <w:tcBorders>
              <w:top w:val="nil"/>
              <w:left w:val="nil"/>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建设工程监理</w:t>
            </w:r>
          </w:p>
        </w:tc>
        <w:tc>
          <w:tcPr>
            <w:tcW w:w="646" w:type="dxa"/>
            <w:tcBorders>
              <w:top w:val="nil"/>
              <w:left w:val="nil"/>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30</w:t>
            </w:r>
          </w:p>
        </w:tc>
        <w:tc>
          <w:tcPr>
            <w:tcW w:w="1526"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10</w:t>
            </w:r>
          </w:p>
        </w:tc>
        <w:tc>
          <w:tcPr>
            <w:tcW w:w="718" w:type="dxa"/>
            <w:tcBorders>
              <w:top w:val="nil"/>
              <w:left w:val="nil"/>
              <w:bottom w:val="single" w:sz="4" w:space="0" w:color="auto"/>
              <w:right w:val="single" w:sz="4" w:space="0" w:color="auto"/>
            </w:tcBorders>
            <w:shd w:val="clear" w:color="000000" w:fill="FFFFFF"/>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 xml:space="preserve">　</w:t>
            </w:r>
          </w:p>
        </w:tc>
        <w:tc>
          <w:tcPr>
            <w:tcW w:w="1122" w:type="dxa"/>
            <w:tcBorders>
              <w:top w:val="nil"/>
              <w:left w:val="nil"/>
              <w:bottom w:val="single" w:sz="4" w:space="0" w:color="auto"/>
              <w:right w:val="nil"/>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20</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422DAA" w:rsidRDefault="00940B7E">
            <w:pPr>
              <w:widowControl/>
              <w:jc w:val="center"/>
              <w:rPr>
                <w:rFonts w:ascii="Tahoma" w:hAnsi="Tahoma" w:cs="Tahoma"/>
                <w:color w:val="000000"/>
                <w:kern w:val="0"/>
                <w:sz w:val="18"/>
                <w:szCs w:val="18"/>
              </w:rPr>
            </w:pPr>
            <w:r>
              <w:rPr>
                <w:rFonts w:ascii="Tahoma" w:hAnsi="Tahoma" w:cs="Tahoma"/>
                <w:color w:val="000000"/>
                <w:kern w:val="0"/>
                <w:sz w:val="18"/>
                <w:szCs w:val="18"/>
              </w:rPr>
              <w:t>5000</w:t>
            </w:r>
          </w:p>
        </w:tc>
      </w:tr>
      <w:tr w:rsidR="00422DAA">
        <w:trPr>
          <w:trHeight w:val="35"/>
        </w:trPr>
        <w:tc>
          <w:tcPr>
            <w:tcW w:w="987" w:type="dxa"/>
            <w:vMerge/>
            <w:tcBorders>
              <w:top w:val="nil"/>
              <w:left w:val="single" w:sz="4" w:space="0" w:color="auto"/>
              <w:bottom w:val="single" w:sz="4" w:space="0" w:color="auto"/>
              <w:right w:val="single" w:sz="4" w:space="0" w:color="auto"/>
            </w:tcBorders>
            <w:vAlign w:val="center"/>
          </w:tcPr>
          <w:p w:rsidR="00422DAA" w:rsidRDefault="00422DAA">
            <w:pPr>
              <w:widowControl/>
              <w:jc w:val="left"/>
              <w:rPr>
                <w:rFonts w:ascii="宋体" w:hAnsi="宋体" w:cs="Tahoma"/>
                <w:color w:val="000000"/>
                <w:kern w:val="0"/>
                <w:sz w:val="18"/>
                <w:szCs w:val="18"/>
              </w:rPr>
            </w:pPr>
          </w:p>
        </w:tc>
        <w:tc>
          <w:tcPr>
            <w:tcW w:w="2671" w:type="dxa"/>
            <w:tcBorders>
              <w:top w:val="nil"/>
              <w:left w:val="nil"/>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土木工程检测技术</w:t>
            </w:r>
          </w:p>
        </w:tc>
        <w:tc>
          <w:tcPr>
            <w:tcW w:w="646" w:type="dxa"/>
            <w:tcBorders>
              <w:top w:val="nil"/>
              <w:left w:val="nil"/>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30</w:t>
            </w:r>
          </w:p>
        </w:tc>
        <w:tc>
          <w:tcPr>
            <w:tcW w:w="1526"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10</w:t>
            </w:r>
          </w:p>
        </w:tc>
        <w:tc>
          <w:tcPr>
            <w:tcW w:w="718" w:type="dxa"/>
            <w:tcBorders>
              <w:top w:val="nil"/>
              <w:left w:val="nil"/>
              <w:bottom w:val="single" w:sz="4" w:space="0" w:color="auto"/>
              <w:right w:val="single" w:sz="4" w:space="0" w:color="auto"/>
            </w:tcBorders>
            <w:shd w:val="clear" w:color="000000" w:fill="FFFFFF"/>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 xml:space="preserve">　</w:t>
            </w:r>
          </w:p>
        </w:tc>
        <w:tc>
          <w:tcPr>
            <w:tcW w:w="1122" w:type="dxa"/>
            <w:tcBorders>
              <w:top w:val="nil"/>
              <w:left w:val="nil"/>
              <w:bottom w:val="single" w:sz="4" w:space="0" w:color="auto"/>
              <w:right w:val="nil"/>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20</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422DAA" w:rsidRDefault="00940B7E">
            <w:pPr>
              <w:widowControl/>
              <w:jc w:val="center"/>
              <w:rPr>
                <w:rFonts w:ascii="Tahoma" w:hAnsi="Tahoma" w:cs="Tahoma"/>
                <w:color w:val="000000"/>
                <w:kern w:val="0"/>
                <w:sz w:val="18"/>
                <w:szCs w:val="18"/>
              </w:rPr>
            </w:pPr>
            <w:r>
              <w:rPr>
                <w:rFonts w:ascii="Tahoma" w:hAnsi="Tahoma" w:cs="Tahoma"/>
                <w:color w:val="000000"/>
                <w:kern w:val="0"/>
                <w:sz w:val="18"/>
                <w:szCs w:val="18"/>
              </w:rPr>
              <w:t>5000</w:t>
            </w:r>
          </w:p>
        </w:tc>
      </w:tr>
      <w:tr w:rsidR="00422DAA">
        <w:trPr>
          <w:trHeight w:val="35"/>
        </w:trPr>
        <w:tc>
          <w:tcPr>
            <w:tcW w:w="987" w:type="dxa"/>
            <w:vMerge/>
            <w:tcBorders>
              <w:top w:val="nil"/>
              <w:left w:val="single" w:sz="4" w:space="0" w:color="auto"/>
              <w:bottom w:val="single" w:sz="4" w:space="0" w:color="auto"/>
              <w:right w:val="single" w:sz="4" w:space="0" w:color="auto"/>
            </w:tcBorders>
            <w:vAlign w:val="center"/>
          </w:tcPr>
          <w:p w:rsidR="00422DAA" w:rsidRDefault="00422DAA">
            <w:pPr>
              <w:widowControl/>
              <w:jc w:val="left"/>
              <w:rPr>
                <w:rFonts w:ascii="宋体" w:hAnsi="宋体" w:cs="Tahoma"/>
                <w:color w:val="000000"/>
                <w:kern w:val="0"/>
                <w:sz w:val="18"/>
                <w:szCs w:val="18"/>
              </w:rPr>
            </w:pPr>
          </w:p>
        </w:tc>
        <w:tc>
          <w:tcPr>
            <w:tcW w:w="2671" w:type="dxa"/>
            <w:tcBorders>
              <w:top w:val="nil"/>
              <w:left w:val="nil"/>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城市轨道交通工程技术</w:t>
            </w:r>
          </w:p>
        </w:tc>
        <w:tc>
          <w:tcPr>
            <w:tcW w:w="646" w:type="dxa"/>
            <w:tcBorders>
              <w:top w:val="nil"/>
              <w:left w:val="nil"/>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100</w:t>
            </w:r>
          </w:p>
        </w:tc>
        <w:tc>
          <w:tcPr>
            <w:tcW w:w="1526"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10</w:t>
            </w:r>
          </w:p>
        </w:tc>
        <w:tc>
          <w:tcPr>
            <w:tcW w:w="718" w:type="dxa"/>
            <w:tcBorders>
              <w:top w:val="nil"/>
              <w:left w:val="nil"/>
              <w:bottom w:val="single" w:sz="4" w:space="0" w:color="auto"/>
              <w:right w:val="single" w:sz="4" w:space="0" w:color="auto"/>
            </w:tcBorders>
            <w:shd w:val="clear" w:color="000000" w:fill="FFFFFF"/>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20</w:t>
            </w:r>
          </w:p>
        </w:tc>
        <w:tc>
          <w:tcPr>
            <w:tcW w:w="720"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40</w:t>
            </w:r>
          </w:p>
        </w:tc>
        <w:tc>
          <w:tcPr>
            <w:tcW w:w="1122" w:type="dxa"/>
            <w:tcBorders>
              <w:top w:val="nil"/>
              <w:left w:val="nil"/>
              <w:bottom w:val="single" w:sz="4" w:space="0" w:color="auto"/>
              <w:right w:val="nil"/>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30</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422DAA" w:rsidRDefault="00940B7E">
            <w:pPr>
              <w:widowControl/>
              <w:jc w:val="center"/>
              <w:rPr>
                <w:rFonts w:ascii="Tahoma" w:hAnsi="Tahoma" w:cs="Tahoma"/>
                <w:color w:val="000000"/>
                <w:kern w:val="0"/>
                <w:sz w:val="18"/>
                <w:szCs w:val="18"/>
              </w:rPr>
            </w:pPr>
            <w:r>
              <w:rPr>
                <w:rFonts w:ascii="Tahoma" w:hAnsi="Tahoma" w:cs="Tahoma"/>
                <w:color w:val="000000"/>
                <w:kern w:val="0"/>
                <w:sz w:val="18"/>
                <w:szCs w:val="18"/>
              </w:rPr>
              <w:t>5000</w:t>
            </w:r>
          </w:p>
        </w:tc>
      </w:tr>
      <w:tr w:rsidR="00422DAA">
        <w:trPr>
          <w:trHeight w:val="35"/>
        </w:trPr>
        <w:tc>
          <w:tcPr>
            <w:tcW w:w="987" w:type="dxa"/>
            <w:vMerge/>
            <w:tcBorders>
              <w:top w:val="nil"/>
              <w:left w:val="single" w:sz="4" w:space="0" w:color="auto"/>
              <w:bottom w:val="single" w:sz="4" w:space="0" w:color="auto"/>
              <w:right w:val="single" w:sz="4" w:space="0" w:color="auto"/>
            </w:tcBorders>
            <w:vAlign w:val="center"/>
          </w:tcPr>
          <w:p w:rsidR="00422DAA" w:rsidRDefault="00422DAA">
            <w:pPr>
              <w:widowControl/>
              <w:jc w:val="left"/>
              <w:rPr>
                <w:rFonts w:ascii="宋体" w:hAnsi="宋体" w:cs="Tahoma"/>
                <w:color w:val="000000"/>
                <w:kern w:val="0"/>
                <w:sz w:val="18"/>
                <w:szCs w:val="18"/>
              </w:rPr>
            </w:pPr>
          </w:p>
        </w:tc>
        <w:tc>
          <w:tcPr>
            <w:tcW w:w="2671" w:type="dxa"/>
            <w:tcBorders>
              <w:top w:val="nil"/>
              <w:left w:val="nil"/>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建筑工程技术</w:t>
            </w:r>
          </w:p>
        </w:tc>
        <w:tc>
          <w:tcPr>
            <w:tcW w:w="646" w:type="dxa"/>
            <w:tcBorders>
              <w:top w:val="nil"/>
              <w:left w:val="nil"/>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30</w:t>
            </w:r>
          </w:p>
        </w:tc>
        <w:tc>
          <w:tcPr>
            <w:tcW w:w="1526"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10</w:t>
            </w:r>
          </w:p>
        </w:tc>
        <w:tc>
          <w:tcPr>
            <w:tcW w:w="718"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 xml:space="preserve">　</w:t>
            </w:r>
          </w:p>
        </w:tc>
        <w:tc>
          <w:tcPr>
            <w:tcW w:w="1122" w:type="dxa"/>
            <w:tcBorders>
              <w:top w:val="nil"/>
              <w:left w:val="nil"/>
              <w:bottom w:val="single" w:sz="4" w:space="0" w:color="auto"/>
              <w:right w:val="nil"/>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20</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422DAA" w:rsidRDefault="00940B7E">
            <w:pPr>
              <w:widowControl/>
              <w:jc w:val="center"/>
              <w:rPr>
                <w:rFonts w:ascii="Tahoma" w:hAnsi="Tahoma" w:cs="Tahoma"/>
                <w:color w:val="000000"/>
                <w:kern w:val="0"/>
                <w:sz w:val="18"/>
                <w:szCs w:val="18"/>
              </w:rPr>
            </w:pPr>
            <w:r>
              <w:rPr>
                <w:rFonts w:ascii="Tahoma" w:hAnsi="Tahoma" w:cs="Tahoma"/>
                <w:color w:val="000000"/>
                <w:kern w:val="0"/>
                <w:sz w:val="18"/>
                <w:szCs w:val="18"/>
              </w:rPr>
              <w:t>5000</w:t>
            </w:r>
          </w:p>
        </w:tc>
      </w:tr>
      <w:tr w:rsidR="00422DAA">
        <w:trPr>
          <w:trHeight w:val="35"/>
        </w:trPr>
        <w:tc>
          <w:tcPr>
            <w:tcW w:w="987" w:type="dxa"/>
            <w:vMerge w:val="restart"/>
            <w:tcBorders>
              <w:top w:val="nil"/>
              <w:left w:val="single" w:sz="4" w:space="0" w:color="auto"/>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管理与信息系</w:t>
            </w:r>
          </w:p>
        </w:tc>
        <w:tc>
          <w:tcPr>
            <w:tcW w:w="2671" w:type="dxa"/>
            <w:tcBorders>
              <w:top w:val="nil"/>
              <w:left w:val="nil"/>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云计算技术与应用（校企合作）</w:t>
            </w:r>
          </w:p>
        </w:tc>
        <w:tc>
          <w:tcPr>
            <w:tcW w:w="646" w:type="dxa"/>
            <w:tcBorders>
              <w:top w:val="nil"/>
              <w:left w:val="nil"/>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30</w:t>
            </w:r>
          </w:p>
        </w:tc>
        <w:tc>
          <w:tcPr>
            <w:tcW w:w="1526"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10</w:t>
            </w:r>
          </w:p>
        </w:tc>
        <w:tc>
          <w:tcPr>
            <w:tcW w:w="718"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 xml:space="preserve">　</w:t>
            </w:r>
          </w:p>
        </w:tc>
        <w:tc>
          <w:tcPr>
            <w:tcW w:w="1122" w:type="dxa"/>
            <w:tcBorders>
              <w:top w:val="nil"/>
              <w:left w:val="nil"/>
              <w:bottom w:val="single" w:sz="4" w:space="0" w:color="auto"/>
              <w:right w:val="nil"/>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20</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422DAA" w:rsidRDefault="00940B7E">
            <w:pPr>
              <w:widowControl/>
              <w:jc w:val="center"/>
              <w:rPr>
                <w:rFonts w:ascii="Tahoma" w:hAnsi="Tahoma" w:cs="Tahoma"/>
                <w:color w:val="000000"/>
                <w:kern w:val="0"/>
                <w:sz w:val="18"/>
                <w:szCs w:val="18"/>
              </w:rPr>
            </w:pPr>
            <w:r>
              <w:rPr>
                <w:rFonts w:ascii="Tahoma" w:hAnsi="Tahoma" w:cs="Tahoma"/>
                <w:color w:val="000000"/>
                <w:kern w:val="0"/>
                <w:sz w:val="18"/>
                <w:szCs w:val="18"/>
              </w:rPr>
              <w:t>8800</w:t>
            </w:r>
          </w:p>
        </w:tc>
      </w:tr>
      <w:tr w:rsidR="00422DAA">
        <w:trPr>
          <w:trHeight w:val="35"/>
        </w:trPr>
        <w:tc>
          <w:tcPr>
            <w:tcW w:w="987" w:type="dxa"/>
            <w:vMerge/>
            <w:tcBorders>
              <w:top w:val="nil"/>
              <w:left w:val="single" w:sz="4" w:space="0" w:color="auto"/>
              <w:bottom w:val="single" w:sz="4" w:space="0" w:color="auto"/>
              <w:right w:val="single" w:sz="4" w:space="0" w:color="auto"/>
            </w:tcBorders>
            <w:vAlign w:val="center"/>
          </w:tcPr>
          <w:p w:rsidR="00422DAA" w:rsidRDefault="00422DAA">
            <w:pPr>
              <w:widowControl/>
              <w:jc w:val="left"/>
              <w:rPr>
                <w:rFonts w:ascii="宋体" w:hAnsi="宋体" w:cs="Tahoma"/>
                <w:color w:val="000000"/>
                <w:kern w:val="0"/>
                <w:sz w:val="18"/>
                <w:szCs w:val="18"/>
              </w:rPr>
            </w:pPr>
          </w:p>
        </w:tc>
        <w:tc>
          <w:tcPr>
            <w:tcW w:w="2671" w:type="dxa"/>
            <w:tcBorders>
              <w:top w:val="nil"/>
              <w:left w:val="nil"/>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物联网应用技术</w:t>
            </w:r>
          </w:p>
        </w:tc>
        <w:tc>
          <w:tcPr>
            <w:tcW w:w="646" w:type="dxa"/>
            <w:tcBorders>
              <w:top w:val="nil"/>
              <w:left w:val="nil"/>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30</w:t>
            </w:r>
          </w:p>
        </w:tc>
        <w:tc>
          <w:tcPr>
            <w:tcW w:w="1526"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10</w:t>
            </w:r>
          </w:p>
        </w:tc>
        <w:tc>
          <w:tcPr>
            <w:tcW w:w="718"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 xml:space="preserve">　</w:t>
            </w:r>
          </w:p>
        </w:tc>
        <w:tc>
          <w:tcPr>
            <w:tcW w:w="1122" w:type="dxa"/>
            <w:tcBorders>
              <w:top w:val="nil"/>
              <w:left w:val="nil"/>
              <w:bottom w:val="single" w:sz="4" w:space="0" w:color="auto"/>
              <w:right w:val="nil"/>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20</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422DAA" w:rsidRDefault="00940B7E">
            <w:pPr>
              <w:widowControl/>
              <w:jc w:val="center"/>
              <w:rPr>
                <w:rFonts w:ascii="Tahoma" w:hAnsi="Tahoma" w:cs="Tahoma"/>
                <w:color w:val="000000"/>
                <w:kern w:val="0"/>
                <w:sz w:val="18"/>
                <w:szCs w:val="18"/>
              </w:rPr>
            </w:pPr>
            <w:r>
              <w:rPr>
                <w:rFonts w:ascii="Tahoma" w:hAnsi="Tahoma" w:cs="Tahoma"/>
                <w:color w:val="000000"/>
                <w:kern w:val="0"/>
                <w:sz w:val="18"/>
                <w:szCs w:val="18"/>
              </w:rPr>
              <w:t>5000</w:t>
            </w:r>
          </w:p>
        </w:tc>
      </w:tr>
      <w:tr w:rsidR="00422DAA">
        <w:trPr>
          <w:trHeight w:val="56"/>
        </w:trPr>
        <w:tc>
          <w:tcPr>
            <w:tcW w:w="987" w:type="dxa"/>
            <w:vMerge/>
            <w:tcBorders>
              <w:top w:val="nil"/>
              <w:left w:val="single" w:sz="4" w:space="0" w:color="auto"/>
              <w:bottom w:val="single" w:sz="4" w:space="0" w:color="auto"/>
              <w:right w:val="single" w:sz="4" w:space="0" w:color="auto"/>
            </w:tcBorders>
            <w:vAlign w:val="center"/>
          </w:tcPr>
          <w:p w:rsidR="00422DAA" w:rsidRDefault="00422DAA">
            <w:pPr>
              <w:widowControl/>
              <w:jc w:val="left"/>
              <w:rPr>
                <w:rFonts w:ascii="宋体" w:hAnsi="宋体" w:cs="Tahoma"/>
                <w:color w:val="000000"/>
                <w:kern w:val="0"/>
                <w:sz w:val="18"/>
                <w:szCs w:val="18"/>
              </w:rPr>
            </w:pPr>
          </w:p>
        </w:tc>
        <w:tc>
          <w:tcPr>
            <w:tcW w:w="2671" w:type="dxa"/>
            <w:tcBorders>
              <w:top w:val="nil"/>
              <w:left w:val="nil"/>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color w:val="333333"/>
                <w:kern w:val="0"/>
                <w:sz w:val="18"/>
                <w:szCs w:val="18"/>
              </w:rPr>
            </w:pPr>
            <w:r>
              <w:rPr>
                <w:rFonts w:ascii="宋体" w:hAnsi="宋体" w:cs="Tahoma" w:hint="eastAsia"/>
                <w:color w:val="333333"/>
                <w:kern w:val="0"/>
                <w:sz w:val="18"/>
                <w:szCs w:val="18"/>
              </w:rPr>
              <w:t>城市轨道交通通信信号技术（校企合作）</w:t>
            </w:r>
          </w:p>
        </w:tc>
        <w:tc>
          <w:tcPr>
            <w:tcW w:w="646" w:type="dxa"/>
            <w:tcBorders>
              <w:top w:val="nil"/>
              <w:left w:val="nil"/>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30</w:t>
            </w:r>
          </w:p>
        </w:tc>
        <w:tc>
          <w:tcPr>
            <w:tcW w:w="1526"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10</w:t>
            </w:r>
          </w:p>
        </w:tc>
        <w:tc>
          <w:tcPr>
            <w:tcW w:w="718"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 xml:space="preserve">　</w:t>
            </w:r>
          </w:p>
        </w:tc>
        <w:tc>
          <w:tcPr>
            <w:tcW w:w="1122" w:type="dxa"/>
            <w:tcBorders>
              <w:top w:val="nil"/>
              <w:left w:val="nil"/>
              <w:bottom w:val="single" w:sz="4" w:space="0" w:color="auto"/>
              <w:right w:val="nil"/>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20</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422DAA" w:rsidRDefault="00940B7E">
            <w:pPr>
              <w:widowControl/>
              <w:jc w:val="center"/>
              <w:rPr>
                <w:rFonts w:ascii="Tahoma" w:hAnsi="Tahoma" w:cs="Tahoma"/>
                <w:color w:val="000000"/>
                <w:kern w:val="0"/>
                <w:sz w:val="18"/>
                <w:szCs w:val="18"/>
              </w:rPr>
            </w:pPr>
            <w:r>
              <w:rPr>
                <w:rFonts w:ascii="Tahoma" w:hAnsi="Tahoma" w:cs="Tahoma"/>
                <w:color w:val="000000"/>
                <w:kern w:val="0"/>
                <w:sz w:val="18"/>
                <w:szCs w:val="18"/>
              </w:rPr>
              <w:t>8800</w:t>
            </w:r>
          </w:p>
        </w:tc>
      </w:tr>
      <w:tr w:rsidR="00422DAA">
        <w:trPr>
          <w:trHeight w:val="35"/>
        </w:trPr>
        <w:tc>
          <w:tcPr>
            <w:tcW w:w="987" w:type="dxa"/>
            <w:vMerge/>
            <w:tcBorders>
              <w:top w:val="nil"/>
              <w:left w:val="single" w:sz="4" w:space="0" w:color="auto"/>
              <w:bottom w:val="single" w:sz="4" w:space="0" w:color="auto"/>
              <w:right w:val="single" w:sz="4" w:space="0" w:color="auto"/>
            </w:tcBorders>
            <w:vAlign w:val="center"/>
          </w:tcPr>
          <w:p w:rsidR="00422DAA" w:rsidRDefault="00422DAA">
            <w:pPr>
              <w:widowControl/>
              <w:jc w:val="left"/>
              <w:rPr>
                <w:rFonts w:ascii="宋体" w:hAnsi="宋体" w:cs="Tahoma"/>
                <w:color w:val="000000"/>
                <w:kern w:val="0"/>
                <w:sz w:val="18"/>
                <w:szCs w:val="18"/>
              </w:rPr>
            </w:pPr>
          </w:p>
        </w:tc>
        <w:tc>
          <w:tcPr>
            <w:tcW w:w="2671" w:type="dxa"/>
            <w:tcBorders>
              <w:top w:val="nil"/>
              <w:left w:val="nil"/>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大数据技术与应用（校企合作）</w:t>
            </w:r>
          </w:p>
        </w:tc>
        <w:tc>
          <w:tcPr>
            <w:tcW w:w="646" w:type="dxa"/>
            <w:tcBorders>
              <w:top w:val="nil"/>
              <w:left w:val="nil"/>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30</w:t>
            </w:r>
          </w:p>
        </w:tc>
        <w:tc>
          <w:tcPr>
            <w:tcW w:w="1526"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10</w:t>
            </w:r>
          </w:p>
        </w:tc>
        <w:tc>
          <w:tcPr>
            <w:tcW w:w="718"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 xml:space="preserve">　</w:t>
            </w:r>
          </w:p>
        </w:tc>
        <w:tc>
          <w:tcPr>
            <w:tcW w:w="1122" w:type="dxa"/>
            <w:tcBorders>
              <w:top w:val="nil"/>
              <w:left w:val="nil"/>
              <w:bottom w:val="single" w:sz="4" w:space="0" w:color="auto"/>
              <w:right w:val="nil"/>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20</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422DAA" w:rsidRDefault="00940B7E">
            <w:pPr>
              <w:widowControl/>
              <w:jc w:val="center"/>
              <w:rPr>
                <w:rFonts w:ascii="Tahoma" w:hAnsi="Tahoma" w:cs="Tahoma"/>
                <w:color w:val="000000"/>
                <w:kern w:val="0"/>
                <w:sz w:val="18"/>
                <w:szCs w:val="18"/>
              </w:rPr>
            </w:pPr>
            <w:r>
              <w:rPr>
                <w:rFonts w:ascii="Tahoma" w:hAnsi="Tahoma" w:cs="Tahoma"/>
                <w:color w:val="000000"/>
                <w:kern w:val="0"/>
                <w:sz w:val="18"/>
                <w:szCs w:val="18"/>
              </w:rPr>
              <w:t>8800</w:t>
            </w:r>
          </w:p>
        </w:tc>
      </w:tr>
      <w:tr w:rsidR="00422DAA">
        <w:trPr>
          <w:trHeight w:val="35"/>
        </w:trPr>
        <w:tc>
          <w:tcPr>
            <w:tcW w:w="987" w:type="dxa"/>
            <w:vMerge/>
            <w:tcBorders>
              <w:top w:val="nil"/>
              <w:left w:val="single" w:sz="4" w:space="0" w:color="auto"/>
              <w:bottom w:val="single" w:sz="4" w:space="0" w:color="auto"/>
              <w:right w:val="single" w:sz="4" w:space="0" w:color="auto"/>
            </w:tcBorders>
            <w:vAlign w:val="center"/>
          </w:tcPr>
          <w:p w:rsidR="00422DAA" w:rsidRDefault="00422DAA">
            <w:pPr>
              <w:widowControl/>
              <w:jc w:val="left"/>
              <w:rPr>
                <w:rFonts w:ascii="宋体" w:hAnsi="宋体" w:cs="Tahoma"/>
                <w:color w:val="000000"/>
                <w:kern w:val="0"/>
                <w:sz w:val="18"/>
                <w:szCs w:val="18"/>
              </w:rPr>
            </w:pPr>
          </w:p>
        </w:tc>
        <w:tc>
          <w:tcPr>
            <w:tcW w:w="2671" w:type="dxa"/>
            <w:tcBorders>
              <w:top w:val="nil"/>
              <w:left w:val="nil"/>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道路运输与路政管理</w:t>
            </w:r>
          </w:p>
        </w:tc>
        <w:tc>
          <w:tcPr>
            <w:tcW w:w="646" w:type="dxa"/>
            <w:tcBorders>
              <w:top w:val="nil"/>
              <w:left w:val="nil"/>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30</w:t>
            </w:r>
          </w:p>
        </w:tc>
        <w:tc>
          <w:tcPr>
            <w:tcW w:w="1526"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10</w:t>
            </w:r>
          </w:p>
        </w:tc>
        <w:tc>
          <w:tcPr>
            <w:tcW w:w="718"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 xml:space="preserve">　</w:t>
            </w:r>
          </w:p>
        </w:tc>
        <w:tc>
          <w:tcPr>
            <w:tcW w:w="1122" w:type="dxa"/>
            <w:tcBorders>
              <w:top w:val="nil"/>
              <w:left w:val="nil"/>
              <w:bottom w:val="single" w:sz="4" w:space="0" w:color="auto"/>
              <w:right w:val="nil"/>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20</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422DAA" w:rsidRDefault="00940B7E">
            <w:pPr>
              <w:widowControl/>
              <w:jc w:val="center"/>
              <w:rPr>
                <w:rFonts w:ascii="Tahoma" w:hAnsi="Tahoma" w:cs="Tahoma"/>
                <w:color w:val="000000"/>
                <w:kern w:val="0"/>
                <w:sz w:val="18"/>
                <w:szCs w:val="18"/>
              </w:rPr>
            </w:pPr>
            <w:r>
              <w:rPr>
                <w:rFonts w:ascii="Tahoma" w:hAnsi="Tahoma" w:cs="Tahoma"/>
                <w:color w:val="000000"/>
                <w:kern w:val="0"/>
                <w:sz w:val="18"/>
                <w:szCs w:val="18"/>
              </w:rPr>
              <w:t>5000</w:t>
            </w:r>
          </w:p>
        </w:tc>
      </w:tr>
      <w:tr w:rsidR="00422DAA">
        <w:trPr>
          <w:trHeight w:val="35"/>
        </w:trPr>
        <w:tc>
          <w:tcPr>
            <w:tcW w:w="987" w:type="dxa"/>
            <w:vMerge w:val="restart"/>
            <w:tcBorders>
              <w:top w:val="nil"/>
              <w:left w:val="single" w:sz="4" w:space="0" w:color="auto"/>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kern w:val="0"/>
                <w:sz w:val="18"/>
                <w:szCs w:val="18"/>
              </w:rPr>
            </w:pPr>
            <w:r>
              <w:rPr>
                <w:rFonts w:ascii="宋体" w:hAnsi="宋体" w:cs="Tahoma" w:hint="eastAsia"/>
                <w:kern w:val="0"/>
                <w:sz w:val="18"/>
                <w:szCs w:val="18"/>
              </w:rPr>
              <w:t>机电工程系</w:t>
            </w:r>
          </w:p>
        </w:tc>
        <w:tc>
          <w:tcPr>
            <w:tcW w:w="2671" w:type="dxa"/>
            <w:tcBorders>
              <w:top w:val="nil"/>
              <w:left w:val="nil"/>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kern w:val="0"/>
                <w:sz w:val="18"/>
                <w:szCs w:val="18"/>
              </w:rPr>
            </w:pPr>
            <w:r>
              <w:rPr>
                <w:rFonts w:ascii="宋体" w:hAnsi="宋体" w:cs="Tahoma" w:hint="eastAsia"/>
                <w:kern w:val="0"/>
                <w:sz w:val="18"/>
                <w:szCs w:val="18"/>
              </w:rPr>
              <w:t>机电一体化技术</w:t>
            </w:r>
          </w:p>
        </w:tc>
        <w:tc>
          <w:tcPr>
            <w:tcW w:w="646" w:type="dxa"/>
            <w:tcBorders>
              <w:top w:val="nil"/>
              <w:left w:val="nil"/>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40</w:t>
            </w:r>
          </w:p>
        </w:tc>
        <w:tc>
          <w:tcPr>
            <w:tcW w:w="1526"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10</w:t>
            </w:r>
          </w:p>
        </w:tc>
        <w:tc>
          <w:tcPr>
            <w:tcW w:w="718"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 xml:space="preserve">　</w:t>
            </w:r>
          </w:p>
        </w:tc>
        <w:tc>
          <w:tcPr>
            <w:tcW w:w="1122" w:type="dxa"/>
            <w:tcBorders>
              <w:top w:val="nil"/>
              <w:left w:val="nil"/>
              <w:bottom w:val="single" w:sz="4" w:space="0" w:color="auto"/>
              <w:right w:val="nil"/>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30</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422DAA" w:rsidRDefault="00940B7E">
            <w:pPr>
              <w:widowControl/>
              <w:jc w:val="center"/>
              <w:rPr>
                <w:rFonts w:ascii="Tahoma" w:hAnsi="Tahoma" w:cs="Tahoma"/>
                <w:color w:val="000000"/>
                <w:kern w:val="0"/>
                <w:sz w:val="18"/>
                <w:szCs w:val="18"/>
              </w:rPr>
            </w:pPr>
            <w:r>
              <w:rPr>
                <w:rFonts w:ascii="Tahoma" w:hAnsi="Tahoma" w:cs="Tahoma"/>
                <w:color w:val="000000"/>
                <w:kern w:val="0"/>
                <w:sz w:val="18"/>
                <w:szCs w:val="18"/>
              </w:rPr>
              <w:t>5000</w:t>
            </w:r>
          </w:p>
        </w:tc>
      </w:tr>
      <w:tr w:rsidR="00422DAA">
        <w:trPr>
          <w:trHeight w:val="35"/>
        </w:trPr>
        <w:tc>
          <w:tcPr>
            <w:tcW w:w="987" w:type="dxa"/>
            <w:vMerge/>
            <w:tcBorders>
              <w:top w:val="nil"/>
              <w:left w:val="single" w:sz="4" w:space="0" w:color="auto"/>
              <w:bottom w:val="single" w:sz="4" w:space="0" w:color="auto"/>
              <w:right w:val="single" w:sz="4" w:space="0" w:color="auto"/>
            </w:tcBorders>
            <w:vAlign w:val="center"/>
          </w:tcPr>
          <w:p w:rsidR="00422DAA" w:rsidRDefault="00422DAA">
            <w:pPr>
              <w:widowControl/>
              <w:jc w:val="left"/>
              <w:rPr>
                <w:rFonts w:ascii="宋体" w:hAnsi="宋体" w:cs="Tahoma"/>
                <w:kern w:val="0"/>
                <w:sz w:val="18"/>
                <w:szCs w:val="18"/>
              </w:rPr>
            </w:pPr>
          </w:p>
        </w:tc>
        <w:tc>
          <w:tcPr>
            <w:tcW w:w="2671" w:type="dxa"/>
            <w:tcBorders>
              <w:top w:val="nil"/>
              <w:left w:val="nil"/>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kern w:val="0"/>
                <w:sz w:val="18"/>
                <w:szCs w:val="18"/>
              </w:rPr>
            </w:pPr>
            <w:r>
              <w:rPr>
                <w:rFonts w:ascii="宋体" w:hAnsi="宋体" w:cs="Tahoma" w:hint="eastAsia"/>
                <w:kern w:val="0"/>
                <w:sz w:val="18"/>
                <w:szCs w:val="18"/>
              </w:rPr>
              <w:t>机械设计与制造</w:t>
            </w:r>
          </w:p>
        </w:tc>
        <w:tc>
          <w:tcPr>
            <w:tcW w:w="646" w:type="dxa"/>
            <w:tcBorders>
              <w:top w:val="nil"/>
              <w:left w:val="nil"/>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20</w:t>
            </w:r>
          </w:p>
        </w:tc>
        <w:tc>
          <w:tcPr>
            <w:tcW w:w="1526"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10</w:t>
            </w:r>
          </w:p>
        </w:tc>
        <w:tc>
          <w:tcPr>
            <w:tcW w:w="718"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 xml:space="preserve">　</w:t>
            </w:r>
          </w:p>
        </w:tc>
        <w:tc>
          <w:tcPr>
            <w:tcW w:w="1122" w:type="dxa"/>
            <w:tcBorders>
              <w:top w:val="nil"/>
              <w:left w:val="nil"/>
              <w:bottom w:val="single" w:sz="4" w:space="0" w:color="auto"/>
              <w:right w:val="nil"/>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10</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422DAA" w:rsidRDefault="00940B7E">
            <w:pPr>
              <w:widowControl/>
              <w:jc w:val="center"/>
              <w:rPr>
                <w:rFonts w:ascii="Tahoma" w:hAnsi="Tahoma" w:cs="Tahoma"/>
                <w:color w:val="000000"/>
                <w:kern w:val="0"/>
                <w:sz w:val="18"/>
                <w:szCs w:val="18"/>
              </w:rPr>
            </w:pPr>
            <w:r>
              <w:rPr>
                <w:rFonts w:ascii="Tahoma" w:hAnsi="Tahoma" w:cs="Tahoma"/>
                <w:color w:val="000000"/>
                <w:kern w:val="0"/>
                <w:sz w:val="18"/>
                <w:szCs w:val="18"/>
              </w:rPr>
              <w:t>5000</w:t>
            </w:r>
          </w:p>
        </w:tc>
      </w:tr>
      <w:tr w:rsidR="00422DAA">
        <w:trPr>
          <w:trHeight w:val="35"/>
        </w:trPr>
        <w:tc>
          <w:tcPr>
            <w:tcW w:w="987" w:type="dxa"/>
            <w:vMerge/>
            <w:tcBorders>
              <w:top w:val="nil"/>
              <w:left w:val="single" w:sz="4" w:space="0" w:color="auto"/>
              <w:bottom w:val="single" w:sz="4" w:space="0" w:color="auto"/>
              <w:right w:val="single" w:sz="4" w:space="0" w:color="auto"/>
            </w:tcBorders>
            <w:vAlign w:val="center"/>
          </w:tcPr>
          <w:p w:rsidR="00422DAA" w:rsidRDefault="00422DAA">
            <w:pPr>
              <w:widowControl/>
              <w:jc w:val="left"/>
              <w:rPr>
                <w:rFonts w:ascii="宋体" w:hAnsi="宋体" w:cs="Tahoma"/>
                <w:kern w:val="0"/>
                <w:sz w:val="18"/>
                <w:szCs w:val="18"/>
              </w:rPr>
            </w:pPr>
          </w:p>
        </w:tc>
        <w:tc>
          <w:tcPr>
            <w:tcW w:w="2671" w:type="dxa"/>
            <w:tcBorders>
              <w:top w:val="nil"/>
              <w:left w:val="nil"/>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kern w:val="0"/>
                <w:sz w:val="18"/>
                <w:szCs w:val="18"/>
              </w:rPr>
            </w:pPr>
            <w:r>
              <w:rPr>
                <w:rFonts w:ascii="宋体" w:hAnsi="宋体" w:cs="Tahoma" w:hint="eastAsia"/>
                <w:kern w:val="0"/>
                <w:sz w:val="18"/>
                <w:szCs w:val="18"/>
              </w:rPr>
              <w:t>机械设计与制造</w:t>
            </w:r>
            <w:r>
              <w:rPr>
                <w:rFonts w:ascii="宋体" w:hAnsi="宋体" w:cs="Tahoma" w:hint="eastAsia"/>
                <w:kern w:val="0"/>
                <w:sz w:val="18"/>
                <w:szCs w:val="18"/>
              </w:rPr>
              <w:t>(</w:t>
            </w:r>
            <w:r>
              <w:rPr>
                <w:rFonts w:ascii="宋体" w:hAnsi="宋体" w:cs="Tahoma" w:hint="eastAsia"/>
                <w:kern w:val="0"/>
                <w:sz w:val="18"/>
                <w:szCs w:val="18"/>
              </w:rPr>
              <w:t>中外合作办学</w:t>
            </w:r>
            <w:r>
              <w:rPr>
                <w:rFonts w:ascii="宋体" w:hAnsi="宋体" w:cs="Tahoma" w:hint="eastAsia"/>
                <w:kern w:val="0"/>
                <w:sz w:val="18"/>
                <w:szCs w:val="18"/>
              </w:rPr>
              <w:t>)</w:t>
            </w:r>
          </w:p>
        </w:tc>
        <w:tc>
          <w:tcPr>
            <w:tcW w:w="646" w:type="dxa"/>
            <w:tcBorders>
              <w:top w:val="nil"/>
              <w:left w:val="nil"/>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60</w:t>
            </w:r>
          </w:p>
        </w:tc>
        <w:tc>
          <w:tcPr>
            <w:tcW w:w="1526"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10</w:t>
            </w:r>
          </w:p>
        </w:tc>
        <w:tc>
          <w:tcPr>
            <w:tcW w:w="718"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 xml:space="preserve">　</w:t>
            </w:r>
          </w:p>
        </w:tc>
        <w:tc>
          <w:tcPr>
            <w:tcW w:w="1122" w:type="dxa"/>
            <w:tcBorders>
              <w:top w:val="nil"/>
              <w:left w:val="nil"/>
              <w:bottom w:val="single" w:sz="4" w:space="0" w:color="auto"/>
              <w:right w:val="nil"/>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50</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422DAA" w:rsidRDefault="00940B7E">
            <w:pPr>
              <w:widowControl/>
              <w:jc w:val="center"/>
              <w:rPr>
                <w:rFonts w:ascii="Tahoma" w:hAnsi="Tahoma" w:cs="Tahoma"/>
                <w:color w:val="000000"/>
                <w:kern w:val="0"/>
                <w:sz w:val="18"/>
                <w:szCs w:val="18"/>
              </w:rPr>
            </w:pPr>
            <w:r>
              <w:rPr>
                <w:rFonts w:ascii="Tahoma" w:hAnsi="Tahoma" w:cs="Tahoma"/>
                <w:color w:val="000000"/>
                <w:kern w:val="0"/>
                <w:sz w:val="18"/>
                <w:szCs w:val="18"/>
              </w:rPr>
              <w:t>12000</w:t>
            </w:r>
          </w:p>
        </w:tc>
      </w:tr>
      <w:tr w:rsidR="00422DAA">
        <w:trPr>
          <w:trHeight w:val="35"/>
        </w:trPr>
        <w:tc>
          <w:tcPr>
            <w:tcW w:w="987" w:type="dxa"/>
            <w:vMerge/>
            <w:tcBorders>
              <w:top w:val="nil"/>
              <w:left w:val="single" w:sz="4" w:space="0" w:color="auto"/>
              <w:bottom w:val="single" w:sz="4" w:space="0" w:color="auto"/>
              <w:right w:val="single" w:sz="4" w:space="0" w:color="auto"/>
            </w:tcBorders>
            <w:vAlign w:val="center"/>
          </w:tcPr>
          <w:p w:rsidR="00422DAA" w:rsidRDefault="00422DAA">
            <w:pPr>
              <w:widowControl/>
              <w:jc w:val="left"/>
              <w:rPr>
                <w:rFonts w:ascii="宋体" w:hAnsi="宋体" w:cs="Tahoma"/>
                <w:kern w:val="0"/>
                <w:sz w:val="18"/>
                <w:szCs w:val="18"/>
              </w:rPr>
            </w:pPr>
          </w:p>
        </w:tc>
        <w:tc>
          <w:tcPr>
            <w:tcW w:w="2671" w:type="dxa"/>
            <w:tcBorders>
              <w:top w:val="nil"/>
              <w:left w:val="nil"/>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kern w:val="0"/>
                <w:sz w:val="18"/>
                <w:szCs w:val="18"/>
              </w:rPr>
            </w:pPr>
            <w:r>
              <w:rPr>
                <w:rFonts w:ascii="宋体" w:hAnsi="宋体" w:cs="Tahoma" w:hint="eastAsia"/>
                <w:kern w:val="0"/>
                <w:sz w:val="18"/>
                <w:szCs w:val="18"/>
              </w:rPr>
              <w:t>工业机器人技术</w:t>
            </w:r>
          </w:p>
        </w:tc>
        <w:tc>
          <w:tcPr>
            <w:tcW w:w="646" w:type="dxa"/>
            <w:tcBorders>
              <w:top w:val="nil"/>
              <w:left w:val="nil"/>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20</w:t>
            </w:r>
          </w:p>
        </w:tc>
        <w:tc>
          <w:tcPr>
            <w:tcW w:w="1526"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10</w:t>
            </w:r>
          </w:p>
        </w:tc>
        <w:tc>
          <w:tcPr>
            <w:tcW w:w="718"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 xml:space="preserve">　</w:t>
            </w:r>
          </w:p>
        </w:tc>
        <w:tc>
          <w:tcPr>
            <w:tcW w:w="1122" w:type="dxa"/>
            <w:tcBorders>
              <w:top w:val="nil"/>
              <w:left w:val="nil"/>
              <w:bottom w:val="single" w:sz="4" w:space="0" w:color="auto"/>
              <w:right w:val="nil"/>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10</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422DAA" w:rsidRDefault="00940B7E">
            <w:pPr>
              <w:widowControl/>
              <w:jc w:val="center"/>
              <w:rPr>
                <w:rFonts w:ascii="Tahoma" w:hAnsi="Tahoma" w:cs="Tahoma"/>
                <w:color w:val="000000"/>
                <w:kern w:val="0"/>
                <w:sz w:val="18"/>
                <w:szCs w:val="18"/>
              </w:rPr>
            </w:pPr>
            <w:r>
              <w:rPr>
                <w:rFonts w:ascii="Tahoma" w:hAnsi="Tahoma" w:cs="Tahoma"/>
                <w:color w:val="000000"/>
                <w:kern w:val="0"/>
                <w:sz w:val="18"/>
                <w:szCs w:val="18"/>
              </w:rPr>
              <w:t>5000</w:t>
            </w:r>
          </w:p>
        </w:tc>
      </w:tr>
      <w:tr w:rsidR="00422DAA">
        <w:trPr>
          <w:trHeight w:val="35"/>
        </w:trPr>
        <w:tc>
          <w:tcPr>
            <w:tcW w:w="987" w:type="dxa"/>
            <w:vMerge/>
            <w:tcBorders>
              <w:top w:val="nil"/>
              <w:left w:val="single" w:sz="4" w:space="0" w:color="auto"/>
              <w:bottom w:val="single" w:sz="4" w:space="0" w:color="auto"/>
              <w:right w:val="single" w:sz="4" w:space="0" w:color="auto"/>
            </w:tcBorders>
            <w:vAlign w:val="center"/>
          </w:tcPr>
          <w:p w:rsidR="00422DAA" w:rsidRDefault="00422DAA">
            <w:pPr>
              <w:widowControl/>
              <w:jc w:val="left"/>
              <w:rPr>
                <w:rFonts w:ascii="宋体" w:hAnsi="宋体" w:cs="Tahoma"/>
                <w:kern w:val="0"/>
                <w:sz w:val="18"/>
                <w:szCs w:val="18"/>
              </w:rPr>
            </w:pPr>
          </w:p>
        </w:tc>
        <w:tc>
          <w:tcPr>
            <w:tcW w:w="2671" w:type="dxa"/>
            <w:tcBorders>
              <w:top w:val="nil"/>
              <w:left w:val="nil"/>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kern w:val="0"/>
                <w:sz w:val="18"/>
                <w:szCs w:val="18"/>
              </w:rPr>
            </w:pPr>
            <w:r>
              <w:rPr>
                <w:rFonts w:ascii="宋体" w:hAnsi="宋体" w:cs="Tahoma" w:hint="eastAsia"/>
                <w:kern w:val="0"/>
                <w:sz w:val="18"/>
                <w:szCs w:val="18"/>
              </w:rPr>
              <w:t>工业机器人技术</w:t>
            </w:r>
            <w:r>
              <w:rPr>
                <w:rFonts w:ascii="宋体" w:hAnsi="宋体" w:cs="Tahoma" w:hint="eastAsia"/>
                <w:kern w:val="0"/>
                <w:sz w:val="18"/>
                <w:szCs w:val="18"/>
              </w:rPr>
              <w:t>(</w:t>
            </w:r>
            <w:r>
              <w:rPr>
                <w:rFonts w:ascii="宋体" w:hAnsi="宋体" w:cs="Tahoma" w:hint="eastAsia"/>
                <w:kern w:val="0"/>
                <w:sz w:val="18"/>
                <w:szCs w:val="18"/>
              </w:rPr>
              <w:t>中外合作办学</w:t>
            </w:r>
            <w:r>
              <w:rPr>
                <w:rFonts w:ascii="宋体" w:hAnsi="宋体" w:cs="Tahoma" w:hint="eastAsia"/>
                <w:kern w:val="0"/>
                <w:sz w:val="18"/>
                <w:szCs w:val="18"/>
              </w:rPr>
              <w:t>)</w:t>
            </w:r>
          </w:p>
        </w:tc>
        <w:tc>
          <w:tcPr>
            <w:tcW w:w="646" w:type="dxa"/>
            <w:tcBorders>
              <w:top w:val="nil"/>
              <w:left w:val="nil"/>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60</w:t>
            </w:r>
          </w:p>
        </w:tc>
        <w:tc>
          <w:tcPr>
            <w:tcW w:w="1526"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10</w:t>
            </w:r>
          </w:p>
        </w:tc>
        <w:tc>
          <w:tcPr>
            <w:tcW w:w="718"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 xml:space="preserve">　</w:t>
            </w:r>
          </w:p>
        </w:tc>
        <w:tc>
          <w:tcPr>
            <w:tcW w:w="1122" w:type="dxa"/>
            <w:tcBorders>
              <w:top w:val="nil"/>
              <w:left w:val="nil"/>
              <w:bottom w:val="single" w:sz="4" w:space="0" w:color="auto"/>
              <w:right w:val="nil"/>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50</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422DAA" w:rsidRDefault="00940B7E">
            <w:pPr>
              <w:widowControl/>
              <w:jc w:val="center"/>
              <w:rPr>
                <w:rFonts w:ascii="Tahoma" w:hAnsi="Tahoma" w:cs="Tahoma"/>
                <w:color w:val="000000"/>
                <w:kern w:val="0"/>
                <w:sz w:val="18"/>
                <w:szCs w:val="18"/>
              </w:rPr>
            </w:pPr>
            <w:r>
              <w:rPr>
                <w:rFonts w:ascii="Tahoma" w:hAnsi="Tahoma" w:cs="Tahoma"/>
                <w:color w:val="000000"/>
                <w:kern w:val="0"/>
                <w:sz w:val="18"/>
                <w:szCs w:val="18"/>
              </w:rPr>
              <w:t>12000</w:t>
            </w:r>
          </w:p>
        </w:tc>
      </w:tr>
      <w:tr w:rsidR="00422DAA">
        <w:trPr>
          <w:trHeight w:val="35"/>
        </w:trPr>
        <w:tc>
          <w:tcPr>
            <w:tcW w:w="987" w:type="dxa"/>
            <w:vMerge/>
            <w:tcBorders>
              <w:top w:val="nil"/>
              <w:left w:val="single" w:sz="4" w:space="0" w:color="auto"/>
              <w:bottom w:val="single" w:sz="4" w:space="0" w:color="auto"/>
              <w:right w:val="single" w:sz="4" w:space="0" w:color="auto"/>
            </w:tcBorders>
            <w:vAlign w:val="center"/>
          </w:tcPr>
          <w:p w:rsidR="00422DAA" w:rsidRDefault="00422DAA">
            <w:pPr>
              <w:widowControl/>
              <w:jc w:val="left"/>
              <w:rPr>
                <w:rFonts w:ascii="宋体" w:hAnsi="宋体" w:cs="Tahoma"/>
                <w:kern w:val="0"/>
                <w:sz w:val="18"/>
                <w:szCs w:val="18"/>
              </w:rPr>
            </w:pPr>
          </w:p>
        </w:tc>
        <w:tc>
          <w:tcPr>
            <w:tcW w:w="2671" w:type="dxa"/>
            <w:tcBorders>
              <w:top w:val="nil"/>
              <w:left w:val="nil"/>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kern w:val="0"/>
                <w:sz w:val="18"/>
                <w:szCs w:val="18"/>
              </w:rPr>
            </w:pPr>
            <w:r>
              <w:rPr>
                <w:rFonts w:ascii="宋体" w:hAnsi="宋体" w:cs="Tahoma" w:hint="eastAsia"/>
                <w:kern w:val="0"/>
                <w:sz w:val="18"/>
                <w:szCs w:val="18"/>
              </w:rPr>
              <w:t>飞机机电设备维修（校企合作）</w:t>
            </w:r>
          </w:p>
        </w:tc>
        <w:tc>
          <w:tcPr>
            <w:tcW w:w="646" w:type="dxa"/>
            <w:tcBorders>
              <w:top w:val="nil"/>
              <w:left w:val="nil"/>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30</w:t>
            </w:r>
          </w:p>
        </w:tc>
        <w:tc>
          <w:tcPr>
            <w:tcW w:w="1526"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10</w:t>
            </w:r>
          </w:p>
        </w:tc>
        <w:tc>
          <w:tcPr>
            <w:tcW w:w="718"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 xml:space="preserve">　</w:t>
            </w:r>
          </w:p>
        </w:tc>
        <w:tc>
          <w:tcPr>
            <w:tcW w:w="1122" w:type="dxa"/>
            <w:tcBorders>
              <w:top w:val="nil"/>
              <w:left w:val="nil"/>
              <w:bottom w:val="single" w:sz="4" w:space="0" w:color="auto"/>
              <w:right w:val="nil"/>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20</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422DAA" w:rsidRDefault="00940B7E">
            <w:pPr>
              <w:widowControl/>
              <w:jc w:val="center"/>
              <w:rPr>
                <w:rFonts w:ascii="Tahoma" w:hAnsi="Tahoma" w:cs="Tahoma"/>
                <w:color w:val="000000"/>
                <w:kern w:val="0"/>
                <w:sz w:val="18"/>
                <w:szCs w:val="18"/>
              </w:rPr>
            </w:pPr>
            <w:r>
              <w:rPr>
                <w:rFonts w:ascii="Tahoma" w:hAnsi="Tahoma" w:cs="Tahoma"/>
                <w:color w:val="000000"/>
                <w:kern w:val="0"/>
                <w:sz w:val="18"/>
                <w:szCs w:val="18"/>
              </w:rPr>
              <w:t>9600</w:t>
            </w:r>
          </w:p>
        </w:tc>
      </w:tr>
      <w:tr w:rsidR="00422DAA">
        <w:trPr>
          <w:trHeight w:val="35"/>
        </w:trPr>
        <w:tc>
          <w:tcPr>
            <w:tcW w:w="987" w:type="dxa"/>
            <w:vMerge w:val="restart"/>
            <w:tcBorders>
              <w:top w:val="nil"/>
              <w:left w:val="single" w:sz="4" w:space="0" w:color="auto"/>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航海系</w:t>
            </w:r>
          </w:p>
        </w:tc>
        <w:tc>
          <w:tcPr>
            <w:tcW w:w="2671" w:type="dxa"/>
            <w:tcBorders>
              <w:top w:val="nil"/>
              <w:left w:val="nil"/>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航海技术</w:t>
            </w:r>
          </w:p>
        </w:tc>
        <w:tc>
          <w:tcPr>
            <w:tcW w:w="646" w:type="dxa"/>
            <w:tcBorders>
              <w:top w:val="nil"/>
              <w:left w:val="nil"/>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150</w:t>
            </w:r>
          </w:p>
        </w:tc>
        <w:tc>
          <w:tcPr>
            <w:tcW w:w="1526"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20</w:t>
            </w:r>
          </w:p>
        </w:tc>
        <w:tc>
          <w:tcPr>
            <w:tcW w:w="718"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 xml:space="preserve">　</w:t>
            </w:r>
          </w:p>
        </w:tc>
        <w:tc>
          <w:tcPr>
            <w:tcW w:w="1122" w:type="dxa"/>
            <w:tcBorders>
              <w:top w:val="nil"/>
              <w:left w:val="nil"/>
              <w:bottom w:val="single" w:sz="4" w:space="0" w:color="auto"/>
              <w:right w:val="nil"/>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130</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422DAA" w:rsidRDefault="00940B7E">
            <w:pPr>
              <w:widowControl/>
              <w:jc w:val="center"/>
              <w:rPr>
                <w:rFonts w:ascii="Tahoma" w:hAnsi="Tahoma" w:cs="Tahoma"/>
                <w:color w:val="000000"/>
                <w:kern w:val="0"/>
                <w:sz w:val="18"/>
                <w:szCs w:val="18"/>
              </w:rPr>
            </w:pPr>
            <w:r>
              <w:rPr>
                <w:rFonts w:ascii="Tahoma" w:hAnsi="Tahoma" w:cs="Tahoma"/>
                <w:color w:val="000000"/>
                <w:kern w:val="0"/>
                <w:sz w:val="18"/>
                <w:szCs w:val="18"/>
              </w:rPr>
              <w:t>6000</w:t>
            </w:r>
          </w:p>
        </w:tc>
      </w:tr>
      <w:tr w:rsidR="00422DAA">
        <w:trPr>
          <w:trHeight w:val="35"/>
        </w:trPr>
        <w:tc>
          <w:tcPr>
            <w:tcW w:w="987" w:type="dxa"/>
            <w:vMerge/>
            <w:tcBorders>
              <w:top w:val="nil"/>
              <w:left w:val="single" w:sz="4" w:space="0" w:color="auto"/>
              <w:bottom w:val="single" w:sz="4" w:space="0" w:color="auto"/>
              <w:right w:val="single" w:sz="4" w:space="0" w:color="auto"/>
            </w:tcBorders>
            <w:vAlign w:val="center"/>
          </w:tcPr>
          <w:p w:rsidR="00422DAA" w:rsidRDefault="00422DAA">
            <w:pPr>
              <w:widowControl/>
              <w:jc w:val="left"/>
              <w:rPr>
                <w:rFonts w:ascii="宋体" w:hAnsi="宋体" w:cs="Tahoma"/>
                <w:color w:val="000000"/>
                <w:kern w:val="0"/>
                <w:sz w:val="18"/>
                <w:szCs w:val="18"/>
              </w:rPr>
            </w:pPr>
          </w:p>
        </w:tc>
        <w:tc>
          <w:tcPr>
            <w:tcW w:w="2671" w:type="dxa"/>
            <w:tcBorders>
              <w:top w:val="nil"/>
              <w:left w:val="nil"/>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轮机工程技术</w:t>
            </w:r>
          </w:p>
        </w:tc>
        <w:tc>
          <w:tcPr>
            <w:tcW w:w="646" w:type="dxa"/>
            <w:tcBorders>
              <w:top w:val="nil"/>
              <w:left w:val="nil"/>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70</w:t>
            </w:r>
          </w:p>
        </w:tc>
        <w:tc>
          <w:tcPr>
            <w:tcW w:w="1526"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10</w:t>
            </w:r>
          </w:p>
        </w:tc>
        <w:tc>
          <w:tcPr>
            <w:tcW w:w="718"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 xml:space="preserve">　</w:t>
            </w:r>
          </w:p>
        </w:tc>
        <w:tc>
          <w:tcPr>
            <w:tcW w:w="1122" w:type="dxa"/>
            <w:tcBorders>
              <w:top w:val="nil"/>
              <w:left w:val="nil"/>
              <w:bottom w:val="single" w:sz="4" w:space="0" w:color="auto"/>
              <w:right w:val="nil"/>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60</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422DAA" w:rsidRDefault="00940B7E">
            <w:pPr>
              <w:widowControl/>
              <w:jc w:val="center"/>
              <w:rPr>
                <w:rFonts w:ascii="Tahoma" w:hAnsi="Tahoma" w:cs="Tahoma"/>
                <w:color w:val="000000"/>
                <w:kern w:val="0"/>
                <w:sz w:val="18"/>
                <w:szCs w:val="18"/>
              </w:rPr>
            </w:pPr>
            <w:r>
              <w:rPr>
                <w:rFonts w:ascii="Tahoma" w:hAnsi="Tahoma" w:cs="Tahoma"/>
                <w:color w:val="000000"/>
                <w:kern w:val="0"/>
                <w:sz w:val="18"/>
                <w:szCs w:val="18"/>
              </w:rPr>
              <w:t>6000</w:t>
            </w:r>
          </w:p>
        </w:tc>
      </w:tr>
      <w:tr w:rsidR="00422DAA">
        <w:trPr>
          <w:trHeight w:val="35"/>
        </w:trPr>
        <w:tc>
          <w:tcPr>
            <w:tcW w:w="987" w:type="dxa"/>
            <w:vMerge/>
            <w:tcBorders>
              <w:top w:val="nil"/>
              <w:left w:val="single" w:sz="4" w:space="0" w:color="auto"/>
              <w:bottom w:val="single" w:sz="4" w:space="0" w:color="auto"/>
              <w:right w:val="single" w:sz="4" w:space="0" w:color="auto"/>
            </w:tcBorders>
            <w:vAlign w:val="center"/>
          </w:tcPr>
          <w:p w:rsidR="00422DAA" w:rsidRDefault="00422DAA">
            <w:pPr>
              <w:widowControl/>
              <w:jc w:val="left"/>
              <w:rPr>
                <w:rFonts w:ascii="宋体" w:hAnsi="宋体" w:cs="Tahoma"/>
                <w:color w:val="000000"/>
                <w:kern w:val="0"/>
                <w:sz w:val="18"/>
                <w:szCs w:val="18"/>
              </w:rPr>
            </w:pPr>
          </w:p>
        </w:tc>
        <w:tc>
          <w:tcPr>
            <w:tcW w:w="2671" w:type="dxa"/>
            <w:tcBorders>
              <w:top w:val="nil"/>
              <w:left w:val="nil"/>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船舶电子电气技术</w:t>
            </w:r>
          </w:p>
        </w:tc>
        <w:tc>
          <w:tcPr>
            <w:tcW w:w="646" w:type="dxa"/>
            <w:tcBorders>
              <w:top w:val="nil"/>
              <w:left w:val="nil"/>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30</w:t>
            </w:r>
          </w:p>
        </w:tc>
        <w:tc>
          <w:tcPr>
            <w:tcW w:w="1526"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10</w:t>
            </w:r>
          </w:p>
        </w:tc>
        <w:tc>
          <w:tcPr>
            <w:tcW w:w="718"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 xml:space="preserve">　</w:t>
            </w:r>
          </w:p>
        </w:tc>
        <w:tc>
          <w:tcPr>
            <w:tcW w:w="1122" w:type="dxa"/>
            <w:tcBorders>
              <w:top w:val="nil"/>
              <w:left w:val="nil"/>
              <w:bottom w:val="single" w:sz="4" w:space="0" w:color="auto"/>
              <w:right w:val="nil"/>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20</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422DAA" w:rsidRDefault="00940B7E">
            <w:pPr>
              <w:widowControl/>
              <w:jc w:val="center"/>
              <w:rPr>
                <w:rFonts w:ascii="Tahoma" w:hAnsi="Tahoma" w:cs="Tahoma"/>
                <w:color w:val="000000"/>
                <w:kern w:val="0"/>
                <w:sz w:val="18"/>
                <w:szCs w:val="18"/>
              </w:rPr>
            </w:pPr>
            <w:r>
              <w:rPr>
                <w:rFonts w:ascii="Tahoma" w:hAnsi="Tahoma" w:cs="Tahoma"/>
                <w:color w:val="000000"/>
                <w:kern w:val="0"/>
                <w:sz w:val="18"/>
                <w:szCs w:val="18"/>
              </w:rPr>
              <w:t>5000</w:t>
            </w:r>
          </w:p>
        </w:tc>
      </w:tr>
      <w:tr w:rsidR="00422DAA">
        <w:trPr>
          <w:trHeight w:val="35"/>
        </w:trPr>
        <w:tc>
          <w:tcPr>
            <w:tcW w:w="987" w:type="dxa"/>
            <w:vMerge w:val="restart"/>
            <w:tcBorders>
              <w:top w:val="nil"/>
              <w:left w:val="single" w:sz="4" w:space="0" w:color="auto"/>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lastRenderedPageBreak/>
              <w:t>交通工程系</w:t>
            </w:r>
          </w:p>
        </w:tc>
        <w:tc>
          <w:tcPr>
            <w:tcW w:w="2671" w:type="dxa"/>
            <w:tcBorders>
              <w:top w:val="nil"/>
              <w:left w:val="nil"/>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高速铁路客运乘务</w:t>
            </w:r>
          </w:p>
        </w:tc>
        <w:tc>
          <w:tcPr>
            <w:tcW w:w="646" w:type="dxa"/>
            <w:tcBorders>
              <w:top w:val="nil"/>
              <w:left w:val="nil"/>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10</w:t>
            </w:r>
          </w:p>
        </w:tc>
        <w:tc>
          <w:tcPr>
            <w:tcW w:w="1526" w:type="dxa"/>
            <w:tcBorders>
              <w:top w:val="nil"/>
              <w:left w:val="nil"/>
              <w:bottom w:val="single" w:sz="4" w:space="0" w:color="auto"/>
              <w:right w:val="single" w:sz="4" w:space="0" w:color="auto"/>
            </w:tcBorders>
            <w:shd w:val="clear" w:color="auto" w:fill="auto"/>
            <w:noWrap/>
            <w:vAlign w:val="center"/>
          </w:tcPr>
          <w:p w:rsidR="00422DAA" w:rsidRDefault="00422DAA">
            <w:pPr>
              <w:widowControl/>
              <w:jc w:val="center"/>
              <w:rPr>
                <w:rFonts w:ascii="宋体" w:hAnsi="宋体" w:cs="Tahoma"/>
                <w:color w:val="000000"/>
                <w:kern w:val="0"/>
                <w:sz w:val="18"/>
                <w:szCs w:val="18"/>
              </w:rPr>
            </w:pPr>
          </w:p>
        </w:tc>
        <w:tc>
          <w:tcPr>
            <w:tcW w:w="718"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 xml:space="preserve">　</w:t>
            </w:r>
          </w:p>
        </w:tc>
        <w:tc>
          <w:tcPr>
            <w:tcW w:w="1122" w:type="dxa"/>
            <w:tcBorders>
              <w:top w:val="nil"/>
              <w:left w:val="nil"/>
              <w:bottom w:val="single" w:sz="4" w:space="0" w:color="auto"/>
              <w:right w:val="nil"/>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10</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422DAA" w:rsidRDefault="00940B7E">
            <w:pPr>
              <w:widowControl/>
              <w:jc w:val="center"/>
              <w:rPr>
                <w:rFonts w:ascii="Tahoma" w:hAnsi="Tahoma" w:cs="Tahoma"/>
                <w:color w:val="000000"/>
                <w:kern w:val="0"/>
                <w:sz w:val="18"/>
                <w:szCs w:val="18"/>
              </w:rPr>
            </w:pPr>
            <w:r>
              <w:rPr>
                <w:rFonts w:ascii="Tahoma" w:hAnsi="Tahoma" w:cs="Tahoma"/>
                <w:color w:val="000000"/>
                <w:kern w:val="0"/>
                <w:sz w:val="18"/>
                <w:szCs w:val="18"/>
              </w:rPr>
              <w:t>5000</w:t>
            </w:r>
          </w:p>
        </w:tc>
      </w:tr>
      <w:tr w:rsidR="00422DAA">
        <w:trPr>
          <w:trHeight w:val="35"/>
        </w:trPr>
        <w:tc>
          <w:tcPr>
            <w:tcW w:w="987" w:type="dxa"/>
            <w:vMerge/>
            <w:tcBorders>
              <w:top w:val="nil"/>
              <w:left w:val="single" w:sz="4" w:space="0" w:color="auto"/>
              <w:bottom w:val="single" w:sz="4" w:space="0" w:color="auto"/>
              <w:right w:val="single" w:sz="4" w:space="0" w:color="auto"/>
            </w:tcBorders>
            <w:vAlign w:val="center"/>
          </w:tcPr>
          <w:p w:rsidR="00422DAA" w:rsidRDefault="00422DAA">
            <w:pPr>
              <w:widowControl/>
              <w:jc w:val="left"/>
              <w:rPr>
                <w:rFonts w:ascii="宋体" w:hAnsi="宋体" w:cs="Tahoma"/>
                <w:color w:val="000000"/>
                <w:kern w:val="0"/>
                <w:sz w:val="18"/>
                <w:szCs w:val="18"/>
              </w:rPr>
            </w:pPr>
          </w:p>
        </w:tc>
        <w:tc>
          <w:tcPr>
            <w:tcW w:w="2671" w:type="dxa"/>
            <w:tcBorders>
              <w:top w:val="nil"/>
              <w:left w:val="nil"/>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国际邮轮乘务管理</w:t>
            </w:r>
          </w:p>
        </w:tc>
        <w:tc>
          <w:tcPr>
            <w:tcW w:w="646" w:type="dxa"/>
            <w:tcBorders>
              <w:top w:val="nil"/>
              <w:left w:val="nil"/>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5</w:t>
            </w:r>
          </w:p>
        </w:tc>
        <w:tc>
          <w:tcPr>
            <w:tcW w:w="1526" w:type="dxa"/>
            <w:tcBorders>
              <w:top w:val="nil"/>
              <w:left w:val="nil"/>
              <w:bottom w:val="single" w:sz="4" w:space="0" w:color="auto"/>
              <w:right w:val="single" w:sz="4" w:space="0" w:color="auto"/>
            </w:tcBorders>
            <w:shd w:val="clear" w:color="auto" w:fill="auto"/>
            <w:noWrap/>
            <w:vAlign w:val="center"/>
          </w:tcPr>
          <w:p w:rsidR="00422DAA" w:rsidRDefault="00422DAA">
            <w:pPr>
              <w:widowControl/>
              <w:jc w:val="center"/>
              <w:rPr>
                <w:rFonts w:ascii="宋体" w:hAnsi="宋体" w:cs="Tahoma"/>
                <w:color w:val="000000"/>
                <w:kern w:val="0"/>
                <w:sz w:val="18"/>
                <w:szCs w:val="18"/>
              </w:rPr>
            </w:pPr>
          </w:p>
        </w:tc>
        <w:tc>
          <w:tcPr>
            <w:tcW w:w="718"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 xml:space="preserve">　</w:t>
            </w:r>
          </w:p>
        </w:tc>
        <w:tc>
          <w:tcPr>
            <w:tcW w:w="1122" w:type="dxa"/>
            <w:tcBorders>
              <w:top w:val="nil"/>
              <w:left w:val="nil"/>
              <w:bottom w:val="single" w:sz="4" w:space="0" w:color="auto"/>
              <w:right w:val="nil"/>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5</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422DAA" w:rsidRDefault="00940B7E">
            <w:pPr>
              <w:widowControl/>
              <w:jc w:val="center"/>
              <w:rPr>
                <w:rFonts w:ascii="Tahoma" w:hAnsi="Tahoma" w:cs="Tahoma"/>
                <w:color w:val="000000"/>
                <w:kern w:val="0"/>
                <w:sz w:val="18"/>
                <w:szCs w:val="18"/>
              </w:rPr>
            </w:pPr>
            <w:r>
              <w:rPr>
                <w:rFonts w:ascii="Tahoma" w:hAnsi="Tahoma" w:cs="Tahoma"/>
                <w:color w:val="000000"/>
                <w:kern w:val="0"/>
                <w:sz w:val="18"/>
                <w:szCs w:val="18"/>
              </w:rPr>
              <w:t>5000</w:t>
            </w:r>
          </w:p>
        </w:tc>
      </w:tr>
      <w:tr w:rsidR="00422DAA">
        <w:trPr>
          <w:trHeight w:val="35"/>
        </w:trPr>
        <w:tc>
          <w:tcPr>
            <w:tcW w:w="987" w:type="dxa"/>
            <w:vMerge/>
            <w:tcBorders>
              <w:top w:val="nil"/>
              <w:left w:val="single" w:sz="4" w:space="0" w:color="auto"/>
              <w:bottom w:val="single" w:sz="4" w:space="0" w:color="auto"/>
              <w:right w:val="single" w:sz="4" w:space="0" w:color="auto"/>
            </w:tcBorders>
            <w:vAlign w:val="center"/>
          </w:tcPr>
          <w:p w:rsidR="00422DAA" w:rsidRDefault="00422DAA">
            <w:pPr>
              <w:widowControl/>
              <w:jc w:val="left"/>
              <w:rPr>
                <w:rFonts w:ascii="宋体" w:hAnsi="宋体" w:cs="Tahoma"/>
                <w:color w:val="000000"/>
                <w:kern w:val="0"/>
                <w:sz w:val="18"/>
                <w:szCs w:val="18"/>
              </w:rPr>
            </w:pPr>
          </w:p>
        </w:tc>
        <w:tc>
          <w:tcPr>
            <w:tcW w:w="2671" w:type="dxa"/>
            <w:tcBorders>
              <w:top w:val="nil"/>
              <w:left w:val="nil"/>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空中乘务（校企合作）</w:t>
            </w:r>
          </w:p>
        </w:tc>
        <w:tc>
          <w:tcPr>
            <w:tcW w:w="646" w:type="dxa"/>
            <w:tcBorders>
              <w:top w:val="nil"/>
              <w:left w:val="nil"/>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65</w:t>
            </w:r>
          </w:p>
        </w:tc>
        <w:tc>
          <w:tcPr>
            <w:tcW w:w="1526"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15</w:t>
            </w:r>
          </w:p>
        </w:tc>
        <w:tc>
          <w:tcPr>
            <w:tcW w:w="718"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 xml:space="preserve">　</w:t>
            </w:r>
          </w:p>
        </w:tc>
        <w:tc>
          <w:tcPr>
            <w:tcW w:w="1122" w:type="dxa"/>
            <w:tcBorders>
              <w:top w:val="nil"/>
              <w:left w:val="nil"/>
              <w:bottom w:val="single" w:sz="4" w:space="0" w:color="auto"/>
              <w:right w:val="nil"/>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50</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422DAA" w:rsidRDefault="00940B7E">
            <w:pPr>
              <w:widowControl/>
              <w:jc w:val="center"/>
              <w:rPr>
                <w:rFonts w:ascii="Tahoma" w:hAnsi="Tahoma" w:cs="Tahoma"/>
                <w:color w:val="000000"/>
                <w:kern w:val="0"/>
                <w:sz w:val="18"/>
                <w:szCs w:val="18"/>
              </w:rPr>
            </w:pPr>
            <w:r>
              <w:rPr>
                <w:rFonts w:ascii="Tahoma" w:hAnsi="Tahoma" w:cs="Tahoma"/>
                <w:color w:val="000000"/>
                <w:kern w:val="0"/>
                <w:sz w:val="18"/>
                <w:szCs w:val="18"/>
              </w:rPr>
              <w:t>8800</w:t>
            </w:r>
          </w:p>
        </w:tc>
      </w:tr>
      <w:tr w:rsidR="00422DAA">
        <w:trPr>
          <w:trHeight w:val="35"/>
        </w:trPr>
        <w:tc>
          <w:tcPr>
            <w:tcW w:w="987" w:type="dxa"/>
            <w:vMerge/>
            <w:tcBorders>
              <w:top w:val="nil"/>
              <w:left w:val="single" w:sz="4" w:space="0" w:color="auto"/>
              <w:bottom w:val="single" w:sz="4" w:space="0" w:color="auto"/>
              <w:right w:val="single" w:sz="4" w:space="0" w:color="auto"/>
            </w:tcBorders>
            <w:vAlign w:val="center"/>
          </w:tcPr>
          <w:p w:rsidR="00422DAA" w:rsidRDefault="00422DAA">
            <w:pPr>
              <w:widowControl/>
              <w:jc w:val="left"/>
              <w:rPr>
                <w:rFonts w:ascii="宋体" w:hAnsi="宋体" w:cs="Tahoma"/>
                <w:color w:val="000000"/>
                <w:kern w:val="0"/>
                <w:sz w:val="18"/>
                <w:szCs w:val="18"/>
              </w:rPr>
            </w:pPr>
          </w:p>
        </w:tc>
        <w:tc>
          <w:tcPr>
            <w:tcW w:w="2671" w:type="dxa"/>
            <w:tcBorders>
              <w:top w:val="nil"/>
              <w:left w:val="nil"/>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计算机应用技术（校企合作）</w:t>
            </w:r>
          </w:p>
        </w:tc>
        <w:tc>
          <w:tcPr>
            <w:tcW w:w="646" w:type="dxa"/>
            <w:tcBorders>
              <w:top w:val="nil"/>
              <w:left w:val="nil"/>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190</w:t>
            </w:r>
          </w:p>
        </w:tc>
        <w:tc>
          <w:tcPr>
            <w:tcW w:w="1526"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35</w:t>
            </w:r>
          </w:p>
        </w:tc>
        <w:tc>
          <w:tcPr>
            <w:tcW w:w="718"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 xml:space="preserve">　</w:t>
            </w:r>
          </w:p>
        </w:tc>
        <w:tc>
          <w:tcPr>
            <w:tcW w:w="1122" w:type="dxa"/>
            <w:tcBorders>
              <w:top w:val="nil"/>
              <w:left w:val="nil"/>
              <w:bottom w:val="single" w:sz="4" w:space="0" w:color="auto"/>
              <w:right w:val="nil"/>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155</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422DAA" w:rsidRDefault="00940B7E">
            <w:pPr>
              <w:widowControl/>
              <w:jc w:val="center"/>
              <w:rPr>
                <w:rFonts w:ascii="Tahoma" w:hAnsi="Tahoma" w:cs="Tahoma"/>
                <w:color w:val="000000"/>
                <w:kern w:val="0"/>
                <w:sz w:val="18"/>
                <w:szCs w:val="18"/>
              </w:rPr>
            </w:pPr>
            <w:r>
              <w:rPr>
                <w:rFonts w:ascii="Tahoma" w:hAnsi="Tahoma" w:cs="Tahoma"/>
                <w:color w:val="000000"/>
                <w:kern w:val="0"/>
                <w:sz w:val="18"/>
                <w:szCs w:val="18"/>
              </w:rPr>
              <w:t>9600</w:t>
            </w:r>
          </w:p>
        </w:tc>
      </w:tr>
      <w:tr w:rsidR="00422DAA">
        <w:trPr>
          <w:trHeight w:val="35"/>
        </w:trPr>
        <w:tc>
          <w:tcPr>
            <w:tcW w:w="987" w:type="dxa"/>
            <w:tcBorders>
              <w:top w:val="nil"/>
              <w:left w:val="single" w:sz="4" w:space="0" w:color="auto"/>
              <w:bottom w:val="single" w:sz="4" w:space="0" w:color="auto"/>
              <w:right w:val="single" w:sz="4" w:space="0" w:color="auto"/>
            </w:tcBorders>
            <w:shd w:val="clear" w:color="auto" w:fill="auto"/>
            <w:noWrap/>
            <w:vAlign w:val="center"/>
          </w:tcPr>
          <w:p w:rsidR="00422DAA" w:rsidRDefault="00940B7E">
            <w:pPr>
              <w:widowControl/>
              <w:jc w:val="center"/>
              <w:rPr>
                <w:rFonts w:ascii="仿宋" w:eastAsia="仿宋" w:hAnsi="仿宋" w:cs="Tahoma"/>
                <w:color w:val="000000"/>
                <w:kern w:val="0"/>
                <w:sz w:val="18"/>
                <w:szCs w:val="18"/>
              </w:rPr>
            </w:pPr>
            <w:r>
              <w:rPr>
                <w:rFonts w:ascii="仿宋" w:eastAsia="仿宋" w:hAnsi="仿宋" w:cs="Tahoma" w:hint="eastAsia"/>
                <w:color w:val="000000"/>
                <w:kern w:val="0"/>
                <w:sz w:val="18"/>
                <w:szCs w:val="18"/>
              </w:rPr>
              <w:t xml:space="preserve">　</w:t>
            </w:r>
          </w:p>
        </w:tc>
        <w:tc>
          <w:tcPr>
            <w:tcW w:w="2671" w:type="dxa"/>
            <w:tcBorders>
              <w:top w:val="nil"/>
              <w:left w:val="nil"/>
              <w:bottom w:val="single" w:sz="4" w:space="0" w:color="auto"/>
              <w:right w:val="single" w:sz="4" w:space="0" w:color="auto"/>
            </w:tcBorders>
            <w:shd w:val="clear" w:color="auto" w:fill="auto"/>
            <w:noWrap/>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合计</w:t>
            </w:r>
          </w:p>
        </w:tc>
        <w:tc>
          <w:tcPr>
            <w:tcW w:w="646" w:type="dxa"/>
            <w:tcBorders>
              <w:top w:val="nil"/>
              <w:left w:val="nil"/>
              <w:bottom w:val="single" w:sz="4" w:space="0" w:color="auto"/>
              <w:right w:val="single" w:sz="4" w:space="0" w:color="auto"/>
            </w:tcBorders>
            <w:shd w:val="clear" w:color="auto" w:fill="auto"/>
            <w:vAlign w:val="center"/>
          </w:tcPr>
          <w:p w:rsidR="00422DAA" w:rsidRDefault="00940B7E">
            <w:pPr>
              <w:widowControl/>
              <w:jc w:val="center"/>
              <w:rPr>
                <w:rFonts w:ascii="宋体" w:hAnsi="宋体" w:cs="Tahoma"/>
                <w:color w:val="000000"/>
                <w:kern w:val="0"/>
                <w:sz w:val="18"/>
                <w:szCs w:val="18"/>
              </w:rPr>
            </w:pPr>
            <w:r>
              <w:rPr>
                <w:rFonts w:ascii="宋体" w:hAnsi="宋体" w:cs="Tahoma" w:hint="eastAsia"/>
                <w:color w:val="000000"/>
                <w:kern w:val="0"/>
                <w:sz w:val="18"/>
                <w:szCs w:val="18"/>
              </w:rPr>
              <w:t>1300</w:t>
            </w:r>
          </w:p>
        </w:tc>
        <w:tc>
          <w:tcPr>
            <w:tcW w:w="2963" w:type="dxa"/>
            <w:gridSpan w:val="3"/>
            <w:tcBorders>
              <w:top w:val="single" w:sz="4" w:space="0" w:color="auto"/>
              <w:left w:val="nil"/>
              <w:bottom w:val="single" w:sz="4" w:space="0" w:color="auto"/>
              <w:right w:val="single" w:sz="4" w:space="0" w:color="000000"/>
            </w:tcBorders>
            <w:shd w:val="clear" w:color="auto" w:fill="auto"/>
            <w:noWrap/>
            <w:vAlign w:val="center"/>
          </w:tcPr>
          <w:p w:rsidR="00422DAA" w:rsidRDefault="00940B7E">
            <w:pPr>
              <w:widowControl/>
              <w:jc w:val="center"/>
              <w:rPr>
                <w:rFonts w:ascii="Tahoma" w:hAnsi="Tahoma" w:cs="Tahoma"/>
                <w:color w:val="000000"/>
                <w:kern w:val="0"/>
                <w:sz w:val="18"/>
                <w:szCs w:val="18"/>
              </w:rPr>
            </w:pPr>
            <w:r>
              <w:rPr>
                <w:rFonts w:ascii="Tahoma" w:hAnsi="Tahoma" w:cs="Tahoma"/>
                <w:color w:val="000000"/>
                <w:kern w:val="0"/>
                <w:sz w:val="18"/>
                <w:szCs w:val="18"/>
              </w:rPr>
              <w:t>400</w:t>
            </w:r>
          </w:p>
        </w:tc>
        <w:tc>
          <w:tcPr>
            <w:tcW w:w="1122" w:type="dxa"/>
            <w:tcBorders>
              <w:top w:val="nil"/>
              <w:left w:val="nil"/>
              <w:bottom w:val="single" w:sz="4" w:space="0" w:color="auto"/>
              <w:right w:val="nil"/>
            </w:tcBorders>
            <w:shd w:val="clear" w:color="auto" w:fill="auto"/>
            <w:noWrap/>
            <w:vAlign w:val="center"/>
          </w:tcPr>
          <w:p w:rsidR="00422DAA" w:rsidRDefault="00940B7E">
            <w:pPr>
              <w:widowControl/>
              <w:jc w:val="center"/>
              <w:rPr>
                <w:rFonts w:ascii="Tahoma" w:hAnsi="Tahoma" w:cs="Tahoma"/>
                <w:color w:val="000000"/>
                <w:kern w:val="0"/>
                <w:sz w:val="18"/>
                <w:szCs w:val="18"/>
              </w:rPr>
            </w:pPr>
            <w:r>
              <w:rPr>
                <w:rFonts w:ascii="Tahoma" w:hAnsi="Tahoma" w:cs="Tahoma"/>
                <w:color w:val="000000"/>
                <w:kern w:val="0"/>
                <w:sz w:val="18"/>
                <w:szCs w:val="18"/>
              </w:rPr>
              <w:t>900</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422DAA" w:rsidRDefault="00940B7E">
            <w:pPr>
              <w:widowControl/>
              <w:jc w:val="center"/>
              <w:rPr>
                <w:rFonts w:ascii="Tahoma" w:hAnsi="Tahoma" w:cs="Tahoma"/>
                <w:color w:val="000000"/>
                <w:kern w:val="0"/>
                <w:sz w:val="18"/>
                <w:szCs w:val="18"/>
              </w:rPr>
            </w:pPr>
            <w:r>
              <w:rPr>
                <w:rFonts w:ascii="Tahoma" w:hAnsi="Tahoma" w:cs="Tahoma"/>
                <w:color w:val="000000"/>
                <w:kern w:val="0"/>
                <w:sz w:val="18"/>
                <w:szCs w:val="18"/>
              </w:rPr>
              <w:t xml:space="preserve">　</w:t>
            </w:r>
          </w:p>
        </w:tc>
      </w:tr>
    </w:tbl>
    <w:p w:rsidR="00422DAA" w:rsidRDefault="00422DAA">
      <w:pPr>
        <w:spacing w:line="600" w:lineRule="exact"/>
        <w:ind w:firstLineChars="200" w:firstLine="420"/>
      </w:pPr>
    </w:p>
    <w:sectPr w:rsidR="00422DAA">
      <w:headerReference w:type="default" r:id="rId11"/>
      <w:footerReference w:type="default" r:id="rId12"/>
      <w:footerReference w:type="first" r:id="rId13"/>
      <w:pgSz w:w="11906" w:h="16838"/>
      <w:pgMar w:top="1440" w:right="1361" w:bottom="851" w:left="1361"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B7E" w:rsidRDefault="00940B7E">
      <w:r>
        <w:separator/>
      </w:r>
    </w:p>
  </w:endnote>
  <w:endnote w:type="continuationSeparator" w:id="0">
    <w:p w:rsidR="00940B7E" w:rsidRDefault="0094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简体">
    <w:altName w:val="Arial Unicode MS"/>
    <w:charset w:val="86"/>
    <w:family w:val="script"/>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DAA" w:rsidRDefault="00940B7E">
    <w:pPr>
      <w:pStyle w:val="a7"/>
    </w:pPr>
    <w:r>
      <w:pict>
        <v:shapetype id="_x0000_t202" coordsize="21600,21600" o:spt="202" path="m,l,21600r21600,l21600,xe">
          <v:stroke joinstyle="miter"/>
          <v:path gradientshapeok="t" o:connecttype="rect"/>
        </v:shapetype>
        <v:shape id="_x0000_s2049" type="#_x0000_t202" style="position:absolute;margin-left:0;margin-top:0;width:2in;height:2in;z-index:251657216;mso-wrap-style:none;mso-position-horizontal:center;mso-position-horizontal-relative:margin;mso-width-relative:page;mso-height-relative:page" filled="f" stroked="f">
          <v:textbox style="mso-fit-shape-to-text:t" inset="0,0,0,0">
            <w:txbxContent>
              <w:p w:rsidR="00422DAA" w:rsidRDefault="00940B7E">
                <w:pPr>
                  <w:pStyle w:val="a7"/>
                  <w:rPr>
                    <w:rStyle w:val="ab"/>
                  </w:rPr>
                </w:pPr>
                <w:r>
                  <w:fldChar w:fldCharType="begin"/>
                </w:r>
                <w:r>
                  <w:rPr>
                    <w:rStyle w:val="ab"/>
                  </w:rPr>
                  <w:instrText xml:space="preserve">PAGE  </w:instrText>
                </w:r>
                <w:r>
                  <w:fldChar w:fldCharType="separate"/>
                </w:r>
                <w:r w:rsidR="001A2FEE">
                  <w:rPr>
                    <w:rStyle w:val="ab"/>
                    <w:noProof/>
                  </w:rPr>
                  <w:t>9</w:t>
                </w:r>
                <w: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DAA" w:rsidRDefault="00940B7E">
    <w:pPr>
      <w:pStyle w:val="a7"/>
    </w:pPr>
    <w:r>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422DAA" w:rsidRDefault="00940B7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A2FEE">
                  <w:rPr>
                    <w:noProof/>
                    <w:sz w:val="18"/>
                  </w:rPr>
                  <w:t>1</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B7E" w:rsidRDefault="00940B7E">
      <w:r>
        <w:separator/>
      </w:r>
    </w:p>
  </w:footnote>
  <w:footnote w:type="continuationSeparator" w:id="0">
    <w:p w:rsidR="00940B7E" w:rsidRDefault="00940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DAA" w:rsidRDefault="00422DAA">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noPunctuationKerning/>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E2372"/>
    <w:rsid w:val="0000313E"/>
    <w:rsid w:val="00010F2B"/>
    <w:rsid w:val="000159CB"/>
    <w:rsid w:val="000211A9"/>
    <w:rsid w:val="000246AD"/>
    <w:rsid w:val="00026CE6"/>
    <w:rsid w:val="00032D81"/>
    <w:rsid w:val="000340E0"/>
    <w:rsid w:val="00040BBF"/>
    <w:rsid w:val="00047226"/>
    <w:rsid w:val="00060254"/>
    <w:rsid w:val="00060F4C"/>
    <w:rsid w:val="00061DF9"/>
    <w:rsid w:val="00065DC2"/>
    <w:rsid w:val="00070CD4"/>
    <w:rsid w:val="000734CF"/>
    <w:rsid w:val="00080048"/>
    <w:rsid w:val="00083479"/>
    <w:rsid w:val="000843C7"/>
    <w:rsid w:val="000867FA"/>
    <w:rsid w:val="000A13DC"/>
    <w:rsid w:val="000A16B3"/>
    <w:rsid w:val="000A43B6"/>
    <w:rsid w:val="000B2ECD"/>
    <w:rsid w:val="000B3071"/>
    <w:rsid w:val="000C365C"/>
    <w:rsid w:val="000C5E95"/>
    <w:rsid w:val="000D1E44"/>
    <w:rsid w:val="000D20BF"/>
    <w:rsid w:val="000D2772"/>
    <w:rsid w:val="000D3183"/>
    <w:rsid w:val="000D612B"/>
    <w:rsid w:val="000E593E"/>
    <w:rsid w:val="000F0024"/>
    <w:rsid w:val="000F4054"/>
    <w:rsid w:val="0010063C"/>
    <w:rsid w:val="00101A31"/>
    <w:rsid w:val="001175C7"/>
    <w:rsid w:val="00127A31"/>
    <w:rsid w:val="0013161A"/>
    <w:rsid w:val="00145EAB"/>
    <w:rsid w:val="00151B1D"/>
    <w:rsid w:val="00162685"/>
    <w:rsid w:val="00164E4D"/>
    <w:rsid w:val="00167358"/>
    <w:rsid w:val="001711EA"/>
    <w:rsid w:val="00171446"/>
    <w:rsid w:val="0017296E"/>
    <w:rsid w:val="00177F3A"/>
    <w:rsid w:val="001830D7"/>
    <w:rsid w:val="00184A92"/>
    <w:rsid w:val="00190C58"/>
    <w:rsid w:val="001972FB"/>
    <w:rsid w:val="001A2FEE"/>
    <w:rsid w:val="001A30B5"/>
    <w:rsid w:val="001A5F52"/>
    <w:rsid w:val="001A71EF"/>
    <w:rsid w:val="001B12FE"/>
    <w:rsid w:val="001B24B3"/>
    <w:rsid w:val="001B6CED"/>
    <w:rsid w:val="001C0460"/>
    <w:rsid w:val="001C1D93"/>
    <w:rsid w:val="001C5D70"/>
    <w:rsid w:val="001D09F1"/>
    <w:rsid w:val="001D6971"/>
    <w:rsid w:val="001D6C1C"/>
    <w:rsid w:val="001E1352"/>
    <w:rsid w:val="001E3FAE"/>
    <w:rsid w:val="001F1660"/>
    <w:rsid w:val="001F30C7"/>
    <w:rsid w:val="00205945"/>
    <w:rsid w:val="002125DB"/>
    <w:rsid w:val="00217D55"/>
    <w:rsid w:val="00220856"/>
    <w:rsid w:val="00224756"/>
    <w:rsid w:val="0023135B"/>
    <w:rsid w:val="00234825"/>
    <w:rsid w:val="002405FE"/>
    <w:rsid w:val="00244132"/>
    <w:rsid w:val="0025536E"/>
    <w:rsid w:val="00260987"/>
    <w:rsid w:val="0026420D"/>
    <w:rsid w:val="00265222"/>
    <w:rsid w:val="0027077D"/>
    <w:rsid w:val="00271017"/>
    <w:rsid w:val="00272E14"/>
    <w:rsid w:val="00280155"/>
    <w:rsid w:val="00286B9F"/>
    <w:rsid w:val="0029023F"/>
    <w:rsid w:val="0029137F"/>
    <w:rsid w:val="0029367A"/>
    <w:rsid w:val="00296128"/>
    <w:rsid w:val="00296FDE"/>
    <w:rsid w:val="002A05BE"/>
    <w:rsid w:val="002A21E5"/>
    <w:rsid w:val="002A3F91"/>
    <w:rsid w:val="002B4CF4"/>
    <w:rsid w:val="002C15C0"/>
    <w:rsid w:val="002C21AE"/>
    <w:rsid w:val="002C6B73"/>
    <w:rsid w:val="002D16D5"/>
    <w:rsid w:val="002D203F"/>
    <w:rsid w:val="002D6B88"/>
    <w:rsid w:val="002E0301"/>
    <w:rsid w:val="002E73E6"/>
    <w:rsid w:val="002F0686"/>
    <w:rsid w:val="002F1ED5"/>
    <w:rsid w:val="002F5051"/>
    <w:rsid w:val="00304749"/>
    <w:rsid w:val="00307160"/>
    <w:rsid w:val="00330627"/>
    <w:rsid w:val="00337CB6"/>
    <w:rsid w:val="003407AF"/>
    <w:rsid w:val="00340A94"/>
    <w:rsid w:val="00346CEE"/>
    <w:rsid w:val="0035544F"/>
    <w:rsid w:val="003608E6"/>
    <w:rsid w:val="00364822"/>
    <w:rsid w:val="003666F0"/>
    <w:rsid w:val="00370E6D"/>
    <w:rsid w:val="0038463E"/>
    <w:rsid w:val="00390092"/>
    <w:rsid w:val="00395091"/>
    <w:rsid w:val="003A5B8F"/>
    <w:rsid w:val="003A6F50"/>
    <w:rsid w:val="003C18DB"/>
    <w:rsid w:val="003C51A9"/>
    <w:rsid w:val="003D588B"/>
    <w:rsid w:val="003D5DCB"/>
    <w:rsid w:val="003E0BC7"/>
    <w:rsid w:val="003E5986"/>
    <w:rsid w:val="003F4712"/>
    <w:rsid w:val="00402BB2"/>
    <w:rsid w:val="004037C6"/>
    <w:rsid w:val="0041498E"/>
    <w:rsid w:val="00421B38"/>
    <w:rsid w:val="00422DAA"/>
    <w:rsid w:val="004232CB"/>
    <w:rsid w:val="00424693"/>
    <w:rsid w:val="00426610"/>
    <w:rsid w:val="00426D1C"/>
    <w:rsid w:val="0044471D"/>
    <w:rsid w:val="004469A2"/>
    <w:rsid w:val="004555D8"/>
    <w:rsid w:val="0047023A"/>
    <w:rsid w:val="00476B8B"/>
    <w:rsid w:val="00491F53"/>
    <w:rsid w:val="004A2192"/>
    <w:rsid w:val="004A6C24"/>
    <w:rsid w:val="004B3C23"/>
    <w:rsid w:val="004C3DAC"/>
    <w:rsid w:val="004C3F25"/>
    <w:rsid w:val="004D4FA9"/>
    <w:rsid w:val="004D7A15"/>
    <w:rsid w:val="004E0057"/>
    <w:rsid w:val="004E0462"/>
    <w:rsid w:val="004E04DE"/>
    <w:rsid w:val="004E459D"/>
    <w:rsid w:val="004E58A9"/>
    <w:rsid w:val="004E5E58"/>
    <w:rsid w:val="004F76B3"/>
    <w:rsid w:val="004F7851"/>
    <w:rsid w:val="0050185E"/>
    <w:rsid w:val="00502C10"/>
    <w:rsid w:val="00514285"/>
    <w:rsid w:val="005176EB"/>
    <w:rsid w:val="0052653B"/>
    <w:rsid w:val="00533EBC"/>
    <w:rsid w:val="00540971"/>
    <w:rsid w:val="005469DC"/>
    <w:rsid w:val="005521F8"/>
    <w:rsid w:val="0055318B"/>
    <w:rsid w:val="00553632"/>
    <w:rsid w:val="005557A1"/>
    <w:rsid w:val="00556057"/>
    <w:rsid w:val="005642E4"/>
    <w:rsid w:val="00566026"/>
    <w:rsid w:val="00571FDA"/>
    <w:rsid w:val="0057214E"/>
    <w:rsid w:val="0057310E"/>
    <w:rsid w:val="00574192"/>
    <w:rsid w:val="005766C4"/>
    <w:rsid w:val="00576E54"/>
    <w:rsid w:val="00585912"/>
    <w:rsid w:val="005A198A"/>
    <w:rsid w:val="005A482C"/>
    <w:rsid w:val="005A7282"/>
    <w:rsid w:val="005B01E6"/>
    <w:rsid w:val="005B35ED"/>
    <w:rsid w:val="005B5DF4"/>
    <w:rsid w:val="005C1332"/>
    <w:rsid w:val="005D2BF2"/>
    <w:rsid w:val="005D2C01"/>
    <w:rsid w:val="005E3B62"/>
    <w:rsid w:val="005E472B"/>
    <w:rsid w:val="005F113E"/>
    <w:rsid w:val="005F5925"/>
    <w:rsid w:val="00603A90"/>
    <w:rsid w:val="006111C4"/>
    <w:rsid w:val="00613B79"/>
    <w:rsid w:val="00617C49"/>
    <w:rsid w:val="00620593"/>
    <w:rsid w:val="00636D98"/>
    <w:rsid w:val="00643F70"/>
    <w:rsid w:val="00645941"/>
    <w:rsid w:val="0064772B"/>
    <w:rsid w:val="0065181B"/>
    <w:rsid w:val="006651FA"/>
    <w:rsid w:val="0067278C"/>
    <w:rsid w:val="006760BE"/>
    <w:rsid w:val="0068463A"/>
    <w:rsid w:val="006872FA"/>
    <w:rsid w:val="006A2B21"/>
    <w:rsid w:val="006B27CB"/>
    <w:rsid w:val="006B6EC4"/>
    <w:rsid w:val="006C2AAC"/>
    <w:rsid w:val="006C4A4F"/>
    <w:rsid w:val="006C532C"/>
    <w:rsid w:val="006C6BCC"/>
    <w:rsid w:val="006D52CA"/>
    <w:rsid w:val="006E0E6D"/>
    <w:rsid w:val="006E0FE7"/>
    <w:rsid w:val="006E70A4"/>
    <w:rsid w:val="006E7E45"/>
    <w:rsid w:val="006F5B99"/>
    <w:rsid w:val="006F6014"/>
    <w:rsid w:val="0070447C"/>
    <w:rsid w:val="00717000"/>
    <w:rsid w:val="00720837"/>
    <w:rsid w:val="007260CA"/>
    <w:rsid w:val="00727EAC"/>
    <w:rsid w:val="00730CBD"/>
    <w:rsid w:val="00762327"/>
    <w:rsid w:val="00772C0F"/>
    <w:rsid w:val="00780FB1"/>
    <w:rsid w:val="007819A1"/>
    <w:rsid w:val="00783AB3"/>
    <w:rsid w:val="007911CD"/>
    <w:rsid w:val="0079262A"/>
    <w:rsid w:val="00793DD7"/>
    <w:rsid w:val="00795D82"/>
    <w:rsid w:val="007A6BB8"/>
    <w:rsid w:val="007B48C5"/>
    <w:rsid w:val="007C44AF"/>
    <w:rsid w:val="007C6536"/>
    <w:rsid w:val="007C65D6"/>
    <w:rsid w:val="007E1DA0"/>
    <w:rsid w:val="007E2372"/>
    <w:rsid w:val="007E3BE7"/>
    <w:rsid w:val="007E5C73"/>
    <w:rsid w:val="007F007F"/>
    <w:rsid w:val="007F2D44"/>
    <w:rsid w:val="007F60D3"/>
    <w:rsid w:val="00803241"/>
    <w:rsid w:val="00804EF2"/>
    <w:rsid w:val="008074F6"/>
    <w:rsid w:val="00810C11"/>
    <w:rsid w:val="00814F03"/>
    <w:rsid w:val="00816F56"/>
    <w:rsid w:val="008173F5"/>
    <w:rsid w:val="00822764"/>
    <w:rsid w:val="0082691E"/>
    <w:rsid w:val="00830D71"/>
    <w:rsid w:val="0083209D"/>
    <w:rsid w:val="00832DD9"/>
    <w:rsid w:val="00834756"/>
    <w:rsid w:val="0084102D"/>
    <w:rsid w:val="00841B61"/>
    <w:rsid w:val="00850DFF"/>
    <w:rsid w:val="0085696B"/>
    <w:rsid w:val="00860B3F"/>
    <w:rsid w:val="00862262"/>
    <w:rsid w:val="00870F19"/>
    <w:rsid w:val="008765DB"/>
    <w:rsid w:val="008805A4"/>
    <w:rsid w:val="008821DF"/>
    <w:rsid w:val="0088344A"/>
    <w:rsid w:val="00883488"/>
    <w:rsid w:val="008867D2"/>
    <w:rsid w:val="00887089"/>
    <w:rsid w:val="0089040D"/>
    <w:rsid w:val="00892125"/>
    <w:rsid w:val="00892391"/>
    <w:rsid w:val="00895B6E"/>
    <w:rsid w:val="008A0A13"/>
    <w:rsid w:val="008A13D1"/>
    <w:rsid w:val="008A1B73"/>
    <w:rsid w:val="008B006A"/>
    <w:rsid w:val="008B39BE"/>
    <w:rsid w:val="008C1C9A"/>
    <w:rsid w:val="008D55AC"/>
    <w:rsid w:val="008D6E50"/>
    <w:rsid w:val="008E329C"/>
    <w:rsid w:val="008E47C8"/>
    <w:rsid w:val="008F03ED"/>
    <w:rsid w:val="008F1D6A"/>
    <w:rsid w:val="008F22CC"/>
    <w:rsid w:val="008F22FA"/>
    <w:rsid w:val="008F5550"/>
    <w:rsid w:val="009063B3"/>
    <w:rsid w:val="009065FC"/>
    <w:rsid w:val="0090794F"/>
    <w:rsid w:val="009109ED"/>
    <w:rsid w:val="00921D99"/>
    <w:rsid w:val="00932A88"/>
    <w:rsid w:val="00934204"/>
    <w:rsid w:val="0093770B"/>
    <w:rsid w:val="009405EC"/>
    <w:rsid w:val="00940B7E"/>
    <w:rsid w:val="00951306"/>
    <w:rsid w:val="009538C6"/>
    <w:rsid w:val="00954117"/>
    <w:rsid w:val="00961F7D"/>
    <w:rsid w:val="009661B2"/>
    <w:rsid w:val="00966F19"/>
    <w:rsid w:val="00976A8C"/>
    <w:rsid w:val="0098113B"/>
    <w:rsid w:val="00981775"/>
    <w:rsid w:val="00994151"/>
    <w:rsid w:val="009950C0"/>
    <w:rsid w:val="009A2BD1"/>
    <w:rsid w:val="009A466F"/>
    <w:rsid w:val="009A46E1"/>
    <w:rsid w:val="009A6AA1"/>
    <w:rsid w:val="009B04D3"/>
    <w:rsid w:val="009C2FC7"/>
    <w:rsid w:val="009D0518"/>
    <w:rsid w:val="009D363E"/>
    <w:rsid w:val="009E6CE7"/>
    <w:rsid w:val="009F09C1"/>
    <w:rsid w:val="00A054D9"/>
    <w:rsid w:val="00A15F54"/>
    <w:rsid w:val="00A213C9"/>
    <w:rsid w:val="00A25244"/>
    <w:rsid w:val="00A30D4F"/>
    <w:rsid w:val="00A406BB"/>
    <w:rsid w:val="00A41A7B"/>
    <w:rsid w:val="00A47632"/>
    <w:rsid w:val="00A579E4"/>
    <w:rsid w:val="00A61A9B"/>
    <w:rsid w:val="00A644E8"/>
    <w:rsid w:val="00A7118E"/>
    <w:rsid w:val="00A83369"/>
    <w:rsid w:val="00A91194"/>
    <w:rsid w:val="00AA2D77"/>
    <w:rsid w:val="00AA3267"/>
    <w:rsid w:val="00AB1596"/>
    <w:rsid w:val="00AB6A48"/>
    <w:rsid w:val="00AC0B18"/>
    <w:rsid w:val="00AC3DBD"/>
    <w:rsid w:val="00AC3EF0"/>
    <w:rsid w:val="00AD124E"/>
    <w:rsid w:val="00AD4C4A"/>
    <w:rsid w:val="00AD6732"/>
    <w:rsid w:val="00AD68B5"/>
    <w:rsid w:val="00AD76CA"/>
    <w:rsid w:val="00AE0243"/>
    <w:rsid w:val="00AE2AFC"/>
    <w:rsid w:val="00AE5904"/>
    <w:rsid w:val="00AE720A"/>
    <w:rsid w:val="00AF11D3"/>
    <w:rsid w:val="00AF1933"/>
    <w:rsid w:val="00AF5E6D"/>
    <w:rsid w:val="00B01165"/>
    <w:rsid w:val="00B04049"/>
    <w:rsid w:val="00B05460"/>
    <w:rsid w:val="00B06225"/>
    <w:rsid w:val="00B06D2E"/>
    <w:rsid w:val="00B13841"/>
    <w:rsid w:val="00B146E8"/>
    <w:rsid w:val="00B14C0E"/>
    <w:rsid w:val="00B2259F"/>
    <w:rsid w:val="00B2311F"/>
    <w:rsid w:val="00B33458"/>
    <w:rsid w:val="00B376AB"/>
    <w:rsid w:val="00B414BF"/>
    <w:rsid w:val="00B417C2"/>
    <w:rsid w:val="00B534F7"/>
    <w:rsid w:val="00B551A9"/>
    <w:rsid w:val="00B558C9"/>
    <w:rsid w:val="00B5608B"/>
    <w:rsid w:val="00B56582"/>
    <w:rsid w:val="00B6081C"/>
    <w:rsid w:val="00B652F7"/>
    <w:rsid w:val="00B6600D"/>
    <w:rsid w:val="00B72FD4"/>
    <w:rsid w:val="00B76AAF"/>
    <w:rsid w:val="00B81FC0"/>
    <w:rsid w:val="00B864AE"/>
    <w:rsid w:val="00B9400B"/>
    <w:rsid w:val="00BA25EC"/>
    <w:rsid w:val="00BA6CCE"/>
    <w:rsid w:val="00BB31A1"/>
    <w:rsid w:val="00BB34B9"/>
    <w:rsid w:val="00BB5145"/>
    <w:rsid w:val="00BC208C"/>
    <w:rsid w:val="00BC24F4"/>
    <w:rsid w:val="00BC3ABC"/>
    <w:rsid w:val="00BD1192"/>
    <w:rsid w:val="00BE0DBC"/>
    <w:rsid w:val="00BF2196"/>
    <w:rsid w:val="00C0385B"/>
    <w:rsid w:val="00C11B3A"/>
    <w:rsid w:val="00C151E1"/>
    <w:rsid w:val="00C15F45"/>
    <w:rsid w:val="00C23E13"/>
    <w:rsid w:val="00C267AD"/>
    <w:rsid w:val="00C27E19"/>
    <w:rsid w:val="00C30828"/>
    <w:rsid w:val="00C3355A"/>
    <w:rsid w:val="00C34103"/>
    <w:rsid w:val="00C376E7"/>
    <w:rsid w:val="00C428C5"/>
    <w:rsid w:val="00C43D80"/>
    <w:rsid w:val="00C57D08"/>
    <w:rsid w:val="00C64F0B"/>
    <w:rsid w:val="00C66B46"/>
    <w:rsid w:val="00C73C28"/>
    <w:rsid w:val="00C82A06"/>
    <w:rsid w:val="00C867D8"/>
    <w:rsid w:val="00C90CAE"/>
    <w:rsid w:val="00CA1F72"/>
    <w:rsid w:val="00CA2F80"/>
    <w:rsid w:val="00CA5048"/>
    <w:rsid w:val="00CB2888"/>
    <w:rsid w:val="00CB3430"/>
    <w:rsid w:val="00CB34D4"/>
    <w:rsid w:val="00CB5415"/>
    <w:rsid w:val="00CC3319"/>
    <w:rsid w:val="00CC3CD0"/>
    <w:rsid w:val="00CC4B64"/>
    <w:rsid w:val="00CC5530"/>
    <w:rsid w:val="00CC79B4"/>
    <w:rsid w:val="00CD015A"/>
    <w:rsid w:val="00CD79C0"/>
    <w:rsid w:val="00CE37C2"/>
    <w:rsid w:val="00CE4969"/>
    <w:rsid w:val="00CE6743"/>
    <w:rsid w:val="00CF3092"/>
    <w:rsid w:val="00CF6CA6"/>
    <w:rsid w:val="00D043E7"/>
    <w:rsid w:val="00D22018"/>
    <w:rsid w:val="00D31EFB"/>
    <w:rsid w:val="00D3418E"/>
    <w:rsid w:val="00D42511"/>
    <w:rsid w:val="00D4283C"/>
    <w:rsid w:val="00D436AB"/>
    <w:rsid w:val="00D44F2E"/>
    <w:rsid w:val="00D52005"/>
    <w:rsid w:val="00D567FC"/>
    <w:rsid w:val="00D607B4"/>
    <w:rsid w:val="00D653EB"/>
    <w:rsid w:val="00D66B0E"/>
    <w:rsid w:val="00D75B9B"/>
    <w:rsid w:val="00D76889"/>
    <w:rsid w:val="00D803B5"/>
    <w:rsid w:val="00D811B1"/>
    <w:rsid w:val="00D86671"/>
    <w:rsid w:val="00D86EAD"/>
    <w:rsid w:val="00D92BA0"/>
    <w:rsid w:val="00D960F2"/>
    <w:rsid w:val="00D96133"/>
    <w:rsid w:val="00D96168"/>
    <w:rsid w:val="00DA0178"/>
    <w:rsid w:val="00DA6AA7"/>
    <w:rsid w:val="00DB6F77"/>
    <w:rsid w:val="00DC244C"/>
    <w:rsid w:val="00DC424C"/>
    <w:rsid w:val="00DC62A8"/>
    <w:rsid w:val="00DC77A5"/>
    <w:rsid w:val="00DD5C32"/>
    <w:rsid w:val="00DF3B65"/>
    <w:rsid w:val="00DF4727"/>
    <w:rsid w:val="00E003EE"/>
    <w:rsid w:val="00E13D70"/>
    <w:rsid w:val="00E179AF"/>
    <w:rsid w:val="00E20E90"/>
    <w:rsid w:val="00E31D2A"/>
    <w:rsid w:val="00E3278F"/>
    <w:rsid w:val="00E332A0"/>
    <w:rsid w:val="00E40659"/>
    <w:rsid w:val="00E41AC1"/>
    <w:rsid w:val="00E41DDE"/>
    <w:rsid w:val="00E50ED6"/>
    <w:rsid w:val="00E51BB2"/>
    <w:rsid w:val="00E51F3A"/>
    <w:rsid w:val="00E649F9"/>
    <w:rsid w:val="00E65E03"/>
    <w:rsid w:val="00E6732F"/>
    <w:rsid w:val="00E70A90"/>
    <w:rsid w:val="00E7436B"/>
    <w:rsid w:val="00E753CC"/>
    <w:rsid w:val="00E840F1"/>
    <w:rsid w:val="00E84CAA"/>
    <w:rsid w:val="00E86761"/>
    <w:rsid w:val="00E97369"/>
    <w:rsid w:val="00EA183A"/>
    <w:rsid w:val="00EA3046"/>
    <w:rsid w:val="00EA7A03"/>
    <w:rsid w:val="00EB6129"/>
    <w:rsid w:val="00EC04E7"/>
    <w:rsid w:val="00EC0E74"/>
    <w:rsid w:val="00EC132B"/>
    <w:rsid w:val="00ED4973"/>
    <w:rsid w:val="00EE5014"/>
    <w:rsid w:val="00EE6863"/>
    <w:rsid w:val="00EE766D"/>
    <w:rsid w:val="00EF27FD"/>
    <w:rsid w:val="00EF40DA"/>
    <w:rsid w:val="00F10330"/>
    <w:rsid w:val="00F17E78"/>
    <w:rsid w:val="00F2143A"/>
    <w:rsid w:val="00F23204"/>
    <w:rsid w:val="00F30062"/>
    <w:rsid w:val="00F3081F"/>
    <w:rsid w:val="00F309E1"/>
    <w:rsid w:val="00F316F5"/>
    <w:rsid w:val="00F330A7"/>
    <w:rsid w:val="00F34877"/>
    <w:rsid w:val="00F35687"/>
    <w:rsid w:val="00F43322"/>
    <w:rsid w:val="00F50637"/>
    <w:rsid w:val="00F51F6E"/>
    <w:rsid w:val="00F55E7B"/>
    <w:rsid w:val="00F5797D"/>
    <w:rsid w:val="00F708EB"/>
    <w:rsid w:val="00F70E1C"/>
    <w:rsid w:val="00F7175F"/>
    <w:rsid w:val="00F753C7"/>
    <w:rsid w:val="00F770FF"/>
    <w:rsid w:val="00F82034"/>
    <w:rsid w:val="00F86FC5"/>
    <w:rsid w:val="00F924E4"/>
    <w:rsid w:val="00FA2433"/>
    <w:rsid w:val="00FB03B1"/>
    <w:rsid w:val="00FB63FC"/>
    <w:rsid w:val="00FC0244"/>
    <w:rsid w:val="00FC2A30"/>
    <w:rsid w:val="00FD28B6"/>
    <w:rsid w:val="00FD47E9"/>
    <w:rsid w:val="00FD5572"/>
    <w:rsid w:val="00FD635A"/>
    <w:rsid w:val="00FD69EC"/>
    <w:rsid w:val="00FF3E75"/>
    <w:rsid w:val="00FF3F01"/>
    <w:rsid w:val="00FF5205"/>
    <w:rsid w:val="00FF53E5"/>
    <w:rsid w:val="00FF6CCD"/>
    <w:rsid w:val="02C01A28"/>
    <w:rsid w:val="045B0FFD"/>
    <w:rsid w:val="05125FB0"/>
    <w:rsid w:val="05C53E94"/>
    <w:rsid w:val="063B3B0E"/>
    <w:rsid w:val="06803B7B"/>
    <w:rsid w:val="06850B58"/>
    <w:rsid w:val="06A95A0E"/>
    <w:rsid w:val="07295C90"/>
    <w:rsid w:val="074C635C"/>
    <w:rsid w:val="09334B07"/>
    <w:rsid w:val="0968669E"/>
    <w:rsid w:val="09F70BC9"/>
    <w:rsid w:val="0B1B6D7D"/>
    <w:rsid w:val="0C4172D0"/>
    <w:rsid w:val="0D935D2B"/>
    <w:rsid w:val="0FC06261"/>
    <w:rsid w:val="10115462"/>
    <w:rsid w:val="10231A07"/>
    <w:rsid w:val="10CC699D"/>
    <w:rsid w:val="114322D3"/>
    <w:rsid w:val="123232A7"/>
    <w:rsid w:val="140548FC"/>
    <w:rsid w:val="14C749F9"/>
    <w:rsid w:val="15887E8D"/>
    <w:rsid w:val="159D1EB9"/>
    <w:rsid w:val="160923AE"/>
    <w:rsid w:val="16115710"/>
    <w:rsid w:val="1641367C"/>
    <w:rsid w:val="1739739C"/>
    <w:rsid w:val="19B90BB0"/>
    <w:rsid w:val="1A775E0D"/>
    <w:rsid w:val="1B537C38"/>
    <w:rsid w:val="1C010D85"/>
    <w:rsid w:val="1C2E31C1"/>
    <w:rsid w:val="1DBF269D"/>
    <w:rsid w:val="1E2B4A13"/>
    <w:rsid w:val="1FF87FD7"/>
    <w:rsid w:val="21112ED1"/>
    <w:rsid w:val="211401D1"/>
    <w:rsid w:val="213C6198"/>
    <w:rsid w:val="21767C0C"/>
    <w:rsid w:val="22917FA0"/>
    <w:rsid w:val="23A42B06"/>
    <w:rsid w:val="24297E19"/>
    <w:rsid w:val="24B06E06"/>
    <w:rsid w:val="2518549E"/>
    <w:rsid w:val="25423733"/>
    <w:rsid w:val="25CA655C"/>
    <w:rsid w:val="26620CEA"/>
    <w:rsid w:val="277F6633"/>
    <w:rsid w:val="280A64CC"/>
    <w:rsid w:val="2A0E3F85"/>
    <w:rsid w:val="2AC67598"/>
    <w:rsid w:val="2ADC00C7"/>
    <w:rsid w:val="2C6014F4"/>
    <w:rsid w:val="2D8B0C44"/>
    <w:rsid w:val="2DD436B7"/>
    <w:rsid w:val="2DE70C74"/>
    <w:rsid w:val="2EEF3523"/>
    <w:rsid w:val="304E0F69"/>
    <w:rsid w:val="321003CF"/>
    <w:rsid w:val="33775F6D"/>
    <w:rsid w:val="340D3D62"/>
    <w:rsid w:val="34405B5E"/>
    <w:rsid w:val="34C24C05"/>
    <w:rsid w:val="35BD5636"/>
    <w:rsid w:val="35FE2DA3"/>
    <w:rsid w:val="365026A7"/>
    <w:rsid w:val="376C7FE4"/>
    <w:rsid w:val="38296411"/>
    <w:rsid w:val="38863D19"/>
    <w:rsid w:val="3B4A043F"/>
    <w:rsid w:val="3CD84C29"/>
    <w:rsid w:val="3DBA5F5F"/>
    <w:rsid w:val="3E793A1D"/>
    <w:rsid w:val="40F51557"/>
    <w:rsid w:val="425A5449"/>
    <w:rsid w:val="42C5132A"/>
    <w:rsid w:val="43C81AFE"/>
    <w:rsid w:val="442F32E3"/>
    <w:rsid w:val="446F69A4"/>
    <w:rsid w:val="45242676"/>
    <w:rsid w:val="452B3E1B"/>
    <w:rsid w:val="457C3552"/>
    <w:rsid w:val="462E1A72"/>
    <w:rsid w:val="47002C17"/>
    <w:rsid w:val="489D7BB1"/>
    <w:rsid w:val="4A4D65BB"/>
    <w:rsid w:val="4A990407"/>
    <w:rsid w:val="4B761544"/>
    <w:rsid w:val="4C963EB0"/>
    <w:rsid w:val="4D011C09"/>
    <w:rsid w:val="4DAE37F4"/>
    <w:rsid w:val="4E272EE7"/>
    <w:rsid w:val="4E730E55"/>
    <w:rsid w:val="4FE34AC4"/>
    <w:rsid w:val="50796327"/>
    <w:rsid w:val="50B864F1"/>
    <w:rsid w:val="51203461"/>
    <w:rsid w:val="5701538B"/>
    <w:rsid w:val="581E3794"/>
    <w:rsid w:val="59677CDD"/>
    <w:rsid w:val="5A393E55"/>
    <w:rsid w:val="5A7C4CF9"/>
    <w:rsid w:val="5C1B26B5"/>
    <w:rsid w:val="5D587F99"/>
    <w:rsid w:val="5E0B5767"/>
    <w:rsid w:val="5EA65C5A"/>
    <w:rsid w:val="5F1F4819"/>
    <w:rsid w:val="60055043"/>
    <w:rsid w:val="61226F86"/>
    <w:rsid w:val="63B056A1"/>
    <w:rsid w:val="64D0361D"/>
    <w:rsid w:val="64EC2B28"/>
    <w:rsid w:val="65017225"/>
    <w:rsid w:val="656806FB"/>
    <w:rsid w:val="676B2005"/>
    <w:rsid w:val="67D44CCE"/>
    <w:rsid w:val="681203B1"/>
    <w:rsid w:val="6968738B"/>
    <w:rsid w:val="6B4D2B8C"/>
    <w:rsid w:val="6BB22921"/>
    <w:rsid w:val="6BE65ED1"/>
    <w:rsid w:val="6C817A30"/>
    <w:rsid w:val="6DD81F30"/>
    <w:rsid w:val="6E657E1C"/>
    <w:rsid w:val="6F7E5494"/>
    <w:rsid w:val="714050DB"/>
    <w:rsid w:val="72A2493D"/>
    <w:rsid w:val="73232456"/>
    <w:rsid w:val="7377235B"/>
    <w:rsid w:val="74955343"/>
    <w:rsid w:val="749D2A18"/>
    <w:rsid w:val="75892461"/>
    <w:rsid w:val="76EF6956"/>
    <w:rsid w:val="77D04A13"/>
    <w:rsid w:val="78082314"/>
    <w:rsid w:val="78555B8E"/>
    <w:rsid w:val="7BBC5B4F"/>
    <w:rsid w:val="7D3326E2"/>
    <w:rsid w:val="7E377006"/>
    <w:rsid w:val="7E8D0FAA"/>
    <w:rsid w:val="7EB32A7B"/>
    <w:rsid w:val="7F3168A0"/>
    <w:rsid w:val="7FC976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15:docId w15:val="{F441341D-026F-4633-BBDB-E89E83D7B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center"/>
    </w:pPr>
    <w:rPr>
      <w:rFonts w:ascii="仿宋_GB2312" w:eastAsia="仿宋_GB2312"/>
    </w:rPr>
  </w:style>
  <w:style w:type="paragraph" w:styleId="a4">
    <w:name w:val="Body Text Indent"/>
    <w:basedOn w:val="a"/>
    <w:qFormat/>
    <w:pPr>
      <w:spacing w:after="120"/>
      <w:ind w:leftChars="200" w:left="420"/>
    </w:pPr>
  </w:style>
  <w:style w:type="paragraph" w:styleId="a5">
    <w:name w:val="Date"/>
    <w:basedOn w:val="a"/>
    <w:next w:val="a"/>
    <w:qFormat/>
    <w:pPr>
      <w:ind w:leftChars="2500" w:left="100"/>
    </w:pPr>
  </w:style>
  <w:style w:type="paragraph" w:styleId="a6">
    <w:name w:val="Balloon Text"/>
    <w:basedOn w:val="a"/>
    <w:link w:val="Char"/>
    <w:qFormat/>
    <w:rPr>
      <w:sz w:val="18"/>
      <w:szCs w:val="18"/>
    </w:rPr>
  </w:style>
  <w:style w:type="paragraph" w:styleId="a7">
    <w:name w:val="footer"/>
    <w:basedOn w:val="a"/>
    <w:link w:val="Char0"/>
    <w:uiPriority w:val="99"/>
    <w:qFormat/>
    <w:pPr>
      <w:tabs>
        <w:tab w:val="center" w:pos="4153"/>
        <w:tab w:val="right" w:pos="8306"/>
      </w:tabs>
      <w:snapToGrid w:val="0"/>
      <w:jc w:val="left"/>
    </w:pPr>
    <w:rPr>
      <w:sz w:val="18"/>
      <w:szCs w:val="18"/>
    </w:rPr>
  </w:style>
  <w:style w:type="paragraph" w:styleId="a8">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pPr>
      <w:widowControl/>
      <w:spacing w:before="100" w:beforeAutospacing="1" w:after="100" w:afterAutospacing="1"/>
      <w:jc w:val="left"/>
    </w:pPr>
    <w:rPr>
      <w:rFonts w:ascii="宋体" w:hAnsi="宋体" w:cs="宋体"/>
      <w:kern w:val="0"/>
      <w:sz w:val="24"/>
    </w:rPr>
  </w:style>
  <w:style w:type="character" w:styleId="aa">
    <w:name w:val="Strong"/>
    <w:qFormat/>
    <w:rPr>
      <w:b/>
      <w:bCs/>
    </w:rPr>
  </w:style>
  <w:style w:type="character" w:styleId="ab">
    <w:name w:val="page number"/>
    <w:basedOn w:val="a0"/>
    <w:qFormat/>
  </w:style>
  <w:style w:type="character" w:styleId="ac">
    <w:name w:val="Hyperlink"/>
    <w:unhideWhenUsed/>
    <w:qFormat/>
    <w:rPr>
      <w:color w:val="333333"/>
      <w:sz w:val="24"/>
      <w:u w:val="none"/>
    </w:rPr>
  </w:style>
  <w:style w:type="character" w:customStyle="1" w:styleId="title-font1">
    <w:name w:val="title-font1"/>
    <w:basedOn w:val="a0"/>
    <w:qFormat/>
    <w:rPr>
      <w:b/>
      <w:bCs/>
      <w:color w:val="134F99"/>
      <w:sz w:val="24"/>
      <w:szCs w:val="24"/>
    </w:rPr>
  </w:style>
  <w:style w:type="character" w:customStyle="1" w:styleId="Char1">
    <w:name w:val="页眉 Char"/>
    <w:link w:val="a8"/>
    <w:qFormat/>
    <w:rPr>
      <w:kern w:val="2"/>
      <w:sz w:val="18"/>
      <w:szCs w:val="18"/>
    </w:rPr>
  </w:style>
  <w:style w:type="paragraph" w:customStyle="1" w:styleId="CharChar1Char">
    <w:name w:val="Char Char1 Char"/>
    <w:basedOn w:val="a"/>
    <w:qFormat/>
    <w:rPr>
      <w:szCs w:val="21"/>
    </w:rPr>
  </w:style>
  <w:style w:type="paragraph" w:customStyle="1" w:styleId="CharCharCharCharCharCharCharCharCharCharCharCharCharCharCharChar">
    <w:name w:val="Char Char Char Char Char Char Char Char Char Char Char Char Char Char Char Char"/>
    <w:basedOn w:val="a"/>
    <w:qFormat/>
    <w:pPr>
      <w:tabs>
        <w:tab w:val="left" w:pos="360"/>
      </w:tabs>
    </w:pPr>
    <w:rPr>
      <w:sz w:val="24"/>
    </w:rPr>
  </w:style>
  <w:style w:type="paragraph" w:customStyle="1" w:styleId="CharCharChar1CharCharCharChar">
    <w:name w:val="Char Char Char1 Char Char Char Char"/>
    <w:basedOn w:val="a"/>
    <w:semiHidden/>
    <w:qFormat/>
    <w:pPr>
      <w:widowControl/>
      <w:spacing w:after="160" w:line="240" w:lineRule="exact"/>
      <w:jc w:val="left"/>
    </w:pPr>
    <w:rPr>
      <w:rFonts w:ascii="Verdana" w:hAnsi="Verdana"/>
      <w:kern w:val="0"/>
      <w:sz w:val="20"/>
      <w:szCs w:val="20"/>
      <w:lang w:eastAsia="en-US"/>
    </w:rPr>
  </w:style>
  <w:style w:type="character" w:customStyle="1" w:styleId="Char">
    <w:name w:val="批注框文本 Char"/>
    <w:basedOn w:val="a0"/>
    <w:link w:val="a6"/>
    <w:qFormat/>
    <w:rPr>
      <w:kern w:val="2"/>
      <w:sz w:val="18"/>
      <w:szCs w:val="18"/>
    </w:rPr>
  </w:style>
  <w:style w:type="character" w:customStyle="1" w:styleId="font41">
    <w:name w:val="font41"/>
    <w:basedOn w:val="a0"/>
    <w:qFormat/>
    <w:rPr>
      <w:rFonts w:ascii="仿宋_GB2312" w:eastAsia="仿宋_GB2312" w:cs="仿宋_GB2312" w:hint="default"/>
      <w:color w:val="000000"/>
      <w:sz w:val="30"/>
      <w:szCs w:val="30"/>
      <w:u w:val="none"/>
    </w:rPr>
  </w:style>
  <w:style w:type="character" w:customStyle="1" w:styleId="font11">
    <w:name w:val="font11"/>
    <w:basedOn w:val="a0"/>
    <w:qFormat/>
    <w:rPr>
      <w:rFonts w:ascii="仿宋_GB2312" w:eastAsia="仿宋_GB2312" w:cs="仿宋_GB2312" w:hint="default"/>
      <w:color w:val="000000"/>
      <w:sz w:val="32"/>
      <w:szCs w:val="32"/>
      <w:u w:val="none"/>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character" w:customStyle="1" w:styleId="Char0">
    <w:name w:val="页脚 Char"/>
    <w:basedOn w:val="a0"/>
    <w:link w:val="a7"/>
    <w:uiPriority w:val="99"/>
    <w:qFormat/>
    <w:rPr>
      <w:kern w:val="2"/>
      <w:sz w:val="18"/>
      <w:szCs w:val="18"/>
    </w:rPr>
  </w:style>
  <w:style w:type="character" w:customStyle="1" w:styleId="n10">
    <w:name w:val="n10"/>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djtzyxy.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10F6F8-7C6A-4D73-B9CC-2033774D9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794</Words>
  <Characters>4530</Characters>
  <Application>Microsoft Office Word</Application>
  <DocSecurity>0</DocSecurity>
  <Lines>37</Lines>
  <Paragraphs>10</Paragraphs>
  <ScaleCrop>false</ScaleCrop>
  <Company>Lenovo</Company>
  <LinksUpToDate>false</LinksUpToDate>
  <CharactersWithSpaces>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关于给予王刚同学留校查看处分的请示</dc:title>
  <dc:creator>LXY</dc:creator>
  <cp:lastModifiedBy>微软中国</cp:lastModifiedBy>
  <cp:revision>197</cp:revision>
  <cp:lastPrinted>2019-04-09T00:34:00Z</cp:lastPrinted>
  <dcterms:created xsi:type="dcterms:W3CDTF">2013-05-30T08:12:00Z</dcterms:created>
  <dcterms:modified xsi:type="dcterms:W3CDTF">2020-05-13T13:36:00Z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