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ascii="方正小标宋_GBK" w:hAnsi="微软雅黑" w:eastAsia="方正小标宋_GBK" w:cs="微软雅黑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第八届全国学生“学宪法 讲宪法”活动</w:t>
      </w:r>
    </w:p>
    <w:p>
      <w:pPr>
        <w:widowControl/>
        <w:spacing w:after="312" w:afterLines="100" w:line="640" w:lineRule="exact"/>
        <w:jc w:val="center"/>
        <w:rPr>
          <w:rFonts w:ascii="方正小标宋_GBK" w:hAnsi="微软雅黑" w:eastAsia="方正小标宋_GBK" w:cs="微软雅黑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总决赛获奖名单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09"/>
        <w:gridCol w:w="1050"/>
        <w:gridCol w:w="2430"/>
        <w:gridCol w:w="1441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比赛项目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获奖</w:t>
            </w:r>
          </w:p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等次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指导</w:t>
            </w:r>
          </w:p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演讲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比赛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马有惠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烟台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Hans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芝罘区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国翠小学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麻明家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王政霖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滨州市北镇中学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实验初中部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魏忠凤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关政辉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山东省牟平第一中学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一等奖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最佳表达奖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朱有霞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高校组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李长迪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山东政法学院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牛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涵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崔雪丽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高校组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常天一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姚  天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刘艳飞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素养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竞赛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刘家辰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青岛市崂山区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崔雪丽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  青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王晓燕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李晓娜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张雯轩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烟台市栖霞市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寺囗中学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</w:rPr>
              <w:t>安鹏硕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日照实验高级中学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纪晓璐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青岛大学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531" w:right="1417" w:bottom="1587" w:left="1531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459A9"/>
    <w:rsid w:val="0AEE5859"/>
    <w:rsid w:val="131A0C81"/>
    <w:rsid w:val="5B197CBB"/>
    <w:rsid w:val="5C1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2024-04-26T02:00:00Z</dcterms:created>
  <dc:creator>z</dc:creator>
  <cp:lastModifiedBy>z</cp:lastModifiedBy>
  <dcterms:modified xsi:type="dcterms:W3CDTF">2024-04-26T02:02:38Z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