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widowControl/>
        <w:spacing w:line="640" w:lineRule="exact"/>
        <w:jc w:val="center"/>
        <w:rPr>
          <w:rFonts w:ascii="方正小标宋_GBK" w:hAnsi="微软雅黑" w:eastAsia="方正小标宋_GBK" w:cs="微软雅黑"/>
          <w:color w:val="000000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微软雅黑"/>
          <w:color w:val="000000"/>
          <w:kern w:val="0"/>
          <w:sz w:val="44"/>
          <w:szCs w:val="44"/>
        </w:rPr>
        <w:t>第八届全国学生“学宪法 讲宪法”活动</w:t>
      </w:r>
    </w:p>
    <w:p>
      <w:pPr>
        <w:widowControl/>
        <w:spacing w:after="312" w:afterLines="100" w:line="640" w:lineRule="exact"/>
        <w:jc w:val="center"/>
        <w:rPr>
          <w:rFonts w:ascii="方正小标宋_GBK" w:hAnsi="微软雅黑" w:eastAsia="方正小标宋_GBK" w:cs="微软雅黑"/>
          <w:color w:val="000000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微软雅黑"/>
          <w:color w:val="000000"/>
          <w:kern w:val="0"/>
          <w:sz w:val="44"/>
          <w:szCs w:val="44"/>
        </w:rPr>
        <w:t>总决赛获奖名单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209"/>
        <w:gridCol w:w="1050"/>
        <w:gridCol w:w="2430"/>
        <w:gridCol w:w="1441"/>
        <w:gridCol w:w="1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比赛项目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组别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学校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获奖</w:t>
            </w:r>
          </w:p>
          <w:p>
            <w:pPr>
              <w:widowControl/>
              <w:jc w:val="center"/>
              <w:textAlignment w:val="baseline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等次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指导</w:t>
            </w:r>
          </w:p>
          <w:p>
            <w:pPr>
              <w:widowControl/>
              <w:jc w:val="center"/>
              <w:textAlignment w:val="baseline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演讲</w:t>
            </w:r>
          </w:p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比赛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小学组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马有惠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烟台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芝罘区</w:t>
            </w:r>
          </w:p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国翠小学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一等奖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麻明家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初中组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王政霖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滨州市北镇中学</w:t>
            </w:r>
          </w:p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实验初中部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三等奖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魏忠凤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高中组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关政辉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山东省牟平第一中学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一等奖</w:t>
            </w:r>
          </w:p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最佳表达奖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朱有霞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高校组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>李长迪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山东政法学院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三等奖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牛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涵</w:t>
            </w:r>
          </w:p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崔雪丽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高校组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常天一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山东建筑大学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三等奖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姚  天</w:t>
            </w:r>
          </w:p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刘艳飞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素养</w:t>
            </w:r>
          </w:p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竞赛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小学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刘家辰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青岛市崂山区</w:t>
            </w:r>
          </w:p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实验学校</w:t>
            </w:r>
          </w:p>
        </w:tc>
        <w:tc>
          <w:tcPr>
            <w:tcW w:w="14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一等奖</w:t>
            </w:r>
          </w:p>
        </w:tc>
        <w:tc>
          <w:tcPr>
            <w:tcW w:w="11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崔雪丽</w:t>
            </w:r>
          </w:p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赵  青</w:t>
            </w:r>
          </w:p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王晓燕</w:t>
            </w:r>
          </w:p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李晓娜</w:t>
            </w:r>
          </w:p>
          <w:p>
            <w:pPr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王宵阳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初中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张雯轩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烟台市栖霞市</w:t>
            </w:r>
          </w:p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寺囗中学</w:t>
            </w:r>
          </w:p>
        </w:tc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高中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eastAsia="仿宋_GB2312"/>
                <w:sz w:val="24"/>
              </w:rPr>
              <w:t>安鹏硕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日照实验高级中学</w:t>
            </w:r>
          </w:p>
        </w:tc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高校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纪晓璐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青岛大学</w:t>
            </w:r>
          </w:p>
        </w:tc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531" w:right="1417" w:bottom="1587" w:left="1531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459A9"/>
    <w:rsid w:val="0AEE5859"/>
    <w:rsid w:val="131A0C81"/>
    <w:rsid w:val="5B197CBB"/>
    <w:rsid w:val="5C14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等线" w:hAnsi="等线" w:eastAsia="等线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2024-04-26T02:00:00Z</dcterms:created>
  <dc:creator>z</dc:creator>
  <cp:lastModifiedBy>z</cp:lastModifiedBy>
  <dcterms:modified xsi:type="dcterms:W3CDTF">2024-04-26T02:02:38Z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