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10"/>
        </w:tabs>
        <w:spacing w:line="580" w:lineRule="exact"/>
        <w:jc w:val="left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2022—2023年度教育政务新媒体联盟</w:t>
      </w:r>
    </w:p>
    <w:p>
      <w:pPr>
        <w:spacing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先进单位名单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楷体_GB2312" w:hAnsi="仿宋_GB2312" w:eastAsia="楷体_GB2312" w:cs="仿宋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（2022年5月至2023年5月）</w:t>
      </w:r>
    </w:p>
    <w:p>
      <w:pPr>
        <w:spacing w:line="580" w:lineRule="exact"/>
        <w:jc w:val="center"/>
        <w:rPr>
          <w:rFonts w:ascii="方正小标宋简体"/>
          <w:sz w:val="44"/>
          <w:szCs w:val="44"/>
        </w:rPr>
      </w:pPr>
      <w:r>
        <w:rPr>
          <w:rFonts w:ascii="方正小标宋简体"/>
          <w:sz w:val="44"/>
          <w:szCs w:val="44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一、山东教育政务新媒体综合力二十强单位（20名）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潍坊市教育局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临沂市教育局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日照市教育局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烟台市教育局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中国海洋大学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齐鲁工业大学（山东省科学院）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山东理工大学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山东科技大学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山东农业大学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山东师范大学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烟台大学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中国石油大学（华东）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威海职业学院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青岛港湾职业技术学院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淄博职业学院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滨州职业学院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山东英才学院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山东教育电视台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二、山东教育政务新媒体工作先进单位（20名）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济南市教育局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青岛市教育局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菏泽市教育局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青岛科技大学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临沂大学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山东财经大学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山东建筑大学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曲阜师范大学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山东第一医科大学（山东省医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</w:t>
      </w:r>
      <w:r>
        <w:rPr>
          <w:rFonts w:hint="eastAsia" w:ascii="仿宋_GB2312" w:hAnsi="仿宋_GB2312" w:eastAsia="仿宋_GB2312" w:cs="仿宋_GB2312"/>
          <w:sz w:val="32"/>
          <w:szCs w:val="32"/>
        </w:rPr>
        <w:t>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</w:t>
      </w:r>
      <w:r>
        <w:rPr>
          <w:rFonts w:hint="eastAsia" w:ascii="仿宋_GB2312" w:hAnsi="仿宋_GB2312" w:eastAsia="仿宋_GB2312" w:cs="仿宋_GB2312"/>
          <w:sz w:val="32"/>
          <w:szCs w:val="32"/>
        </w:rPr>
        <w:t>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青岛农业大学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青岛城市学院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山东水利职业学院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山东药品食品职业学院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日照职业技术学院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济南职业学院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山东教育社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  <w:highlight w:val="none"/>
        </w:rPr>
      </w:pPr>
      <w:r>
        <w:rPr>
          <w:rFonts w:ascii="仿宋_GB2312" w:hAnsi="仿宋_GB2312" w:eastAsia="仿宋_GB2312" w:cs="仿宋_GB2312"/>
          <w:sz w:val="32"/>
          <w:szCs w:val="32"/>
          <w:highlight w:val="none"/>
        </w:rPr>
        <w:t>山东省学前教育中心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三、山东教育政务新媒体进步单位（10名）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泰安市教育局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聊城市教育和体育局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青岛农业大学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烟台大学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聊城大学东昌学院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潍坊科技学院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山东轻工职业学院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烟台职业学院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青岛幼儿师范高等专科学校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威海海洋职业学院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四、山东教育发布App先进单位（10名）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潍坊市教育局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滨州市教育局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山东建筑大学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聊城大学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山东交通学院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潍坊学院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青岛恒星科技学院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山东科技职业学院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枣庄科技职业学院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5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山东商业职业技术学院</w:t>
      </w:r>
    </w:p>
    <w:p/>
    <w:sectPr>
      <w:footerReference r:id="rId3" w:type="default"/>
      <w:footerReference r:id="rId4" w:type="even"/>
      <w:pgSz w:w="11906" w:h="16838"/>
      <w:pgMar w:top="2041" w:right="1531" w:bottom="1985" w:left="1531" w:header="851" w:footer="1644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方正小标宋_GBK">
    <w:altName w:val="苹方-简"/>
    <w:panose1 w:val="02000000000000000000"/>
    <w:charset w:val="00"/>
    <w:family w:val="script"/>
    <w:pitch w:val="default"/>
    <w:sig w:usb0="00000000" w:usb1="00000000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黑体">
    <w:altName w:val="汉仪中黑KW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3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left="315" w:leftChars="150" w:right="315" w:rightChars="150"/>
      <w:rPr>
        <w:rStyle w:val="4"/>
        <w:sz w:val="28"/>
        <w:szCs w:val="28"/>
      </w:rPr>
    </w:pPr>
    <w:r>
      <w:rPr>
        <w:rStyle w:val="4"/>
        <w:sz w:val="28"/>
        <w:szCs w:val="28"/>
      </w:rPr>
      <w:t xml:space="preserve">— </w:t>
    </w:r>
    <w:r>
      <w:rPr>
        <w:rStyle w:val="4"/>
        <w:sz w:val="28"/>
        <w:szCs w:val="28"/>
      </w:rPr>
      <w:fldChar w:fldCharType="begin"/>
    </w:r>
    <w:r>
      <w:rPr>
        <w:rStyle w:val="4"/>
        <w:sz w:val="28"/>
        <w:szCs w:val="28"/>
      </w:rPr>
      <w:instrText xml:space="preserve">PAGE  </w:instrText>
    </w:r>
    <w:r>
      <w:rPr>
        <w:rStyle w:val="4"/>
        <w:sz w:val="28"/>
        <w:szCs w:val="28"/>
      </w:rPr>
      <w:fldChar w:fldCharType="separate"/>
    </w:r>
    <w:r>
      <w:rPr>
        <w:rStyle w:val="4"/>
        <w:sz w:val="28"/>
        <w:szCs w:val="28"/>
      </w:rPr>
      <w:t>4</w:t>
    </w:r>
    <w:r>
      <w:rPr>
        <w:rStyle w:val="4"/>
        <w:sz w:val="28"/>
        <w:szCs w:val="28"/>
      </w:rPr>
      <w:fldChar w:fldCharType="end"/>
    </w:r>
    <w:r>
      <w:rPr>
        <w:rStyle w:val="4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4"/>
      </w:rPr>
    </w:pPr>
    <w:r>
      <w:rPr>
        <w:rStyle w:val="4"/>
      </w:rPr>
      <w:fldChar w:fldCharType="begin"/>
    </w:r>
    <w:r>
      <w:rPr>
        <w:rStyle w:val="4"/>
      </w:rPr>
      <w:instrText xml:space="preserve">PAGE  </w:instrText>
    </w:r>
    <w:r>
      <w:rPr>
        <w:rStyle w:val="4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BDA68A"/>
    <w:rsid w:val="AF3F6F66"/>
    <w:rsid w:val="BFBDA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page number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Office_3.8.1.6116_F1E327BC-269C-435d-A152-05C5408002CA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2023-06-13T18:26:00Z</dcterms:created>
  <dc:creator>zhangjingxin</dc:creator>
  <cp:lastModifiedBy>zhangjingxin</cp:lastModifiedBy>
  <dcterms:modified xsi:type="dcterms:W3CDTF">2023-06-13T18:26:43Z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2052-3.8.1.6116</vt:lpwstr>
  </property>
</Properties>
</file>