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100" w:beforeAutospacing="1" w:after="100" w:afterAutospacing="1" w:line="480" w:lineRule="exact"/>
        <w:jc w:val="center"/>
        <w:rPr>
          <w:rFonts w:ascii="仿宋_GB2312" w:hAnsi="Arial" w:eastAsia="仿宋_GB2312" w:cs="Arial"/>
          <w:b/>
          <w:sz w:val="36"/>
          <w:szCs w:val="36"/>
        </w:rPr>
      </w:pPr>
      <w:r>
        <w:rPr>
          <w:rFonts w:hint="eastAsia" w:ascii="仿宋_GB2312" w:eastAsia="仿宋_GB2312" w:cs="Arial"/>
          <w:b/>
          <w:sz w:val="36"/>
          <w:szCs w:val="36"/>
        </w:rPr>
        <w:t>山东现代学院</w:t>
      </w:r>
      <w:r>
        <w:rPr>
          <w:rFonts w:hint="eastAsia" w:ascii="仿宋_GB2312" w:eastAsia="仿宋_GB2312"/>
          <w:b/>
          <w:bCs/>
          <w:color w:val="000000"/>
          <w:sz w:val="36"/>
          <w:szCs w:val="36"/>
        </w:rPr>
        <w:t>201</w:t>
      </w:r>
      <w:r>
        <w:rPr>
          <w:rFonts w:ascii="仿宋_GB2312" w:eastAsia="仿宋_GB2312"/>
          <w:b/>
          <w:bCs/>
          <w:color w:val="000000"/>
          <w:sz w:val="36"/>
          <w:szCs w:val="36"/>
        </w:rPr>
        <w:t>9</w:t>
      </w:r>
      <w:r>
        <w:rPr>
          <w:rFonts w:hint="eastAsia" w:ascii="仿宋_GB2312" w:eastAsia="仿宋_GB2312"/>
          <w:b/>
          <w:bCs/>
          <w:color w:val="000000"/>
          <w:sz w:val="36"/>
          <w:szCs w:val="36"/>
        </w:rPr>
        <w:t>年注册入学招生章程</w:t>
      </w:r>
    </w:p>
    <w:p>
      <w:pPr>
        <w:shd w:val="clear" w:color="auto" w:fill="FFFFFF"/>
        <w:spacing w:line="520" w:lineRule="exact"/>
        <w:ind w:firstLine="560" w:firstLineChars="200"/>
        <w:rPr>
          <w:rFonts w:ascii="宋体" w:hAnsi="宋体" w:cs="仿宋"/>
          <w:color w:val="000000"/>
          <w:sz w:val="28"/>
          <w:szCs w:val="28"/>
        </w:rPr>
      </w:pPr>
      <w:r>
        <w:rPr>
          <w:rFonts w:hint="eastAsia" w:ascii="宋体" w:hAnsi="宋体" w:cs="仿宋"/>
          <w:color w:val="000000"/>
          <w:sz w:val="28"/>
          <w:szCs w:val="28"/>
        </w:rPr>
        <w:t>为做好2019年我省专科（高职）注册入学招生工作，根据《教育部关于做好2019年普通高校招生工作的通知》（教学〔2019〕1号）、《山东省高等职业学校注册入学试点方案》（鲁教学字〔2014〕1号）</w:t>
      </w:r>
      <w:r>
        <w:rPr>
          <w:rFonts w:hint="eastAsia" w:ascii="宋体" w:hAnsi="宋体" w:cs="仿宋"/>
          <w:color w:val="000000"/>
          <w:sz w:val="28"/>
          <w:szCs w:val="28"/>
          <w:lang w:eastAsia="zh-CN"/>
        </w:rPr>
        <w:t>文件精神</w:t>
      </w:r>
      <w:r>
        <w:rPr>
          <w:rFonts w:hint="eastAsia" w:ascii="宋体" w:hAnsi="宋体" w:cs="仿宋"/>
          <w:color w:val="000000"/>
          <w:sz w:val="28"/>
          <w:szCs w:val="28"/>
        </w:rPr>
        <w:t>，本着公开、公平、公正原则，特制定本招生章程。</w:t>
      </w:r>
    </w:p>
    <w:p>
      <w:pPr>
        <w:pStyle w:val="6"/>
        <w:shd w:val="clear" w:color="auto" w:fill="FFFFFF"/>
        <w:spacing w:line="520" w:lineRule="exact"/>
        <w:rPr>
          <w:rFonts w:cs="仿宋"/>
          <w:b/>
          <w:bCs/>
          <w:sz w:val="28"/>
          <w:szCs w:val="28"/>
          <w:shd w:val="clear" w:color="auto" w:fill="FFFFFF"/>
        </w:rPr>
      </w:pPr>
      <w:r>
        <w:rPr>
          <w:rFonts w:hint="eastAsia" w:cs="仿宋"/>
          <w:b/>
          <w:bCs/>
          <w:sz w:val="28"/>
          <w:szCs w:val="28"/>
          <w:shd w:val="clear" w:color="auto" w:fill="FFFFFF"/>
        </w:rPr>
        <w:t>一：学院简介：</w:t>
      </w:r>
    </w:p>
    <w:p>
      <w:pPr>
        <w:pStyle w:val="6"/>
        <w:shd w:val="clear" w:color="auto" w:fill="FFFFFF"/>
        <w:spacing w:line="520" w:lineRule="exact"/>
        <w:ind w:firstLine="560" w:firstLineChars="200"/>
        <w:rPr>
          <w:rFonts w:hint="eastAsia" w:cs="仿宋"/>
          <w:sz w:val="28"/>
          <w:szCs w:val="28"/>
          <w:shd w:val="clear" w:color="auto" w:fill="FFFFFF"/>
        </w:rPr>
      </w:pPr>
      <w:r>
        <w:rPr>
          <w:rFonts w:hint="eastAsia" w:cs="仿宋"/>
          <w:sz w:val="28"/>
          <w:szCs w:val="28"/>
          <w:shd w:val="clear" w:color="auto" w:fill="FFFFFF"/>
        </w:rPr>
        <w:t>学院全称：山东现代学院 学院代码：13322</w:t>
      </w:r>
    </w:p>
    <w:p>
      <w:pPr>
        <w:pStyle w:val="6"/>
        <w:shd w:val="clear" w:color="auto" w:fill="FFFFFF"/>
        <w:spacing w:line="520" w:lineRule="exact"/>
        <w:ind w:firstLine="560" w:firstLineChars="200"/>
        <w:rPr>
          <w:rFonts w:hint="eastAsia" w:cs="仿宋"/>
          <w:sz w:val="28"/>
          <w:szCs w:val="28"/>
          <w:shd w:val="clear" w:color="auto" w:fill="FFFFFF"/>
        </w:rPr>
      </w:pPr>
      <w:r>
        <w:rPr>
          <w:rFonts w:hint="eastAsia" w:cs="仿宋"/>
          <w:sz w:val="28"/>
          <w:szCs w:val="28"/>
          <w:shd w:val="clear" w:color="auto" w:fill="FFFFFF"/>
        </w:rPr>
        <w:t>学院地址：山东省济南市经十东路20288号  邮编：250104</w:t>
      </w:r>
    </w:p>
    <w:p>
      <w:pPr>
        <w:pStyle w:val="6"/>
        <w:shd w:val="clear" w:color="auto" w:fill="FFFFFF"/>
        <w:spacing w:line="520" w:lineRule="exact"/>
        <w:ind w:firstLine="560" w:firstLineChars="200"/>
        <w:rPr>
          <w:rFonts w:hint="eastAsia" w:cs="仿宋"/>
          <w:sz w:val="28"/>
          <w:szCs w:val="28"/>
          <w:shd w:val="clear" w:color="auto" w:fill="FFFFFF"/>
        </w:rPr>
      </w:pPr>
      <w:r>
        <w:rPr>
          <w:rFonts w:hint="eastAsia" w:cs="仿宋"/>
          <w:sz w:val="28"/>
          <w:szCs w:val="28"/>
          <w:shd w:val="clear" w:color="auto" w:fill="FFFFFF"/>
        </w:rPr>
        <w:t>学院办学层次及类型：民办全日制普通本科高校</w:t>
      </w:r>
    </w:p>
    <w:p>
      <w:pPr>
        <w:pStyle w:val="6"/>
        <w:shd w:val="clear" w:color="auto" w:fill="FFFFFF"/>
        <w:spacing w:before="0" w:after="0" w:line="520" w:lineRule="exact"/>
        <w:ind w:firstLine="560" w:firstLineChars="200"/>
        <w:rPr>
          <w:rFonts w:cs="仿宋"/>
          <w:sz w:val="28"/>
          <w:szCs w:val="28"/>
          <w:shd w:val="clear" w:color="auto" w:fill="FFFFFF"/>
        </w:rPr>
      </w:pPr>
      <w:r>
        <w:rPr>
          <w:rFonts w:hint="eastAsia" w:cs="仿宋"/>
          <w:sz w:val="28"/>
          <w:szCs w:val="28"/>
          <w:shd w:val="clear" w:color="auto" w:fill="FFFFFF"/>
        </w:rPr>
        <w:t>学院成立时间：学院创建于1993年，2003年经山东省人民政府批准成立山东现代职业学院，2015年经教育部批准成立山东现代学院，成为具有高等学历教育招生资格的全日制普通本科院校。</w:t>
      </w:r>
    </w:p>
    <w:p>
      <w:pPr>
        <w:pStyle w:val="6"/>
        <w:shd w:val="clear" w:color="auto" w:fill="FFFFFF"/>
        <w:spacing w:before="0" w:after="0" w:line="520" w:lineRule="exact"/>
        <w:rPr>
          <w:rFonts w:cs="Times New Roman"/>
          <w:b/>
          <w:color w:val="000000"/>
          <w:sz w:val="28"/>
          <w:szCs w:val="28"/>
        </w:rPr>
      </w:pPr>
      <w:r>
        <w:rPr>
          <w:rFonts w:hint="eastAsia" w:cs="黑体"/>
          <w:b/>
          <w:color w:val="000000"/>
          <w:sz w:val="28"/>
          <w:szCs w:val="28"/>
        </w:rPr>
        <w:t>二、组织机构与职责</w:t>
      </w:r>
    </w:p>
    <w:p>
      <w:pPr>
        <w:shd w:val="clear" w:color="auto" w:fill="FFFFFF"/>
        <w:spacing w:line="520" w:lineRule="exact"/>
        <w:ind w:firstLine="576" w:firstLineChars="206"/>
        <w:rPr>
          <w:rFonts w:ascii="宋体" w:hAnsi="宋体"/>
          <w:color w:val="000000"/>
          <w:sz w:val="28"/>
          <w:szCs w:val="28"/>
        </w:rPr>
      </w:pPr>
      <w:r>
        <w:rPr>
          <w:rFonts w:hint="eastAsia" w:ascii="宋体" w:hAnsi="宋体" w:cs="仿宋"/>
          <w:sz w:val="28"/>
          <w:szCs w:val="28"/>
        </w:rPr>
        <w:t>学院根据省教育厅有关规定，成立由院长、分管院长和有关部门负责人组成的“山东现代学院</w:t>
      </w:r>
      <w:r>
        <w:rPr>
          <w:rFonts w:ascii="宋体" w:hAnsi="宋体" w:cs="仿宋"/>
          <w:sz w:val="28"/>
          <w:szCs w:val="28"/>
        </w:rPr>
        <w:t>2019</w:t>
      </w:r>
      <w:r>
        <w:rPr>
          <w:rFonts w:hint="eastAsia" w:ascii="宋体" w:hAnsi="宋体" w:cs="仿宋"/>
          <w:sz w:val="28"/>
          <w:szCs w:val="28"/>
        </w:rPr>
        <w:t>年注册入学招生工作领导小组”，负责招生工作的有关政策，执行学院</w:t>
      </w:r>
      <w:r>
        <w:rPr>
          <w:rFonts w:hint="eastAsia" w:ascii="宋体" w:hAnsi="宋体" w:cs="仿宋"/>
          <w:color w:val="000000"/>
          <w:sz w:val="28"/>
          <w:szCs w:val="28"/>
        </w:rPr>
        <w:t>有关招生工作决议，研究制定学院有关招生工作规定，监督招生工作的具体实施，并</w:t>
      </w:r>
      <w:r>
        <w:rPr>
          <w:rFonts w:hint="eastAsia" w:ascii="宋体" w:hAnsi="宋体" w:cs="仿宋"/>
          <w:sz w:val="28"/>
          <w:szCs w:val="28"/>
        </w:rPr>
        <w:t>做好考生信访接待工作及负责招生情况的解释和遗留问题的处理，接受社会监督，确保公平公正</w:t>
      </w:r>
      <w:r>
        <w:rPr>
          <w:rFonts w:hint="eastAsia" w:ascii="宋体" w:hAnsi="宋体" w:cs="仿宋"/>
          <w:color w:val="000000"/>
          <w:sz w:val="28"/>
          <w:szCs w:val="28"/>
        </w:rPr>
        <w:t>。</w:t>
      </w:r>
    </w:p>
    <w:p>
      <w:pPr>
        <w:pStyle w:val="6"/>
        <w:shd w:val="clear" w:color="auto" w:fill="FFFFFF"/>
        <w:adjustRightInd w:val="0"/>
        <w:snapToGrid w:val="0"/>
        <w:spacing w:before="0" w:after="0" w:line="480" w:lineRule="exact"/>
        <w:rPr>
          <w:rFonts w:cs="Arial"/>
          <w:sz w:val="28"/>
          <w:szCs w:val="28"/>
        </w:rPr>
      </w:pPr>
      <w:r>
        <w:rPr>
          <w:rFonts w:hint="eastAsia" w:cs="Arial"/>
          <w:sz w:val="28"/>
          <w:szCs w:val="28"/>
        </w:rPr>
        <w:t xml:space="preserve">    领导小组组长：刘春静     </w:t>
      </w:r>
    </w:p>
    <w:p>
      <w:pPr>
        <w:pStyle w:val="6"/>
        <w:shd w:val="clear" w:color="auto" w:fill="FFFFFF"/>
        <w:adjustRightInd w:val="0"/>
        <w:snapToGrid w:val="0"/>
        <w:spacing w:before="0" w:after="0" w:line="480" w:lineRule="exact"/>
        <w:ind w:firstLine="560" w:firstLineChars="200"/>
        <w:rPr>
          <w:rFonts w:cs="Arial"/>
          <w:sz w:val="28"/>
          <w:szCs w:val="28"/>
        </w:rPr>
      </w:pPr>
      <w:r>
        <w:rPr>
          <w:rFonts w:hint="eastAsia" w:cs="Arial"/>
          <w:sz w:val="28"/>
          <w:szCs w:val="28"/>
        </w:rPr>
        <w:t xml:space="preserve">副组长：李胜印 </w:t>
      </w:r>
    </w:p>
    <w:p>
      <w:pPr>
        <w:pStyle w:val="6"/>
        <w:shd w:val="clear" w:color="auto" w:fill="FFFFFF"/>
        <w:adjustRightInd w:val="0"/>
        <w:snapToGrid w:val="0"/>
        <w:spacing w:before="0" w:after="0" w:line="480" w:lineRule="exact"/>
        <w:rPr>
          <w:rFonts w:cs="Arial"/>
          <w:sz w:val="28"/>
          <w:szCs w:val="28"/>
        </w:rPr>
      </w:pPr>
      <w:r>
        <w:rPr>
          <w:rFonts w:hint="eastAsia" w:cs="Arial"/>
          <w:sz w:val="28"/>
          <w:szCs w:val="28"/>
        </w:rPr>
        <w:t xml:space="preserve">    小组成员：吴启军、时敬爱、宋国增、仲光强 </w:t>
      </w:r>
    </w:p>
    <w:p>
      <w:pPr>
        <w:pStyle w:val="6"/>
        <w:shd w:val="clear" w:color="auto" w:fill="FFFFFF"/>
        <w:adjustRightInd w:val="0"/>
        <w:snapToGrid w:val="0"/>
        <w:spacing w:before="0" w:after="0" w:line="480" w:lineRule="exact"/>
        <w:rPr>
          <w:rFonts w:hint="eastAsia" w:cs="Arial"/>
          <w:sz w:val="28"/>
          <w:szCs w:val="28"/>
        </w:rPr>
      </w:pPr>
      <w:r>
        <w:rPr>
          <w:rFonts w:hint="eastAsia" w:cs="Arial"/>
          <w:sz w:val="28"/>
          <w:szCs w:val="28"/>
        </w:rPr>
        <w:t xml:space="preserve">    录取技术员：刘传庆、王锡财</w:t>
      </w:r>
    </w:p>
    <w:p>
      <w:pPr>
        <w:shd w:val="clear" w:color="auto" w:fill="FFFFFF"/>
        <w:spacing w:line="520" w:lineRule="exact"/>
        <w:ind w:firstLine="560" w:firstLineChars="200"/>
        <w:rPr>
          <w:rFonts w:ascii="宋体" w:hAnsi="宋体" w:cs="Arial"/>
          <w:sz w:val="28"/>
          <w:szCs w:val="28"/>
        </w:rPr>
      </w:pPr>
      <w:r>
        <w:rPr>
          <w:rFonts w:hint="eastAsia" w:ascii="宋体" w:hAnsi="宋体" w:cs="Arial"/>
          <w:sz w:val="28"/>
          <w:szCs w:val="28"/>
        </w:rPr>
        <w:t>纪检员：解银苹</w:t>
      </w:r>
    </w:p>
    <w:p>
      <w:pPr>
        <w:shd w:val="clear" w:color="auto" w:fill="FFFFFF"/>
        <w:spacing w:line="520" w:lineRule="exact"/>
        <w:ind w:firstLine="560" w:firstLineChars="200"/>
        <w:rPr>
          <w:rFonts w:ascii="宋体" w:hAnsi="宋体"/>
          <w:sz w:val="28"/>
          <w:szCs w:val="28"/>
        </w:rPr>
      </w:pPr>
      <w:r>
        <w:rPr>
          <w:rFonts w:hint="eastAsia" w:ascii="宋体" w:hAnsi="宋体" w:cs="仿宋"/>
          <w:sz w:val="28"/>
          <w:szCs w:val="28"/>
        </w:rPr>
        <w:t>工作领导小组下设办公室，时敬爱任办公室主任，学院招生办公室负责招生录取等日常工作。</w:t>
      </w:r>
    </w:p>
    <w:p>
      <w:pPr>
        <w:shd w:val="clear" w:color="auto" w:fill="FFFFFF"/>
        <w:spacing w:line="520" w:lineRule="exact"/>
        <w:rPr>
          <w:rFonts w:ascii="宋体" w:hAnsi="宋体"/>
          <w:b/>
          <w:color w:val="000000"/>
          <w:kern w:val="0"/>
          <w:sz w:val="28"/>
          <w:szCs w:val="28"/>
        </w:rPr>
      </w:pPr>
      <w:r>
        <w:rPr>
          <w:rFonts w:hint="eastAsia" w:ascii="宋体" w:hAnsi="宋体" w:cs="黑体"/>
          <w:b/>
          <w:color w:val="000000"/>
          <w:kern w:val="0"/>
          <w:sz w:val="28"/>
          <w:szCs w:val="28"/>
        </w:rPr>
        <w:t>三、招生专业与计划</w:t>
      </w:r>
    </w:p>
    <w:p>
      <w:pPr>
        <w:shd w:val="clear" w:color="auto" w:fill="FFFFFF"/>
        <w:spacing w:line="520" w:lineRule="exact"/>
        <w:ind w:firstLine="576" w:firstLineChars="206"/>
        <w:rPr>
          <w:rFonts w:ascii="宋体" w:hAnsi="宋体"/>
          <w:color w:val="000000"/>
          <w:sz w:val="28"/>
          <w:szCs w:val="28"/>
        </w:rPr>
      </w:pPr>
      <w:r>
        <w:rPr>
          <w:rFonts w:hint="eastAsia" w:ascii="宋体" w:hAnsi="宋体" w:cs="仿宋"/>
          <w:color w:val="000000"/>
          <w:sz w:val="28"/>
          <w:szCs w:val="28"/>
        </w:rPr>
        <w:t>以山东省教育招生考试院批复我校注册入学招生专业与计划为准。</w:t>
      </w:r>
    </w:p>
    <w:p>
      <w:pPr>
        <w:pStyle w:val="6"/>
        <w:shd w:val="clear" w:color="auto" w:fill="FFFFFF"/>
        <w:spacing w:before="0" w:after="0" w:line="520" w:lineRule="exact"/>
        <w:rPr>
          <w:rFonts w:cs="Times New Roman"/>
          <w:b/>
          <w:color w:val="000000"/>
          <w:sz w:val="28"/>
          <w:szCs w:val="28"/>
        </w:rPr>
      </w:pPr>
      <w:r>
        <w:rPr>
          <w:rFonts w:hint="eastAsia" w:cs="黑体"/>
          <w:b/>
          <w:color w:val="000000"/>
          <w:sz w:val="28"/>
          <w:szCs w:val="28"/>
        </w:rPr>
        <w:t>四、报名条件及程序</w:t>
      </w:r>
    </w:p>
    <w:p>
      <w:pPr>
        <w:pStyle w:val="6"/>
        <w:shd w:val="clear" w:color="auto" w:fill="FFFFFF"/>
        <w:spacing w:before="0" w:after="0" w:line="520" w:lineRule="exact"/>
        <w:ind w:firstLine="557" w:firstLineChars="198"/>
        <w:rPr>
          <w:rFonts w:cs="Times New Roman"/>
          <w:b/>
          <w:bCs/>
          <w:color w:val="000000"/>
          <w:sz w:val="28"/>
          <w:szCs w:val="28"/>
        </w:rPr>
      </w:pPr>
      <w:r>
        <w:rPr>
          <w:rFonts w:hint="eastAsia" w:cs="仿宋"/>
          <w:b/>
          <w:bCs/>
          <w:color w:val="000000"/>
          <w:sz w:val="28"/>
          <w:szCs w:val="28"/>
        </w:rPr>
        <w:t>（一）报名条件</w:t>
      </w:r>
    </w:p>
    <w:p>
      <w:pPr>
        <w:pStyle w:val="6"/>
        <w:shd w:val="clear" w:color="auto" w:fill="FFFFFF"/>
        <w:spacing w:before="0" w:after="0" w:line="520" w:lineRule="exact"/>
        <w:ind w:firstLine="560" w:firstLineChars="200"/>
        <w:rPr>
          <w:rFonts w:cs="Times New Roman"/>
          <w:color w:val="000000"/>
          <w:sz w:val="28"/>
          <w:szCs w:val="28"/>
        </w:rPr>
      </w:pPr>
      <w:r>
        <w:rPr>
          <w:rFonts w:cs="仿宋"/>
          <w:color w:val="333333"/>
          <w:sz w:val="28"/>
          <w:szCs w:val="28"/>
        </w:rPr>
        <w:t>1.</w:t>
      </w:r>
      <w:r>
        <w:rPr>
          <w:rFonts w:hint="eastAsia" w:cs="仿宋"/>
          <w:color w:val="333333"/>
          <w:sz w:val="28"/>
          <w:szCs w:val="28"/>
        </w:rPr>
        <w:t>山东省</w:t>
      </w:r>
      <w:r>
        <w:rPr>
          <w:rFonts w:hint="eastAsia" w:cs="仿宋"/>
          <w:color w:val="000000"/>
          <w:sz w:val="28"/>
          <w:szCs w:val="28"/>
        </w:rPr>
        <w:t>考生在普通高校统一招生录取时未被录取，且高考成绩达到本年注册入学最低申请资格线的考生均可申请本次注册入学招生。符合条件的考生应根据本人所参加春季高考或夏季高考的类别，选择对应的学校和专业进行注册申请。</w:t>
      </w:r>
    </w:p>
    <w:p>
      <w:pPr>
        <w:pStyle w:val="6"/>
        <w:shd w:val="clear" w:color="auto" w:fill="FFFFFF"/>
        <w:spacing w:before="0" w:after="0" w:line="520" w:lineRule="exact"/>
        <w:ind w:firstLine="560" w:firstLineChars="200"/>
        <w:rPr>
          <w:rFonts w:cs="仿宋"/>
          <w:color w:val="000000"/>
          <w:sz w:val="28"/>
          <w:szCs w:val="28"/>
        </w:rPr>
      </w:pPr>
      <w:r>
        <w:rPr>
          <w:rFonts w:hint="eastAsia" w:cs="仿宋"/>
          <w:color w:val="000000"/>
          <w:sz w:val="28"/>
          <w:szCs w:val="28"/>
        </w:rPr>
        <w:t>2</w:t>
      </w:r>
      <w:r>
        <w:rPr>
          <w:rFonts w:cs="仿宋"/>
          <w:color w:val="000000"/>
          <w:sz w:val="28"/>
          <w:szCs w:val="28"/>
        </w:rPr>
        <w:t>.</w:t>
      </w:r>
      <w:r>
        <w:rPr>
          <w:rFonts w:hint="eastAsia" w:cs="仿宋"/>
          <w:color w:val="000000"/>
          <w:sz w:val="28"/>
          <w:szCs w:val="28"/>
        </w:rPr>
        <w:t>符合《普通高等学校招生体检工作指导意见》及有关补充规定。</w:t>
      </w:r>
    </w:p>
    <w:p>
      <w:pPr>
        <w:pStyle w:val="6"/>
        <w:shd w:val="clear" w:color="auto" w:fill="FFFFFF"/>
        <w:spacing w:before="0" w:after="0" w:line="520" w:lineRule="exact"/>
        <w:ind w:firstLine="557" w:firstLineChars="198"/>
        <w:rPr>
          <w:rFonts w:cs="Times New Roman"/>
          <w:b/>
          <w:bCs/>
          <w:color w:val="000000"/>
          <w:sz w:val="28"/>
          <w:szCs w:val="28"/>
        </w:rPr>
      </w:pPr>
      <w:r>
        <w:rPr>
          <w:rFonts w:hint="eastAsia" w:cs="仿宋"/>
          <w:b/>
          <w:bCs/>
          <w:color w:val="000000"/>
          <w:sz w:val="28"/>
          <w:szCs w:val="28"/>
        </w:rPr>
        <w:t>（二）注册入学程序</w:t>
      </w:r>
    </w:p>
    <w:p>
      <w:pPr>
        <w:spacing w:line="580" w:lineRule="exact"/>
        <w:ind w:firstLine="560" w:firstLineChars="200"/>
        <w:rPr>
          <w:rFonts w:ascii="宋体" w:hAnsi="宋体" w:cs="仿宋"/>
          <w:sz w:val="28"/>
          <w:szCs w:val="28"/>
        </w:rPr>
      </w:pPr>
      <w:r>
        <w:rPr>
          <w:rFonts w:hint="eastAsia" w:ascii="宋体" w:hAnsi="宋体" w:cs="仿宋"/>
          <w:sz w:val="28"/>
          <w:szCs w:val="28"/>
        </w:rPr>
        <w:t>考生申请注册入学，须凭身份证号、登录密码和手机短信验证密码，通过省教育招生考试院设立的注册入学网上管理平台进行，网址为http://wsbm.sdzk.cn。</w:t>
      </w:r>
    </w:p>
    <w:p>
      <w:pPr>
        <w:spacing w:line="580" w:lineRule="exact"/>
        <w:ind w:firstLine="560" w:firstLineChars="200"/>
        <w:rPr>
          <w:rFonts w:ascii="宋体" w:hAnsi="宋体" w:cs="仿宋"/>
          <w:bCs/>
          <w:sz w:val="28"/>
          <w:szCs w:val="28"/>
        </w:rPr>
      </w:pPr>
      <w:r>
        <w:rPr>
          <w:rFonts w:hint="eastAsia" w:ascii="宋体" w:hAnsi="宋体" w:cs="仿宋"/>
          <w:bCs/>
          <w:sz w:val="28"/>
          <w:szCs w:val="28"/>
        </w:rPr>
        <w:t>志愿填报：201</w:t>
      </w:r>
      <w:r>
        <w:rPr>
          <w:rFonts w:ascii="宋体" w:hAnsi="宋体" w:cs="仿宋"/>
          <w:bCs/>
          <w:sz w:val="28"/>
          <w:szCs w:val="28"/>
        </w:rPr>
        <w:t>9</w:t>
      </w:r>
      <w:r>
        <w:rPr>
          <w:rFonts w:hint="eastAsia" w:ascii="宋体" w:hAnsi="宋体" w:cs="仿宋"/>
          <w:bCs/>
          <w:sz w:val="28"/>
          <w:szCs w:val="28"/>
        </w:rPr>
        <w:t xml:space="preserve"> 年，我省夏季高考、春季高考注册入学申请资格线以省教育厅公布为准。在普通高校统一招生录取时未被录取，且高考成绩达到本年度注册入学申请资格线的考生均可申请本次注册入学招生。符合条件的考生应根据本人所参加春季高考或夏季高考的类别、科类，选择对应的学校和专业进行注册申请。</w:t>
      </w:r>
    </w:p>
    <w:p>
      <w:pPr>
        <w:spacing w:line="580" w:lineRule="exact"/>
        <w:ind w:firstLine="560" w:firstLineChars="200"/>
        <w:rPr>
          <w:rFonts w:ascii="宋体" w:hAnsi="宋体" w:cs="仿宋"/>
          <w:sz w:val="28"/>
          <w:szCs w:val="28"/>
        </w:rPr>
      </w:pPr>
      <w:r>
        <w:rPr>
          <w:rFonts w:hint="eastAsia" w:ascii="宋体" w:hAnsi="宋体" w:cs="仿宋"/>
          <w:sz w:val="28"/>
          <w:szCs w:val="28"/>
        </w:rPr>
        <w:t>院校审核与录取：招生院校依据向社会公布的招生章程明确的注册入学录取办法，对提交注册入学申请志愿的考生进行审核，将审核通过的考生确定为院校录取考生。招生院校在每轮招生计划数内确定本校录取考生名单。凡已成功注册的考生，不得再重新申请注册其他院校。</w:t>
      </w:r>
    </w:p>
    <w:p>
      <w:pPr>
        <w:pStyle w:val="6"/>
        <w:shd w:val="clear" w:color="auto" w:fill="FFFFFF"/>
        <w:spacing w:before="0" w:after="0" w:line="520" w:lineRule="exact"/>
        <w:rPr>
          <w:rFonts w:cs="Times New Roman"/>
          <w:b/>
          <w:color w:val="000000"/>
          <w:sz w:val="28"/>
          <w:szCs w:val="28"/>
        </w:rPr>
      </w:pPr>
      <w:r>
        <w:rPr>
          <w:rFonts w:hint="eastAsia" w:cs="黑体"/>
          <w:b/>
          <w:color w:val="000000"/>
          <w:sz w:val="28"/>
          <w:szCs w:val="28"/>
        </w:rPr>
        <w:t>五、录取规则</w:t>
      </w:r>
    </w:p>
    <w:p>
      <w:pPr>
        <w:shd w:val="clear" w:color="auto" w:fill="FFFFFF"/>
        <w:spacing w:line="520" w:lineRule="exact"/>
        <w:ind w:firstLine="482"/>
        <w:rPr>
          <w:rFonts w:ascii="宋体" w:hAnsi="宋体"/>
          <w:color w:val="000000"/>
          <w:sz w:val="28"/>
          <w:szCs w:val="28"/>
        </w:rPr>
      </w:pPr>
      <w:r>
        <w:rPr>
          <w:rFonts w:hint="eastAsia" w:ascii="宋体" w:hAnsi="宋体" w:cs="仿宋"/>
          <w:b/>
          <w:bCs/>
          <w:color w:val="000000"/>
          <w:sz w:val="28"/>
          <w:szCs w:val="28"/>
        </w:rPr>
        <w:t>（一）录取原则：</w:t>
      </w:r>
      <w:r>
        <w:rPr>
          <w:rFonts w:hint="eastAsia" w:ascii="宋体" w:hAnsi="宋体" w:cs="仿宋"/>
          <w:color w:val="000000"/>
          <w:sz w:val="28"/>
          <w:szCs w:val="28"/>
        </w:rPr>
        <w:t>学院招生录取工作严格遵守教育部和省教育厅、省教育招生考试院的有关政策和规定，坚持公平竞争、公正选拔、公开透明的原则，对达到注册入学最低申请资格线上的考生，严格以考生成绩为依据择优录取。</w:t>
      </w:r>
    </w:p>
    <w:p>
      <w:pPr>
        <w:shd w:val="clear" w:color="auto" w:fill="FFFFFF"/>
        <w:spacing w:line="520" w:lineRule="exact"/>
        <w:ind w:firstLine="482"/>
        <w:rPr>
          <w:rFonts w:ascii="宋体" w:hAnsi="宋体"/>
          <w:sz w:val="28"/>
          <w:szCs w:val="28"/>
        </w:rPr>
      </w:pPr>
      <w:r>
        <w:rPr>
          <w:rFonts w:hint="eastAsia" w:ascii="宋体" w:hAnsi="宋体" w:cs="仿宋"/>
          <w:b/>
          <w:bCs/>
          <w:sz w:val="28"/>
          <w:szCs w:val="28"/>
        </w:rPr>
        <w:t>（二）录取规则：</w:t>
      </w:r>
      <w:r>
        <w:rPr>
          <w:rFonts w:hint="eastAsia" w:ascii="宋体" w:hAnsi="宋体" w:cs="仿宋"/>
          <w:sz w:val="28"/>
          <w:szCs w:val="28"/>
        </w:rPr>
        <w:t>在省下达的分专业注册入学招生计划内，根据考生高考成绩由高分到低分录取。每位考生允许填报</w:t>
      </w:r>
      <w:r>
        <w:rPr>
          <w:rFonts w:ascii="宋体" w:hAnsi="宋体" w:cs="仿宋"/>
          <w:sz w:val="28"/>
          <w:szCs w:val="28"/>
        </w:rPr>
        <w:t>6</w:t>
      </w:r>
      <w:r>
        <w:rPr>
          <w:rFonts w:hint="eastAsia" w:ascii="宋体" w:hAnsi="宋体" w:cs="仿宋"/>
          <w:sz w:val="28"/>
          <w:szCs w:val="28"/>
        </w:rPr>
        <w:t>个专业志愿和是否服从专业调剂。录取时我院按考生报考的第一专业志愿录取考生，调平各专业计划，以满足考生所学专业要求。</w:t>
      </w:r>
    </w:p>
    <w:p>
      <w:pPr>
        <w:shd w:val="clear" w:color="auto" w:fill="FFFFFF"/>
        <w:spacing w:line="520" w:lineRule="exact"/>
        <w:ind w:firstLine="482"/>
        <w:rPr>
          <w:rFonts w:ascii="宋体" w:hAnsi="宋体"/>
          <w:color w:val="000000"/>
          <w:sz w:val="28"/>
          <w:szCs w:val="28"/>
        </w:rPr>
      </w:pPr>
      <w:r>
        <w:rPr>
          <w:rFonts w:hint="eastAsia" w:ascii="宋体" w:hAnsi="宋体" w:cs="仿宋"/>
          <w:b/>
          <w:bCs/>
          <w:color w:val="000000"/>
          <w:sz w:val="28"/>
          <w:szCs w:val="28"/>
        </w:rPr>
        <w:t>（三）招生监督：</w:t>
      </w:r>
      <w:r>
        <w:rPr>
          <w:rFonts w:hint="eastAsia" w:ascii="宋体" w:hAnsi="宋体" w:cs="仿宋"/>
          <w:color w:val="000000"/>
          <w:sz w:val="28"/>
          <w:szCs w:val="28"/>
        </w:rPr>
        <w:t>注册入学招生监督实行省教育招生考试院和学院纪检监察部门双重监督。学院招生办公室负责将经学院招生工作领导小组确定的注册入学预录取的考生上网公示，公示期结束后，如无异议，向省招生办上报并办理相关录取手续。</w:t>
      </w:r>
    </w:p>
    <w:p>
      <w:pPr>
        <w:pStyle w:val="6"/>
        <w:shd w:val="clear" w:color="auto" w:fill="FFFFFF"/>
        <w:spacing w:before="0" w:after="0" w:line="520" w:lineRule="exact"/>
        <w:ind w:firstLine="246" w:firstLineChars="88"/>
        <w:rPr>
          <w:rFonts w:cs="Times New Roman"/>
          <w:color w:val="000000"/>
          <w:sz w:val="28"/>
          <w:szCs w:val="28"/>
        </w:rPr>
      </w:pPr>
      <w:r>
        <w:rPr>
          <w:rFonts w:hint="eastAsia" w:cs="仿宋"/>
          <w:color w:val="000000"/>
          <w:sz w:val="28"/>
          <w:szCs w:val="28"/>
        </w:rPr>
        <w:t>　</w:t>
      </w:r>
      <w:r>
        <w:rPr>
          <w:rFonts w:hint="eastAsia" w:cs="仿宋"/>
          <w:b/>
          <w:bCs/>
          <w:color w:val="000000"/>
          <w:kern w:val="2"/>
          <w:sz w:val="28"/>
          <w:szCs w:val="28"/>
        </w:rPr>
        <w:t>（四）发放录取通知书</w:t>
      </w:r>
    </w:p>
    <w:p>
      <w:pPr>
        <w:pStyle w:val="6"/>
        <w:shd w:val="clear" w:color="auto" w:fill="FFFFFF"/>
        <w:spacing w:before="0" w:after="0" w:line="520" w:lineRule="exact"/>
        <w:rPr>
          <w:rFonts w:cs="Times New Roman"/>
          <w:color w:val="000000"/>
          <w:sz w:val="28"/>
          <w:szCs w:val="28"/>
        </w:rPr>
      </w:pPr>
      <w:r>
        <w:rPr>
          <w:rFonts w:hint="eastAsia" w:cs="仿宋"/>
          <w:color w:val="000000"/>
          <w:sz w:val="28"/>
          <w:szCs w:val="28"/>
        </w:rPr>
        <w:t>　　对按照要求进行注册入学确认的考生，学校将于9月1</w:t>
      </w:r>
      <w:r>
        <w:rPr>
          <w:rFonts w:cs="仿宋"/>
          <w:color w:val="000000"/>
          <w:sz w:val="28"/>
          <w:szCs w:val="28"/>
        </w:rPr>
        <w:t>6</w:t>
      </w:r>
      <w:r>
        <w:rPr>
          <w:rFonts w:hint="eastAsia" w:cs="仿宋"/>
          <w:color w:val="000000"/>
          <w:sz w:val="28"/>
          <w:szCs w:val="28"/>
        </w:rPr>
        <w:t>日前发放录取通知书，并及时办理报到注册手续。</w:t>
      </w:r>
    </w:p>
    <w:p>
      <w:pPr>
        <w:pStyle w:val="6"/>
        <w:shd w:val="clear" w:color="auto" w:fill="FFFFFF"/>
        <w:spacing w:before="0" w:after="0" w:line="520" w:lineRule="exact"/>
        <w:rPr>
          <w:rFonts w:cs="Times New Roman"/>
          <w:b/>
          <w:color w:val="000000"/>
          <w:sz w:val="28"/>
          <w:szCs w:val="28"/>
        </w:rPr>
      </w:pPr>
      <w:r>
        <w:rPr>
          <w:rFonts w:hint="eastAsia" w:cs="黑体"/>
          <w:b/>
          <w:color w:val="000000"/>
          <w:sz w:val="28"/>
          <w:szCs w:val="28"/>
        </w:rPr>
        <w:t>六、其它要求</w:t>
      </w:r>
    </w:p>
    <w:p>
      <w:pPr>
        <w:shd w:val="clear" w:color="auto" w:fill="FFFFFF"/>
        <w:spacing w:line="520" w:lineRule="exact"/>
        <w:ind w:firstLine="588" w:firstLineChars="210"/>
        <w:rPr>
          <w:rFonts w:ascii="宋体" w:hAnsi="宋体"/>
          <w:sz w:val="28"/>
          <w:szCs w:val="28"/>
        </w:rPr>
      </w:pPr>
      <w:r>
        <w:rPr>
          <w:rFonts w:hint="eastAsia" w:ascii="宋体" w:hAnsi="宋体" w:cs="仿宋"/>
          <w:sz w:val="28"/>
          <w:szCs w:val="28"/>
        </w:rPr>
        <w:t>（一）被录取的新生，须按规定时间来学院报到。因特殊原因不能按期报到者，应向学院招生办提出请假申请，经同意后方可延期报到，未经同意无故延期者，按自动放弃入学资格处理。</w:t>
      </w:r>
    </w:p>
    <w:p>
      <w:pPr>
        <w:shd w:val="clear" w:color="auto" w:fill="FFFFFF"/>
        <w:spacing w:line="520" w:lineRule="exact"/>
        <w:ind w:firstLine="588" w:firstLineChars="210"/>
        <w:rPr>
          <w:rFonts w:ascii="宋体" w:hAnsi="宋体"/>
          <w:sz w:val="28"/>
          <w:szCs w:val="28"/>
        </w:rPr>
      </w:pPr>
      <w:r>
        <w:rPr>
          <w:rFonts w:hint="eastAsia" w:ascii="宋体" w:hAnsi="宋体" w:cs="仿宋"/>
          <w:sz w:val="28"/>
          <w:szCs w:val="28"/>
        </w:rPr>
        <w:t>（二）新生入学后二个月内进行身体复查、新生资格审查。凡体检不符合《普通高等学校招生体检工作指导意见》或资格审查有舞弊行为者，学院将取消其入学资格。</w:t>
      </w:r>
    </w:p>
    <w:p>
      <w:pPr>
        <w:shd w:val="clear" w:color="auto" w:fill="FFFFFF"/>
        <w:spacing w:line="520" w:lineRule="exact"/>
        <w:ind w:firstLine="588" w:firstLineChars="210"/>
        <w:rPr>
          <w:rFonts w:ascii="宋体" w:hAnsi="宋体"/>
          <w:sz w:val="28"/>
          <w:szCs w:val="28"/>
        </w:rPr>
      </w:pPr>
      <w:r>
        <w:rPr>
          <w:rFonts w:hint="eastAsia" w:ascii="宋体" w:hAnsi="宋体" w:cs="仿宋"/>
          <w:sz w:val="28"/>
          <w:szCs w:val="28"/>
        </w:rPr>
        <w:t>（三）注册入学招生纳入国家统招计划，录取的学生属统招生，在校学习期间与参加普通高考录取的考生享受同等待遇，毕业时颁发与参加高考统一录取学生同样的毕业证书。</w:t>
      </w:r>
    </w:p>
    <w:p>
      <w:pPr>
        <w:shd w:val="clear" w:color="auto" w:fill="FFFFFF"/>
        <w:spacing w:line="520" w:lineRule="exact"/>
        <w:ind w:firstLine="588" w:firstLineChars="210"/>
        <w:rPr>
          <w:rFonts w:ascii="宋体" w:hAnsi="宋体"/>
          <w:sz w:val="28"/>
          <w:szCs w:val="28"/>
        </w:rPr>
      </w:pPr>
      <w:r>
        <w:rPr>
          <w:rFonts w:hint="eastAsia" w:ascii="宋体" w:hAnsi="宋体" w:cs="仿宋"/>
          <w:sz w:val="28"/>
          <w:szCs w:val="28"/>
        </w:rPr>
        <w:t>（四）本方案经学院招生工作领导小组制订，报省教育厅、省招考院审查</w:t>
      </w:r>
      <w:r>
        <w:rPr>
          <w:rFonts w:ascii="宋体" w:hAnsi="宋体" w:cs="仿宋"/>
          <w:sz w:val="28"/>
          <w:szCs w:val="28"/>
        </w:rPr>
        <w:t>、</w:t>
      </w:r>
      <w:r>
        <w:rPr>
          <w:rFonts w:hint="eastAsia" w:ascii="宋体" w:hAnsi="宋体" w:cs="仿宋"/>
          <w:sz w:val="28"/>
          <w:szCs w:val="28"/>
        </w:rPr>
        <w:t>备案。</w:t>
      </w:r>
    </w:p>
    <w:p>
      <w:pPr>
        <w:shd w:val="clear" w:color="auto" w:fill="FFFFFF"/>
        <w:spacing w:line="520" w:lineRule="exact"/>
        <w:ind w:firstLine="588" w:firstLineChars="210"/>
        <w:rPr>
          <w:rFonts w:ascii="宋体" w:hAnsi="宋体"/>
          <w:sz w:val="28"/>
          <w:szCs w:val="28"/>
        </w:rPr>
      </w:pPr>
      <w:r>
        <w:rPr>
          <w:rFonts w:hint="eastAsia" w:ascii="宋体" w:hAnsi="宋体" w:cs="仿宋"/>
          <w:sz w:val="28"/>
          <w:szCs w:val="28"/>
        </w:rPr>
        <w:t>（五）本方案中未尽事宜由学院招生工作领导小组研究确定。</w:t>
      </w:r>
    </w:p>
    <w:p>
      <w:pPr>
        <w:pStyle w:val="6"/>
        <w:shd w:val="clear" w:color="auto" w:fill="FFFFFF"/>
        <w:spacing w:before="0" w:after="0" w:line="520" w:lineRule="exact"/>
        <w:rPr>
          <w:rFonts w:cs="Times New Roman"/>
          <w:b/>
          <w:sz w:val="28"/>
          <w:szCs w:val="28"/>
        </w:rPr>
      </w:pPr>
      <w:r>
        <w:rPr>
          <w:rFonts w:hint="eastAsia" w:cs="黑体"/>
          <w:b/>
          <w:sz w:val="28"/>
          <w:szCs w:val="28"/>
        </w:rPr>
        <w:t>七、联系方式</w:t>
      </w:r>
    </w:p>
    <w:p>
      <w:pPr>
        <w:shd w:val="clear" w:color="auto" w:fill="FFFFFF"/>
        <w:spacing w:line="520" w:lineRule="exact"/>
        <w:ind w:firstLine="560" w:firstLineChars="200"/>
        <w:rPr>
          <w:rFonts w:ascii="宋体" w:hAnsi="宋体"/>
          <w:sz w:val="28"/>
          <w:szCs w:val="28"/>
        </w:rPr>
      </w:pPr>
      <w:r>
        <w:rPr>
          <w:rFonts w:hint="eastAsia" w:ascii="宋体" w:hAnsi="宋体" w:cs="仿宋"/>
          <w:sz w:val="28"/>
          <w:szCs w:val="28"/>
        </w:rPr>
        <w:t>学校地址：济南市经十东路20288号</w:t>
      </w:r>
      <w:r>
        <w:rPr>
          <w:rFonts w:ascii="宋体" w:hAnsi="宋体" w:cs="仿宋"/>
          <w:sz w:val="28"/>
          <w:szCs w:val="28"/>
        </w:rPr>
        <w:t xml:space="preserve">     </w:t>
      </w:r>
      <w:r>
        <w:rPr>
          <w:rFonts w:hint="eastAsia" w:ascii="宋体" w:hAnsi="宋体" w:cs="仿宋"/>
          <w:sz w:val="28"/>
          <w:szCs w:val="28"/>
        </w:rPr>
        <w:t>邮政编码：250104</w:t>
      </w:r>
    </w:p>
    <w:p>
      <w:pPr>
        <w:shd w:val="clear" w:color="auto" w:fill="FFFFFF"/>
        <w:spacing w:line="520" w:lineRule="exact"/>
        <w:ind w:firstLine="560" w:firstLineChars="200"/>
        <w:rPr>
          <w:rFonts w:ascii="宋体" w:hAnsi="宋体" w:cs="仿宋"/>
          <w:sz w:val="28"/>
          <w:szCs w:val="28"/>
        </w:rPr>
      </w:pPr>
      <w:r>
        <w:rPr>
          <w:rFonts w:hint="eastAsia" w:ascii="宋体" w:hAnsi="宋体" w:cs="仿宋"/>
          <w:sz w:val="28"/>
          <w:szCs w:val="28"/>
        </w:rPr>
        <w:t>招生录取监督电话：0531-89701588</w:t>
      </w:r>
    </w:p>
    <w:p>
      <w:pPr>
        <w:shd w:val="clear" w:color="auto" w:fill="FFFFFF"/>
        <w:spacing w:line="520" w:lineRule="exact"/>
        <w:ind w:firstLine="560" w:firstLineChars="200"/>
        <w:rPr>
          <w:rFonts w:ascii="宋体" w:hAnsi="宋体"/>
          <w:sz w:val="28"/>
          <w:szCs w:val="28"/>
        </w:rPr>
      </w:pPr>
      <w:r>
        <w:rPr>
          <w:rFonts w:hint="eastAsia" w:ascii="宋体" w:hAnsi="宋体" w:cs="仿宋"/>
          <w:sz w:val="28"/>
          <w:szCs w:val="28"/>
        </w:rPr>
        <w:t>招生咨询电话：</w:t>
      </w:r>
      <w:r>
        <w:rPr>
          <w:rFonts w:ascii="宋体" w:hAnsi="宋体" w:cs="仿宋"/>
          <w:sz w:val="28"/>
          <w:szCs w:val="28"/>
        </w:rPr>
        <w:t xml:space="preserve"> </w:t>
      </w:r>
      <w:r>
        <w:rPr>
          <w:rFonts w:hint="eastAsia" w:ascii="宋体" w:hAnsi="宋体" w:cs="仿宋"/>
          <w:sz w:val="28"/>
          <w:szCs w:val="28"/>
        </w:rPr>
        <w:t>0531-88766666</w:t>
      </w:r>
    </w:p>
    <w:p>
      <w:pPr>
        <w:shd w:val="clear" w:color="auto" w:fill="FFFFFF"/>
        <w:spacing w:line="520" w:lineRule="exact"/>
        <w:ind w:firstLine="560" w:firstLineChars="200"/>
        <w:rPr>
          <w:rFonts w:ascii="宋体" w:hAnsi="宋体"/>
          <w:sz w:val="28"/>
          <w:szCs w:val="28"/>
        </w:rPr>
      </w:pPr>
      <w:r>
        <w:rPr>
          <w:rFonts w:hint="eastAsia" w:ascii="宋体" w:hAnsi="宋体" w:cs="仿宋"/>
          <w:sz w:val="28"/>
          <w:szCs w:val="28"/>
        </w:rPr>
        <w:t>学校网址：</w:t>
      </w:r>
      <w:r>
        <w:rPr>
          <w:rFonts w:ascii="宋体" w:hAnsi="宋体"/>
          <w:sz w:val="28"/>
          <w:szCs w:val="28"/>
        </w:rPr>
        <w:t>http://www.sdxd.edu.cn/</w:t>
      </w:r>
    </w:p>
    <w:p>
      <w:pPr>
        <w:shd w:val="clear" w:color="auto" w:fill="FFFFFF"/>
        <w:spacing w:line="520" w:lineRule="exact"/>
        <w:ind w:firstLine="560" w:firstLineChars="200"/>
        <w:rPr>
          <w:rFonts w:ascii="宋体" w:hAnsi="宋体"/>
          <w:color w:val="FF0000"/>
          <w:kern w:val="0"/>
          <w:sz w:val="28"/>
          <w:szCs w:val="28"/>
        </w:rPr>
      </w:pPr>
    </w:p>
    <w:p>
      <w:pPr>
        <w:spacing w:line="520" w:lineRule="exact"/>
        <w:jc w:val="right"/>
        <w:rPr>
          <w:rFonts w:ascii="宋体" w:hAnsi="宋体"/>
          <w:sz w:val="28"/>
          <w:szCs w:val="28"/>
        </w:rPr>
      </w:pPr>
    </w:p>
    <w:p>
      <w:pPr>
        <w:spacing w:line="520" w:lineRule="exact"/>
        <w:jc w:val="right"/>
        <w:rPr>
          <w:rFonts w:ascii="宋体" w:hAnsi="宋体"/>
          <w:sz w:val="28"/>
          <w:szCs w:val="28"/>
        </w:rPr>
      </w:pPr>
    </w:p>
    <w:p>
      <w:pPr>
        <w:pStyle w:val="6"/>
        <w:shd w:val="clear" w:color="auto" w:fill="FFFFFF"/>
        <w:adjustRightInd w:val="0"/>
        <w:snapToGrid w:val="0"/>
        <w:spacing w:before="0" w:after="0" w:line="480" w:lineRule="exact"/>
        <w:rPr>
          <w:rFonts w:cs="仿宋"/>
          <w:sz w:val="28"/>
          <w:szCs w:val="28"/>
        </w:rPr>
      </w:pPr>
      <w:r>
        <w:rPr>
          <w:rFonts w:hint="eastAsia" w:cs="仿宋"/>
          <w:color w:val="FF0000"/>
          <w:sz w:val="28"/>
          <w:szCs w:val="28"/>
        </w:rPr>
        <w:t xml:space="preserve">                                        </w:t>
      </w:r>
      <w:r>
        <w:rPr>
          <w:rFonts w:hint="eastAsia" w:cs="仿宋"/>
          <w:sz w:val="28"/>
          <w:szCs w:val="28"/>
        </w:rPr>
        <w:t>山东现代学院</w:t>
      </w:r>
    </w:p>
    <w:p>
      <w:pPr>
        <w:pStyle w:val="6"/>
        <w:shd w:val="clear" w:color="auto" w:fill="FFFFFF"/>
        <w:spacing w:line="480" w:lineRule="exact"/>
        <w:rPr>
          <w:rFonts w:cs="Arial"/>
          <w:sz w:val="28"/>
          <w:szCs w:val="28"/>
        </w:rPr>
      </w:pPr>
      <w:r>
        <w:rPr>
          <w:rFonts w:hint="eastAsia" w:cs="Arial"/>
          <w:sz w:val="28"/>
          <w:szCs w:val="28"/>
        </w:rPr>
        <w:t xml:space="preserve">                                       </w:t>
      </w:r>
      <w:r>
        <w:rPr>
          <w:rFonts w:cs="Arial"/>
          <w:sz w:val="28"/>
          <w:szCs w:val="28"/>
        </w:rPr>
        <w:t>2019年9月</w:t>
      </w:r>
      <w:r>
        <w:rPr>
          <w:rFonts w:hint="eastAsia" w:cs="Arial"/>
          <w:sz w:val="28"/>
          <w:szCs w:val="28"/>
          <w:lang w:val="en-US" w:eastAsia="zh-CN"/>
        </w:rPr>
        <w:t>5</w:t>
      </w:r>
      <w:r>
        <w:rPr>
          <w:rFonts w:cs="Arial"/>
          <w:sz w:val="28"/>
          <w:szCs w:val="28"/>
        </w:rPr>
        <w:t>日</w:t>
      </w:r>
      <w:bookmarkStart w:id="0" w:name="_GoBack"/>
      <w:bookmarkEnd w:id="0"/>
    </w:p>
    <w:sectPr>
      <w:pgSz w:w="11906" w:h="16838"/>
      <w:pgMar w:top="1440" w:right="1416" w:bottom="156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E"/>
    <w:rsid w:val="00072BAB"/>
    <w:rsid w:val="000D5B0E"/>
    <w:rsid w:val="000E6B72"/>
    <w:rsid w:val="001100AE"/>
    <w:rsid w:val="00130539"/>
    <w:rsid w:val="00143E18"/>
    <w:rsid w:val="00197340"/>
    <w:rsid w:val="001E63C9"/>
    <w:rsid w:val="00200573"/>
    <w:rsid w:val="00221904"/>
    <w:rsid w:val="002431E5"/>
    <w:rsid w:val="00254400"/>
    <w:rsid w:val="00276141"/>
    <w:rsid w:val="002C667D"/>
    <w:rsid w:val="002F379A"/>
    <w:rsid w:val="00313EB4"/>
    <w:rsid w:val="00321C87"/>
    <w:rsid w:val="003C3794"/>
    <w:rsid w:val="00410AEF"/>
    <w:rsid w:val="00413568"/>
    <w:rsid w:val="00460251"/>
    <w:rsid w:val="004A64A9"/>
    <w:rsid w:val="004C44E2"/>
    <w:rsid w:val="004D6514"/>
    <w:rsid w:val="00512809"/>
    <w:rsid w:val="00525D91"/>
    <w:rsid w:val="00557383"/>
    <w:rsid w:val="005713E2"/>
    <w:rsid w:val="00576384"/>
    <w:rsid w:val="0058351F"/>
    <w:rsid w:val="005E6D0C"/>
    <w:rsid w:val="00606678"/>
    <w:rsid w:val="006C0D1B"/>
    <w:rsid w:val="006C2A6E"/>
    <w:rsid w:val="006D77C2"/>
    <w:rsid w:val="006F7194"/>
    <w:rsid w:val="007700C3"/>
    <w:rsid w:val="00774ED7"/>
    <w:rsid w:val="007870EF"/>
    <w:rsid w:val="007A1225"/>
    <w:rsid w:val="007C1F45"/>
    <w:rsid w:val="007C2DB2"/>
    <w:rsid w:val="007D5772"/>
    <w:rsid w:val="007E0BBD"/>
    <w:rsid w:val="007E291A"/>
    <w:rsid w:val="008359E1"/>
    <w:rsid w:val="00863277"/>
    <w:rsid w:val="008825B1"/>
    <w:rsid w:val="008A5EEA"/>
    <w:rsid w:val="008A60D9"/>
    <w:rsid w:val="008D5737"/>
    <w:rsid w:val="008E3BC3"/>
    <w:rsid w:val="008E7677"/>
    <w:rsid w:val="008F5EE0"/>
    <w:rsid w:val="008F73DE"/>
    <w:rsid w:val="009031D8"/>
    <w:rsid w:val="00915C51"/>
    <w:rsid w:val="009243AE"/>
    <w:rsid w:val="00951F89"/>
    <w:rsid w:val="009621EF"/>
    <w:rsid w:val="00987920"/>
    <w:rsid w:val="009A639E"/>
    <w:rsid w:val="00A369E2"/>
    <w:rsid w:val="00A40DE0"/>
    <w:rsid w:val="00A53E4E"/>
    <w:rsid w:val="00B03AC6"/>
    <w:rsid w:val="00B4088C"/>
    <w:rsid w:val="00B43AB8"/>
    <w:rsid w:val="00B94399"/>
    <w:rsid w:val="00BA62D3"/>
    <w:rsid w:val="00BE2112"/>
    <w:rsid w:val="00BF0DEF"/>
    <w:rsid w:val="00C12EA2"/>
    <w:rsid w:val="00C26FD1"/>
    <w:rsid w:val="00C379D4"/>
    <w:rsid w:val="00C700B6"/>
    <w:rsid w:val="00C92DFB"/>
    <w:rsid w:val="00CA319D"/>
    <w:rsid w:val="00CA44C7"/>
    <w:rsid w:val="00CA6158"/>
    <w:rsid w:val="00CC54EF"/>
    <w:rsid w:val="00D55ADC"/>
    <w:rsid w:val="00DE579B"/>
    <w:rsid w:val="00DF6D2D"/>
    <w:rsid w:val="00E03A96"/>
    <w:rsid w:val="00E06B9E"/>
    <w:rsid w:val="00E165CC"/>
    <w:rsid w:val="00E30A88"/>
    <w:rsid w:val="00E60DA7"/>
    <w:rsid w:val="00E6736B"/>
    <w:rsid w:val="00E77793"/>
    <w:rsid w:val="00E9380B"/>
    <w:rsid w:val="00EA1ADE"/>
    <w:rsid w:val="00EE4494"/>
    <w:rsid w:val="00F07312"/>
    <w:rsid w:val="00F263CE"/>
    <w:rsid w:val="00FC2EA5"/>
    <w:rsid w:val="00FF53A1"/>
    <w:rsid w:val="0651599B"/>
    <w:rsid w:val="1AB27B83"/>
    <w:rsid w:val="313F2A08"/>
    <w:rsid w:val="448A5D13"/>
    <w:rsid w:val="7D3A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12"/>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7"/>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75" w:after="75"/>
      <w:jc w:val="left"/>
    </w:pPr>
    <w:rPr>
      <w:rFonts w:ascii="宋体" w:hAnsi="宋体" w:cs="宋体"/>
      <w:kern w:val="0"/>
      <w:sz w:val="24"/>
    </w:rPr>
  </w:style>
  <w:style w:type="character" w:styleId="9">
    <w:name w:val="Strong"/>
    <w:qFormat/>
    <w:uiPriority w:val="0"/>
    <w:rPr>
      <w:b/>
      <w:bCs/>
    </w:rPr>
  </w:style>
  <w:style w:type="character" w:styleId="10">
    <w:name w:val="Hyperlink"/>
    <w:qFormat/>
    <w:uiPriority w:val="0"/>
    <w:rPr>
      <w:color w:val="0000FF"/>
      <w:u w:val="single"/>
    </w:rPr>
  </w:style>
  <w:style w:type="character" w:customStyle="1" w:styleId="11">
    <w:name w:val="页脚 字符1"/>
    <w:link w:val="4"/>
    <w:qFormat/>
    <w:uiPriority w:val="0"/>
    <w:rPr>
      <w:rFonts w:eastAsia="宋体"/>
      <w:kern w:val="2"/>
      <w:sz w:val="18"/>
      <w:szCs w:val="18"/>
      <w:lang w:val="en-US" w:eastAsia="zh-CN" w:bidi="ar-SA"/>
    </w:rPr>
  </w:style>
  <w:style w:type="character" w:customStyle="1" w:styleId="12">
    <w:name w:val="标题 4 字符1"/>
    <w:link w:val="2"/>
    <w:qFormat/>
    <w:locked/>
    <w:uiPriority w:val="0"/>
    <w:rPr>
      <w:rFonts w:ascii="宋体" w:hAnsi="宋体" w:eastAsia="宋体" w:cs="宋体"/>
      <w:b/>
      <w:bCs/>
      <w:sz w:val="24"/>
      <w:szCs w:val="24"/>
      <w:lang w:val="en-US" w:eastAsia="zh-CN" w:bidi="ar-SA"/>
    </w:rPr>
  </w:style>
  <w:style w:type="character" w:customStyle="1" w:styleId="13">
    <w:name w:val="页眉 字符1"/>
    <w:link w:val="5"/>
    <w:qFormat/>
    <w:uiPriority w:val="0"/>
    <w:rPr>
      <w:kern w:val="2"/>
      <w:sz w:val="18"/>
      <w:szCs w:val="18"/>
    </w:rPr>
  </w:style>
  <w:style w:type="character" w:customStyle="1" w:styleId="14">
    <w:name w:val="页脚 字符"/>
    <w:uiPriority w:val="0"/>
    <w:rPr>
      <w:rFonts w:eastAsia="宋体"/>
      <w:kern w:val="2"/>
      <w:sz w:val="18"/>
      <w:szCs w:val="18"/>
      <w:lang w:val="en-US" w:eastAsia="zh-CN" w:bidi="ar-SA"/>
    </w:rPr>
  </w:style>
  <w:style w:type="character" w:customStyle="1" w:styleId="15">
    <w:name w:val="标题 4 字符"/>
    <w:qFormat/>
    <w:locked/>
    <w:uiPriority w:val="0"/>
    <w:rPr>
      <w:rFonts w:ascii="宋体" w:hAnsi="宋体" w:eastAsia="宋体" w:cs="宋体"/>
      <w:b/>
      <w:bCs/>
      <w:sz w:val="24"/>
      <w:szCs w:val="24"/>
      <w:lang w:val="en-US" w:eastAsia="zh-CN" w:bidi="ar-SA"/>
    </w:rPr>
  </w:style>
  <w:style w:type="character" w:customStyle="1" w:styleId="16">
    <w:name w:val="页眉 字符"/>
    <w:qFormat/>
    <w:uiPriority w:val="0"/>
    <w:rPr>
      <w:kern w:val="2"/>
      <w:sz w:val="18"/>
      <w:szCs w:val="18"/>
    </w:rPr>
  </w:style>
  <w:style w:type="character" w:customStyle="1" w:styleId="17">
    <w:name w:val="批注框文本 字符"/>
    <w:basedOn w:val="8"/>
    <w:link w:val="3"/>
    <w:qFormat/>
    <w:uiPriority w:val="0"/>
    <w:rPr>
      <w:kern w:val="2"/>
      <w:sz w:val="18"/>
      <w:szCs w:val="18"/>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310</Words>
  <Characters>1769</Characters>
  <Lines>14</Lines>
  <Paragraphs>4</Paragraphs>
  <TotalTime>3</TotalTime>
  <ScaleCrop>false</ScaleCrop>
  <LinksUpToDate>false</LinksUpToDate>
  <CharactersWithSpaces>2075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2019-09-04T07:10:00Z</dcterms:created>
  <dc:creator>User</dc:creator>
  <cp:lastModifiedBy>自由自在</cp:lastModifiedBy>
  <cp:lastPrinted>2017-09-01T01:16:00Z</cp:lastPrinted>
  <dcterms:modified xsi:type="dcterms:W3CDTF">2019-09-04T08:49:23Z</dcterms:modified>
  <dc:title>山东现代职业学院2014年招生章程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