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5</w:t>
      </w:r>
    </w:p>
    <w:p>
      <w:pPr>
        <w:spacing w:line="640" w:lineRule="exact"/>
        <w:jc w:val="center"/>
        <w:rPr>
          <w:rFonts w:hint="eastAsia" w:ascii="方正小标宋_GBK" w:eastAsia="方正小标宋_GBK" w:cs="方正小标宋简体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简体"/>
          <w:sz w:val="44"/>
          <w:szCs w:val="44"/>
        </w:rPr>
        <w:t>县级实施工作领导小组名单</w:t>
      </w:r>
      <w:bookmarkEnd w:id="0"/>
    </w:p>
    <w:p>
      <w:pPr>
        <w:spacing w:line="240" w:lineRule="exact"/>
        <w:jc w:val="center"/>
        <w:rPr>
          <w:rFonts w:ascii="方正小标宋简体" w:eastAsia="方正小标宋简体"/>
          <w:sz w:val="30"/>
          <w:szCs w:val="30"/>
        </w:rPr>
      </w:pPr>
    </w:p>
    <w:tbl>
      <w:tblPr>
        <w:tblStyle w:val="3"/>
        <w:tblW w:w="1345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123"/>
        <w:gridCol w:w="1249"/>
        <w:gridCol w:w="1157"/>
        <w:gridCol w:w="708"/>
        <w:gridCol w:w="708"/>
        <w:gridCol w:w="707"/>
        <w:gridCol w:w="850"/>
        <w:gridCol w:w="1557"/>
        <w:gridCol w:w="1274"/>
        <w:gridCol w:w="1132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457" w:type="dxa"/>
            <w:gridSpan w:val="12"/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2017</w:t>
            </w:r>
            <w:r>
              <w:rPr>
                <w:rFonts w:hint="eastAsia" w:cs="仿宋_GB2312"/>
                <w:b/>
                <w:bCs/>
                <w:sz w:val="28"/>
                <w:szCs w:val="28"/>
              </w:rPr>
              <w:t>年国家义务教育质量县级实施工作领导小组名单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22" w:type="dxa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填表说明</w:t>
            </w:r>
          </w:p>
        </w:tc>
        <w:tc>
          <w:tcPr>
            <w:tcW w:w="12535" w:type="dxa"/>
            <w:gridSpan w:val="11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县联络员、信息员一栏填写完整，并填写清楚个人联系方式与电子邮箱；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表格形式已经固定，为便于汇总，请不要随意更改表格格式；如需增加人员，请在人员名单最后插入行进行添加即可。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212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省（自治区、直辖市）</w:t>
            </w:r>
          </w:p>
        </w:tc>
        <w:tc>
          <w:tcPr>
            <w:tcW w:w="124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县（市、区）</w:t>
            </w:r>
          </w:p>
        </w:tc>
        <w:tc>
          <w:tcPr>
            <w:tcW w:w="115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工作人员</w:t>
            </w: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姓名</w:t>
            </w: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性别</w:t>
            </w:r>
          </w:p>
        </w:tc>
        <w:tc>
          <w:tcPr>
            <w:tcW w:w="70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单位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职务</w:t>
            </w:r>
          </w:p>
        </w:tc>
        <w:tc>
          <w:tcPr>
            <w:tcW w:w="155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办公电话</w:t>
            </w:r>
          </w:p>
        </w:tc>
        <w:tc>
          <w:tcPr>
            <w:tcW w:w="127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手机</w:t>
            </w:r>
          </w:p>
        </w:tc>
        <w:tc>
          <w:tcPr>
            <w:tcW w:w="113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电子邮箱</w:t>
            </w: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填表人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22" w:type="dxa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3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249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15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组长</w:t>
            </w: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707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557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274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132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22" w:type="dxa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3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249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15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副组长</w:t>
            </w: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707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557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274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132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22" w:type="dxa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3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249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15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县联络员</w:t>
            </w: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707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557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274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132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22" w:type="dxa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3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249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15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组员</w:t>
            </w: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707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557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274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132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22" w:type="dxa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3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249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15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信息员</w:t>
            </w: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707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557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274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132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jc w:val="center"/>
            </w:pPr>
          </w:p>
        </w:tc>
      </w:tr>
    </w:tbl>
    <w:p>
      <w:r>
        <w:rPr>
          <w:rFonts w:hint="eastAsia" w:ascii="宋体" w:hAnsi="宋体" w:cs="宋体"/>
          <w:szCs w:val="21"/>
        </w:rPr>
        <w:t>注：请直接登录“国家义务教育质量监测实施进展管理系统”在“县级</w:t>
      </w:r>
      <w:r>
        <w:rPr>
          <w:rFonts w:ascii="宋体" w:hAnsi="宋体" w:cs="宋体"/>
          <w:szCs w:val="21"/>
        </w:rPr>
        <w:t>-</w:t>
      </w:r>
      <w:r>
        <w:rPr>
          <w:rFonts w:hint="eastAsia" w:ascii="宋体" w:hAnsi="宋体" w:cs="宋体"/>
          <w:szCs w:val="21"/>
        </w:rPr>
        <w:t>成立县级实施工作领导小组”环节下载填报模板进行填写并提交。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A412B"/>
    <w:multiLevelType w:val="multilevel"/>
    <w:tmpl w:val="2F6A41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E19B0"/>
    <w:rsid w:val="1B5E19B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2018-11-03T08:29:00Z</dcterms:created>
  <dc:creator>热爱学习</dc:creator>
  <cp:lastModifiedBy>热爱学习</cp:lastModifiedBy>
  <dcterms:modified xsi:type="dcterms:W3CDTF">2018-11-03T08:29:41Z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