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59" w:rsidRPr="000C7A91" w:rsidRDefault="00C47B59" w:rsidP="00C47B59">
      <w:pPr>
        <w:rPr>
          <w:rFonts w:ascii="黑体" w:eastAsia="黑体" w:hAnsi="黑体"/>
          <w:sz w:val="32"/>
          <w:szCs w:val="32"/>
        </w:rPr>
      </w:pPr>
      <w:r w:rsidRPr="000C7A9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C47B59" w:rsidRPr="001419A4" w:rsidRDefault="00C47B59" w:rsidP="00C47B5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419A4">
        <w:rPr>
          <w:rFonts w:ascii="方正小标宋简体" w:eastAsia="方正小标宋简体" w:hint="eastAsia"/>
          <w:sz w:val="44"/>
          <w:szCs w:val="44"/>
        </w:rPr>
        <w:t>第二批山东省骨干职业教育集团名单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7767"/>
        <w:gridCol w:w="4536"/>
      </w:tblGrid>
      <w:tr w:rsidR="00C47B59" w:rsidRPr="00BD563A" w:rsidTr="0061490F">
        <w:trPr>
          <w:trHeight w:val="582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集团名称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牵头单位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潍坊市机电设备职业教育集团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潍坊职业学院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山东交通运输职业教育集团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山东交通职业学院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山东省智能制造职业教育集团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山东科技职业学院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山东冶金职业教育集团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山东工业职业学院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山东省国际商务职业教育集团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山东外贸职业学院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烟台市建筑职业教育集团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烟台城乡建设学校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山东省机械行业职业培训教育集团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济宁市建筑工程职业教育集团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济宁职业技术学院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莱芜市机电一体化（数控）技术职业教育集团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莱芜职业技术学院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青岛市财会金融业职业教育集团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青岛华夏职业学校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青岛市旅游服务产业教育集团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青岛旅游学校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烟台市数控技术职业教育集团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烟台理工学校</w:t>
            </w:r>
          </w:p>
        </w:tc>
      </w:tr>
      <w:tr w:rsidR="00C47B59" w:rsidRPr="00BD563A" w:rsidTr="0061490F">
        <w:trPr>
          <w:trHeight w:val="454"/>
        </w:trPr>
        <w:tc>
          <w:tcPr>
            <w:tcW w:w="988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67" w:type="dxa"/>
            <w:vAlign w:val="center"/>
          </w:tcPr>
          <w:p w:rsidR="00C47B59" w:rsidRPr="00BD563A" w:rsidRDefault="00C47B59" w:rsidP="0061490F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潍坊市机械制造技术职业教育集团</w:t>
            </w:r>
          </w:p>
        </w:tc>
        <w:tc>
          <w:tcPr>
            <w:tcW w:w="4536" w:type="dxa"/>
            <w:vAlign w:val="center"/>
          </w:tcPr>
          <w:p w:rsidR="00C47B59" w:rsidRPr="00BD563A" w:rsidRDefault="00C47B59" w:rsidP="0061490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寿光市职业教育中心学校</w:t>
            </w:r>
          </w:p>
        </w:tc>
      </w:tr>
    </w:tbl>
    <w:p w:rsidR="009B5685" w:rsidRPr="00C47B59" w:rsidRDefault="009B5685">
      <w:pPr>
        <w:rPr>
          <w:rFonts w:hint="eastAsia"/>
        </w:rPr>
      </w:pPr>
      <w:bookmarkStart w:id="0" w:name="_GoBack"/>
      <w:bookmarkEnd w:id="0"/>
    </w:p>
    <w:sectPr w:rsidR="009B5685" w:rsidRPr="00C47B59" w:rsidSect="00C47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EF" w:rsidRDefault="00801FEF" w:rsidP="00C47B59">
      <w:r>
        <w:separator/>
      </w:r>
    </w:p>
  </w:endnote>
  <w:endnote w:type="continuationSeparator" w:id="0">
    <w:p w:rsidR="00801FEF" w:rsidRDefault="00801FEF" w:rsidP="00C4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EF" w:rsidRDefault="00801FEF" w:rsidP="00C47B59">
      <w:r>
        <w:separator/>
      </w:r>
    </w:p>
  </w:footnote>
  <w:footnote w:type="continuationSeparator" w:id="0">
    <w:p w:rsidR="00801FEF" w:rsidRDefault="00801FEF" w:rsidP="00C4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E1"/>
    <w:rsid w:val="005665E1"/>
    <w:rsid w:val="00801FEF"/>
    <w:rsid w:val="009B5685"/>
    <w:rsid w:val="00C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38EFA"/>
  <w15:chartTrackingRefBased/>
  <w15:docId w15:val="{D37BF4C8-323B-4F61-BDEA-54C14A5C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5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2019-03-19T01:26:00Z</dcterms:created>
  <dcterms:modified xsi:type="dcterms:W3CDTF">2019-03-19T01:27:00Z</dcterms:modified>
</cp:coreProperties>
</file>