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5D" w:rsidRPr="00B65753" w:rsidRDefault="00B8055D" w:rsidP="00B8055D">
      <w:pPr>
        <w:spacing w:line="580" w:lineRule="exact"/>
        <w:jc w:val="left"/>
        <w:rPr>
          <w:rFonts w:ascii="黑体" w:eastAsia="黑体" w:hAnsi="黑体" w:cs="方正小标宋简体"/>
          <w:color w:val="000000"/>
          <w:sz w:val="32"/>
          <w:szCs w:val="32"/>
        </w:rPr>
      </w:pPr>
      <w:r w:rsidRPr="00B65753">
        <w:rPr>
          <w:rFonts w:ascii="黑体" w:eastAsia="黑体" w:hAnsi="黑体" w:cs="方正小标宋简体" w:hint="eastAsia"/>
          <w:color w:val="000000"/>
          <w:sz w:val="32"/>
          <w:szCs w:val="32"/>
        </w:rPr>
        <w:t>附件3</w:t>
      </w:r>
    </w:p>
    <w:p w:rsidR="00B8055D" w:rsidRDefault="00B8055D" w:rsidP="00B8055D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B65753">
        <w:rPr>
          <w:rFonts w:ascii="方正小标宋简体" w:eastAsia="方正小标宋简体" w:hint="eastAsia"/>
          <w:sz w:val="44"/>
          <w:szCs w:val="44"/>
        </w:rPr>
        <w:t>2020年山东省中华经典诵读系列活动</w:t>
      </w:r>
    </w:p>
    <w:p w:rsidR="00B8055D" w:rsidRDefault="00B8055D" w:rsidP="00B8055D">
      <w:pPr>
        <w:spacing w:line="640" w:lineRule="exact"/>
        <w:jc w:val="center"/>
        <w:rPr>
          <w:rFonts w:ascii="方正小标宋简体" w:eastAsia="方正小标宋简体" w:hAnsi="方正粗黑宋简体" w:cs="方正小标宋简体"/>
          <w:color w:val="000000"/>
          <w:sz w:val="44"/>
          <w:szCs w:val="44"/>
        </w:rPr>
      </w:pPr>
      <w:r w:rsidRPr="00D16242">
        <w:rPr>
          <w:rFonts w:ascii="方正小标宋简体" w:eastAsia="方正小标宋简体" w:hint="eastAsia"/>
          <w:sz w:val="44"/>
          <w:szCs w:val="44"/>
        </w:rPr>
        <w:t>——</w:t>
      </w:r>
      <w:r w:rsidRPr="00055D70">
        <w:rPr>
          <w:rFonts w:ascii="方正小标宋简体" w:eastAsia="方正小标宋简体" w:hAnsi="方正粗黑宋简体" w:cs="方正小标宋简体" w:hint="eastAsia"/>
          <w:color w:val="000000"/>
          <w:sz w:val="44"/>
          <w:szCs w:val="44"/>
        </w:rPr>
        <w:t>山东省外国留学生中华经典诵吟大赛</w:t>
      </w:r>
    </w:p>
    <w:p w:rsidR="00B8055D" w:rsidRPr="00D16242" w:rsidRDefault="00B8055D" w:rsidP="00B8055D">
      <w:pPr>
        <w:spacing w:line="640" w:lineRule="exact"/>
        <w:jc w:val="center"/>
        <w:rPr>
          <w:rFonts w:ascii="方正小标宋简体" w:eastAsia="方正小标宋简体" w:hAnsi="方正粗黑宋简体" w:cs="方正小标宋简体"/>
          <w:color w:val="000000"/>
          <w:sz w:val="44"/>
          <w:szCs w:val="44"/>
        </w:rPr>
      </w:pPr>
      <w:r w:rsidRPr="00D16242">
        <w:rPr>
          <w:rFonts w:ascii="方正小标宋简体" w:eastAsia="方正小标宋简体" w:hAnsi="方正粗黑宋简体" w:cs="方正小标宋简体" w:hint="eastAsia"/>
          <w:color w:val="000000"/>
          <w:sz w:val="44"/>
          <w:szCs w:val="44"/>
        </w:rPr>
        <w:t>工作方案</w:t>
      </w:r>
    </w:p>
    <w:p w:rsidR="00B8055D" w:rsidRPr="00055D70" w:rsidRDefault="00B8055D" w:rsidP="00B8055D">
      <w:pPr>
        <w:widowControl/>
        <w:spacing w:line="580" w:lineRule="exact"/>
        <w:ind w:firstLineChars="200" w:firstLine="640"/>
        <w:rPr>
          <w:rFonts w:ascii="仿宋" w:eastAsia="仿宋" w:hAnsi="仿宋"/>
          <w:bCs/>
          <w:color w:val="000000"/>
          <w:kern w:val="0"/>
          <w:sz w:val="32"/>
          <w:szCs w:val="32"/>
        </w:rPr>
      </w:pPr>
    </w:p>
    <w:p w:rsidR="00B8055D" w:rsidRPr="00B65753" w:rsidRDefault="00B8055D" w:rsidP="00B8055D">
      <w:pPr>
        <w:widowControl/>
        <w:spacing w:line="580" w:lineRule="exact"/>
        <w:ind w:firstLineChars="200" w:firstLine="640"/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</w:pPr>
      <w:r w:rsidRPr="00603D54"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一、参赛对象</w:t>
      </w:r>
    </w:p>
    <w:p w:rsidR="00B8055D" w:rsidRPr="00B65753" w:rsidRDefault="00B8055D" w:rsidP="00B8055D">
      <w:pPr>
        <w:widowControl/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参赛对象为</w:t>
      </w:r>
      <w:r w:rsidRPr="00B65753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山东省</w:t>
      </w:r>
      <w:r w:rsidRPr="00B65753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全日制普通高校的在读外国留学生</w:t>
      </w:r>
      <w:r w:rsidRPr="00B65753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，不限年龄。</w:t>
      </w:r>
    </w:p>
    <w:p w:rsidR="00B8055D" w:rsidRPr="00B65753" w:rsidRDefault="00B8055D" w:rsidP="00B8055D">
      <w:pPr>
        <w:widowControl/>
        <w:spacing w:line="580" w:lineRule="exact"/>
        <w:ind w:firstLineChars="200" w:firstLine="640"/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二、大赛内容</w:t>
      </w:r>
    </w:p>
    <w:p w:rsidR="00B8055D" w:rsidRPr="00B65753" w:rsidRDefault="00B8055D" w:rsidP="00B8055D">
      <w:pPr>
        <w:pStyle w:val="A8"/>
        <w:spacing w:line="580" w:lineRule="exact"/>
        <w:ind w:firstLineChars="200" w:firstLine="640"/>
        <w:rPr>
          <w:rFonts w:ascii="楷体_GB2312" w:eastAsia="楷体_GB2312" w:hAnsi="楷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（一）汉语语言能力。</w:t>
      </w:r>
    </w:p>
    <w:p w:rsidR="00B8055D" w:rsidRPr="00055D70" w:rsidRDefault="00B8055D" w:rsidP="00B8055D">
      <w:pPr>
        <w:widowControl/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055D70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中华经典诵吟听说读写能力。</w:t>
      </w:r>
    </w:p>
    <w:p w:rsidR="00B8055D" w:rsidRPr="00B65753" w:rsidRDefault="00B8055D" w:rsidP="00B8055D">
      <w:pPr>
        <w:pStyle w:val="A8"/>
        <w:spacing w:line="580" w:lineRule="exact"/>
        <w:ind w:firstLineChars="200" w:firstLine="640"/>
        <w:rPr>
          <w:rFonts w:ascii="楷体_GB2312" w:eastAsia="楷体_GB2312" w:hAnsi="楷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（二）中国国情知识</w:t>
      </w:r>
    </w:p>
    <w:p w:rsidR="00B8055D" w:rsidRPr="00055D70" w:rsidRDefault="00B8055D" w:rsidP="00B8055D">
      <w:pPr>
        <w:widowControl/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055D70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考核选手对古典诗词中的中国地理、历史、经济、文化等方面的了解。</w:t>
      </w:r>
    </w:p>
    <w:p w:rsidR="00B8055D" w:rsidRPr="00B65753" w:rsidRDefault="00B8055D" w:rsidP="00B8055D">
      <w:pPr>
        <w:pStyle w:val="A8"/>
        <w:spacing w:line="580" w:lineRule="exact"/>
        <w:ind w:firstLineChars="200" w:firstLine="640"/>
        <w:rPr>
          <w:rFonts w:ascii="楷体_GB2312" w:eastAsia="楷体_GB2312" w:hAnsi="楷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（三）民族文化技能</w:t>
      </w:r>
      <w:r>
        <w:rPr>
          <w:rFonts w:ascii="楷体_GB2312" w:eastAsia="楷体_GB2312" w:hAnsi="楷体" w:cs="仿宋" w:hint="eastAsia"/>
          <w:sz w:val="32"/>
          <w:szCs w:val="32"/>
        </w:rPr>
        <w:t>。</w:t>
      </w:r>
    </w:p>
    <w:p w:rsidR="00B8055D" w:rsidRPr="00603D54" w:rsidRDefault="00B8055D" w:rsidP="00B8055D">
      <w:pPr>
        <w:widowControl/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055D70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以经典诵读为载体，呈现中国歌舞、传统器乐、戏曲、书法、绘画、武术等传统艺术技能。</w:t>
      </w:r>
    </w:p>
    <w:p w:rsidR="00B8055D" w:rsidRPr="00B65753" w:rsidRDefault="00B8055D" w:rsidP="00B8055D">
      <w:pPr>
        <w:pStyle w:val="A8"/>
        <w:spacing w:line="580" w:lineRule="exact"/>
        <w:ind w:firstLineChars="200" w:firstLine="640"/>
        <w:rPr>
          <w:rFonts w:ascii="楷体_GB2312" w:eastAsia="楷体_GB2312" w:hAnsi="楷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（四）综合学习能力</w:t>
      </w:r>
      <w:r>
        <w:rPr>
          <w:rFonts w:ascii="楷体_GB2312" w:eastAsia="楷体_GB2312" w:hAnsi="楷体" w:cs="仿宋" w:hint="eastAsia"/>
          <w:sz w:val="32"/>
          <w:szCs w:val="32"/>
        </w:rPr>
        <w:t>。</w:t>
      </w:r>
    </w:p>
    <w:p w:rsidR="00B8055D" w:rsidRPr="00055D70" w:rsidRDefault="00B8055D" w:rsidP="00B8055D">
      <w:pPr>
        <w:widowControl/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055D70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考察选手的中国语言文化综合学习和实际运用能力。</w:t>
      </w:r>
    </w:p>
    <w:p w:rsidR="00B8055D" w:rsidRPr="00B65753" w:rsidRDefault="00B8055D" w:rsidP="00B8055D">
      <w:pPr>
        <w:widowControl/>
        <w:spacing w:line="580" w:lineRule="exact"/>
        <w:ind w:firstLineChars="200" w:firstLine="640"/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</w:pPr>
      <w:r w:rsidRPr="00603D5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</w:t>
      </w:r>
      <w:r w:rsidRPr="00B65753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时间安排</w:t>
      </w:r>
    </w:p>
    <w:p w:rsidR="00B8055D" w:rsidRPr="00B65753" w:rsidRDefault="00B8055D" w:rsidP="00B8055D">
      <w:pPr>
        <w:pStyle w:val="A8"/>
        <w:spacing w:line="580" w:lineRule="exact"/>
        <w:ind w:firstLineChars="200" w:firstLine="640"/>
        <w:rPr>
          <w:rFonts w:ascii="楷体_GB2312" w:eastAsia="楷体_GB2312" w:hAnsi="楷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（一）初赛：6月至9月</w:t>
      </w:r>
      <w:r>
        <w:rPr>
          <w:rFonts w:ascii="楷体_GB2312" w:eastAsia="楷体_GB2312" w:hAnsi="楷体" w:cs="仿宋" w:hint="eastAsia"/>
          <w:sz w:val="32"/>
          <w:szCs w:val="32"/>
        </w:rPr>
        <w:t>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055D70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lastRenderedPageBreak/>
        <w:t>初赛以报送视频的形式参赛，视频内容包含自我介绍、风采展示和主题演讲三部分，鼓励参赛选手积极创作结合齐鲁文化的原创作品。</w:t>
      </w:r>
      <w:r w:rsidRPr="00055D70">
        <w:rPr>
          <w:rFonts w:ascii="仿宋_GB2312" w:eastAsia="仿宋_GB2312" w:hAnsi="仿宋" w:hint="eastAsia"/>
          <w:color w:val="000000"/>
          <w:sz w:val="32"/>
          <w:szCs w:val="32"/>
        </w:rPr>
        <w:t>最低高清1920*1080拍摄，</w:t>
      </w:r>
      <w:r w:rsidRPr="00603D54">
        <w:rPr>
          <w:rFonts w:ascii="仿宋_GB2312" w:eastAsia="仿宋_GB2312" w:hAnsi="仿宋" w:hint="eastAsia"/>
          <w:color w:val="000000"/>
          <w:sz w:val="32"/>
          <w:szCs w:val="32"/>
        </w:rPr>
        <w:t>MP4</w:t>
      </w:r>
      <w:r w:rsidRPr="00B65753">
        <w:rPr>
          <w:rFonts w:ascii="仿宋_GB2312" w:eastAsia="仿宋_GB2312" w:hAnsi="仿宋" w:hint="eastAsia"/>
          <w:color w:val="000000"/>
          <w:sz w:val="32"/>
          <w:szCs w:val="32"/>
        </w:rPr>
        <w:t>视频格式。要求图像、声音清晰，不抖动、无噪音，时长在10分钟以内。视频开头要求展示参赛者姓名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〔</w:t>
      </w:r>
      <w:r w:rsidRPr="00055D70">
        <w:rPr>
          <w:rFonts w:ascii="仿宋_GB2312" w:eastAsia="仿宋_GB2312" w:hAnsi="仿宋" w:hint="eastAsia"/>
          <w:color w:val="000000"/>
          <w:sz w:val="32"/>
          <w:szCs w:val="32"/>
        </w:rPr>
        <w:t>以“</w:t>
      </w:r>
      <w:r w:rsidRPr="00055D70">
        <w:rPr>
          <w:rFonts w:ascii="仿宋_GB2312" w:eastAsia="仿宋_GB2312" w:hAnsi="仿宋" w:cs="宋体" w:hint="eastAsia"/>
          <w:color w:val="000000"/>
          <w:sz w:val="32"/>
          <w:szCs w:val="32"/>
        </w:rPr>
        <w:t>母语名字（中文姓名，国籍）”形式展示</w:t>
      </w:r>
      <w:r>
        <w:rPr>
          <w:rFonts w:ascii="仿宋_GB2312" w:eastAsia="仿宋_GB2312" w:hAnsi="仿宋" w:cs="宋体" w:hint="eastAsia"/>
          <w:color w:val="000000"/>
          <w:sz w:val="32"/>
          <w:szCs w:val="32"/>
        </w:rPr>
        <w:t>〕</w:t>
      </w:r>
      <w:r w:rsidRPr="00055D70">
        <w:rPr>
          <w:rFonts w:ascii="仿宋_GB2312" w:eastAsia="仿宋_GB2312" w:hAnsi="仿宋" w:cs="宋体" w:hint="eastAsia"/>
          <w:color w:val="000000"/>
          <w:sz w:val="32"/>
          <w:szCs w:val="32"/>
        </w:rPr>
        <w:t>、报送高校</w:t>
      </w:r>
      <w:r w:rsidRPr="00603D54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:rsidR="00B8055D" w:rsidRPr="00B65753" w:rsidRDefault="00B8055D" w:rsidP="00B8055D">
      <w:pPr>
        <w:pStyle w:val="A8"/>
        <w:spacing w:line="580" w:lineRule="exact"/>
        <w:ind w:firstLineChars="200" w:firstLine="640"/>
        <w:rPr>
          <w:rFonts w:ascii="楷体_GB2312" w:eastAsia="楷体_GB2312" w:hAnsi="楷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（二）初评：10月至11月</w:t>
      </w:r>
      <w:r>
        <w:rPr>
          <w:rFonts w:ascii="楷体_GB2312" w:eastAsia="楷体_GB2312" w:hAnsi="楷体" w:cs="仿宋" w:hint="eastAsia"/>
          <w:sz w:val="32"/>
          <w:szCs w:val="32"/>
        </w:rPr>
        <w:t>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055D70">
        <w:rPr>
          <w:rFonts w:ascii="仿宋_GB2312" w:eastAsia="仿宋_GB2312" w:hAnsi="仿宋" w:cs="宋体" w:hint="eastAsia"/>
          <w:bCs/>
          <w:color w:val="000000"/>
          <w:kern w:val="0"/>
          <w:sz w:val="32"/>
          <w:szCs w:val="32"/>
        </w:rPr>
        <w:t>主办单位组织专家对作品进行初审</w:t>
      </w:r>
      <w:r w:rsidRPr="00055D70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，入围作品将通过官方公众号、官方微博、抖音等权威媒体进行为期十五天公开展示，由活动组委会邀请汉语言专家评分，评选出</w:t>
      </w:r>
      <w:r w:rsidRPr="00603D54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15</w:t>
      </w:r>
      <w:r w:rsidRPr="00B65753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名选手进入决赛阶段。</w:t>
      </w:r>
    </w:p>
    <w:p w:rsidR="00B8055D" w:rsidRPr="00B65753" w:rsidRDefault="00B8055D" w:rsidP="00B8055D">
      <w:pPr>
        <w:pStyle w:val="A8"/>
        <w:spacing w:line="580" w:lineRule="exact"/>
        <w:ind w:firstLineChars="200" w:firstLine="640"/>
        <w:rPr>
          <w:rFonts w:ascii="楷体_GB2312" w:eastAsia="楷体_GB2312" w:hAnsi="楷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（三）决赛：12月</w:t>
      </w:r>
      <w:r>
        <w:rPr>
          <w:rFonts w:ascii="楷体_GB2312" w:eastAsia="楷体_GB2312" w:hAnsi="楷体" w:cs="仿宋" w:hint="eastAsia"/>
          <w:sz w:val="32"/>
          <w:szCs w:val="32"/>
        </w:rPr>
        <w:t>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055D70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现场决赛</w:t>
      </w:r>
      <w:r w:rsidRPr="00055D70">
        <w:rPr>
          <w:rFonts w:ascii="仿宋_GB2312" w:eastAsia="仿宋_GB2312" w:hAnsi="仿宋" w:cs="宋体" w:hint="eastAsia"/>
          <w:bCs/>
          <w:color w:val="000000"/>
          <w:kern w:val="0"/>
          <w:sz w:val="32"/>
          <w:szCs w:val="32"/>
        </w:rPr>
        <w:t>包含选手</w:t>
      </w:r>
      <w:r w:rsidRPr="00055D70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风采展示、知识问答、</w:t>
      </w:r>
      <w:r w:rsidRPr="00603D54">
        <w:rPr>
          <w:rFonts w:ascii="仿宋_GB2312" w:eastAsia="仿宋_GB2312" w:hAnsi="仿宋" w:cs="宋体" w:hint="eastAsia"/>
          <w:bCs/>
          <w:color w:val="000000"/>
          <w:kern w:val="0"/>
          <w:sz w:val="32"/>
          <w:szCs w:val="32"/>
        </w:rPr>
        <w:t>最佳演说、成语接龙或诗词飞花令环节。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1.风采展示</w:t>
      </w:r>
      <w:r w:rsidRPr="00B65753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：选手进行经典诵读类中华文化主题的才艺展示。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2.知识问答：以选择题的形式，经典诗词中包含的汉语基础知识、中国国情、省情知识、历史文化常识等内容。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3.最佳演说：</w:t>
      </w:r>
      <w:r w:rsidRPr="00B65753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选手根据指定的主题进行汉语演讲。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4.</w:t>
      </w:r>
      <w:r w:rsidRPr="00B65753">
        <w:rPr>
          <w:rFonts w:ascii="仿宋_GB2312" w:eastAsia="仿宋_GB2312" w:hAnsi="仿宋" w:cs="宋体" w:hint="eastAsia"/>
          <w:bCs/>
          <w:color w:val="000000"/>
          <w:kern w:val="0"/>
          <w:sz w:val="32"/>
          <w:szCs w:val="32"/>
        </w:rPr>
        <w:t>成语接龙或诗词飞花令</w:t>
      </w:r>
      <w:r w:rsidRPr="00B65753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：</w:t>
      </w:r>
      <w:r w:rsidRPr="00B65753"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  <w:t>选手在较短的时间内说出含有规定关键字的诗句。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cs="宋体" w:hint="eastAsia"/>
          <w:bCs/>
          <w:color w:val="000000"/>
          <w:kern w:val="0"/>
          <w:sz w:val="32"/>
          <w:szCs w:val="32"/>
        </w:rPr>
        <w:t>山东教育电视台将为赛事活动录制电视节目，在山东教育卫视播出。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</w:pPr>
      <w:r w:rsidRPr="00B65753"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四、报名方式</w:t>
      </w:r>
    </w:p>
    <w:p w:rsidR="00B8055D" w:rsidRPr="00055D70" w:rsidRDefault="00B8055D" w:rsidP="00B8055D">
      <w:pPr>
        <w:spacing w:line="580" w:lineRule="exact"/>
        <w:ind w:firstLineChars="200" w:firstLine="640"/>
        <w:rPr>
          <w:rFonts w:ascii="仿宋_GB2312" w:eastAsia="仿宋_GB2312" w:hAnsi="仿宋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hint="eastAsia"/>
          <w:bCs/>
          <w:color w:val="000000"/>
          <w:kern w:val="0"/>
          <w:sz w:val="32"/>
          <w:szCs w:val="32"/>
        </w:rPr>
        <w:t>各高校语委办于9月26日前将初赛视频（u盘报送）及报名表（</w:t>
      </w:r>
      <w:r>
        <w:rPr>
          <w:rFonts w:ascii="仿宋_GB2312" w:eastAsia="仿宋_GB2312" w:hAnsi="仿宋" w:hint="eastAsia"/>
          <w:bCs/>
          <w:color w:val="000000"/>
          <w:kern w:val="0"/>
          <w:sz w:val="32"/>
          <w:szCs w:val="32"/>
        </w:rPr>
        <w:t>见附表，</w:t>
      </w:r>
      <w:r w:rsidRPr="00055D70">
        <w:rPr>
          <w:rFonts w:ascii="仿宋_GB2312" w:eastAsia="仿宋_GB2312" w:hAnsi="仿宋" w:hint="eastAsia"/>
          <w:bCs/>
          <w:color w:val="000000"/>
          <w:kern w:val="0"/>
          <w:sz w:val="32"/>
          <w:szCs w:val="32"/>
        </w:rPr>
        <w:t>加盖本单位公章的纸质版及电子版）报送至山东教育电视台。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</w:pPr>
      <w:r w:rsidRPr="00603D54"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五、奖项设置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仿宋" w:hint="eastAsia"/>
          <w:bCs/>
          <w:color w:val="000000"/>
          <w:kern w:val="0"/>
          <w:sz w:val="32"/>
          <w:szCs w:val="32"/>
        </w:rPr>
      </w:pPr>
      <w:r w:rsidRPr="00B65753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省级决赛设一二三等奖、优秀指导教师奖及优秀组织奖，颁发获奖证书。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</w:pPr>
      <w:r w:rsidRPr="00B65753">
        <w:rPr>
          <w:rFonts w:ascii="黑体" w:eastAsia="黑体" w:hAnsi="黑体" w:cs="仿宋_GB2312" w:hint="eastAsia"/>
          <w:bCs/>
          <w:color w:val="000000"/>
          <w:kern w:val="0"/>
          <w:sz w:val="32"/>
          <w:szCs w:val="32"/>
        </w:rPr>
        <w:t>六、联系方式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楷体" w:cs="仿宋" w:hint="eastAsia"/>
          <w:sz w:val="32"/>
          <w:szCs w:val="32"/>
        </w:rPr>
      </w:pPr>
      <w:r w:rsidRPr="00B65753">
        <w:rPr>
          <w:rFonts w:ascii="仿宋_GB2312" w:eastAsia="仿宋_GB2312" w:hAnsi="楷体" w:cs="仿宋" w:hint="eastAsia"/>
          <w:sz w:val="32"/>
          <w:szCs w:val="32"/>
        </w:rPr>
        <w:t>山东教育电视台：宋暖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黑体" w:cs="仿宋" w:hint="eastAsia"/>
          <w:sz w:val="32"/>
          <w:szCs w:val="32"/>
        </w:rPr>
      </w:pPr>
      <w:r w:rsidRPr="00B65753">
        <w:rPr>
          <w:rFonts w:ascii="仿宋_GB2312" w:eastAsia="仿宋_GB2312" w:hAnsi="楷体" w:cs="仿宋" w:hint="eastAsia"/>
          <w:sz w:val="32"/>
          <w:szCs w:val="32"/>
        </w:rPr>
        <w:t>电话：</w:t>
      </w:r>
      <w:r w:rsidRPr="00B65753">
        <w:rPr>
          <w:rFonts w:ascii="仿宋_GB2312" w:eastAsia="仿宋_GB2312" w:hAnsi="黑体" w:hint="eastAsia"/>
          <w:sz w:val="32"/>
          <w:szCs w:val="32"/>
        </w:rPr>
        <w:t>0531-82677301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仿宋_GB2312" w:eastAsia="仿宋_GB2312" w:hAnsi="黑体" w:cs="仿宋" w:hint="eastAsia"/>
          <w:sz w:val="32"/>
          <w:szCs w:val="32"/>
        </w:rPr>
      </w:pPr>
      <w:r w:rsidRPr="00B65753">
        <w:rPr>
          <w:rFonts w:ascii="仿宋_GB2312" w:eastAsia="仿宋_GB2312" w:hAnsi="黑体" w:cs="仿宋" w:hint="eastAsia"/>
          <w:sz w:val="32"/>
          <w:szCs w:val="32"/>
        </w:rPr>
        <w:t>电子邮箱： sdetvqslm＠163.com</w:t>
      </w:r>
    </w:p>
    <w:p w:rsidR="00B8055D" w:rsidRPr="00B65753" w:rsidRDefault="00B8055D" w:rsidP="00B8055D">
      <w:pPr>
        <w:spacing w:line="580" w:lineRule="exact"/>
        <w:ind w:firstLineChars="200" w:firstLine="640"/>
        <w:rPr>
          <w:rFonts w:ascii="黑体" w:eastAsia="黑体" w:hAnsi="仿宋_GB2312" w:cs="仿宋_GB2312"/>
          <w:sz w:val="32"/>
          <w:szCs w:val="32"/>
        </w:rPr>
      </w:pPr>
      <w:r w:rsidRPr="00B65753">
        <w:rPr>
          <w:rFonts w:ascii="仿宋_GB2312" w:eastAsia="仿宋_GB2312" w:hAnsi="黑体" w:cs="仿宋" w:hint="eastAsia"/>
          <w:sz w:val="32"/>
          <w:szCs w:val="32"/>
        </w:rPr>
        <w:t>地址：济南市千佛山西路38号</w:t>
      </w:r>
    </w:p>
    <w:p w:rsidR="00B8055D" w:rsidRPr="00B65753" w:rsidRDefault="00B8055D" w:rsidP="00B8055D">
      <w:pPr>
        <w:spacing w:line="580" w:lineRule="exact"/>
        <w:rPr>
          <w:rFonts w:ascii="黑体" w:eastAsia="黑体" w:hAnsi="仿宋_GB2312" w:cs="仿宋_GB2312"/>
          <w:sz w:val="32"/>
          <w:szCs w:val="32"/>
        </w:rPr>
      </w:pPr>
    </w:p>
    <w:p w:rsidR="00B8055D" w:rsidRPr="00B65753" w:rsidRDefault="00B8055D" w:rsidP="00B8055D">
      <w:pPr>
        <w:spacing w:line="580" w:lineRule="exact"/>
        <w:rPr>
          <w:rFonts w:ascii="黑体" w:eastAsia="黑体" w:hAnsi="仿宋_GB2312" w:cs="仿宋_GB2312"/>
          <w:sz w:val="32"/>
          <w:szCs w:val="32"/>
        </w:rPr>
      </w:pPr>
    </w:p>
    <w:p w:rsidR="00B8055D" w:rsidRPr="00B65753" w:rsidRDefault="00B8055D" w:rsidP="00B8055D">
      <w:pPr>
        <w:spacing w:line="580" w:lineRule="exact"/>
        <w:rPr>
          <w:rFonts w:ascii="黑体" w:eastAsia="黑体" w:hAnsi="仿宋_GB2312" w:cs="仿宋_GB2312"/>
          <w:sz w:val="32"/>
          <w:szCs w:val="32"/>
        </w:rPr>
      </w:pPr>
    </w:p>
    <w:p w:rsidR="00B8055D" w:rsidRPr="00B65753" w:rsidRDefault="00B8055D" w:rsidP="00B8055D">
      <w:pPr>
        <w:spacing w:line="580" w:lineRule="exact"/>
        <w:rPr>
          <w:rFonts w:ascii="黑体" w:eastAsia="黑体" w:hAnsi="仿宋_GB2312" w:cs="仿宋_GB2312" w:hint="eastAsia"/>
          <w:sz w:val="32"/>
          <w:szCs w:val="32"/>
        </w:rPr>
      </w:pPr>
      <w:r>
        <w:rPr>
          <w:rFonts w:ascii="黑体" w:eastAsia="黑体" w:hAnsi="仿宋_GB2312" w:cs="仿宋_GB2312"/>
          <w:sz w:val="32"/>
          <w:szCs w:val="32"/>
        </w:rPr>
        <w:br w:type="page"/>
      </w:r>
      <w:r w:rsidRPr="00B65753">
        <w:rPr>
          <w:rFonts w:ascii="黑体" w:eastAsia="黑体" w:hAnsi="仿宋_GB2312" w:cs="仿宋_GB2312" w:hint="eastAsia"/>
          <w:sz w:val="32"/>
          <w:szCs w:val="32"/>
        </w:rPr>
        <w:t>附表</w:t>
      </w:r>
    </w:p>
    <w:p w:rsidR="00B8055D" w:rsidRPr="00B65753" w:rsidRDefault="00B8055D" w:rsidP="00B8055D">
      <w:pPr>
        <w:spacing w:line="640" w:lineRule="exact"/>
        <w:jc w:val="center"/>
        <w:rPr>
          <w:rFonts w:ascii="方正小标宋简体" w:eastAsia="方正小标宋简体" w:hAnsi="方正粗黑宋简体" w:cs="方正小标宋简体" w:hint="eastAsia"/>
          <w:color w:val="000000"/>
          <w:sz w:val="44"/>
          <w:szCs w:val="44"/>
        </w:rPr>
      </w:pPr>
      <w:r w:rsidRPr="00B65753">
        <w:rPr>
          <w:rFonts w:ascii="方正小标宋简体" w:eastAsia="方正小标宋简体" w:hAnsi="方正粗黑宋简体" w:cs="方正小标宋简体" w:hint="eastAsia"/>
          <w:color w:val="000000"/>
          <w:sz w:val="44"/>
          <w:szCs w:val="44"/>
        </w:rPr>
        <w:t>2020年山东省外国留学生中华经典诵吟大赛</w:t>
      </w:r>
    </w:p>
    <w:p w:rsidR="00B8055D" w:rsidRPr="00B65753" w:rsidRDefault="00B8055D" w:rsidP="00B8055D">
      <w:pPr>
        <w:spacing w:line="640" w:lineRule="exact"/>
        <w:jc w:val="center"/>
        <w:rPr>
          <w:rFonts w:ascii="方正小标宋简体" w:eastAsia="方正小标宋简体" w:hAnsi="仿宋" w:cs="仿宋" w:hint="eastAsia"/>
          <w:bCs/>
          <w:sz w:val="44"/>
          <w:szCs w:val="32"/>
        </w:rPr>
      </w:pPr>
      <w:r w:rsidRPr="00B65753">
        <w:rPr>
          <w:rFonts w:ascii="方正小标宋简体" w:eastAsia="方正小标宋简体" w:hAnsi="仿宋" w:cs="仿宋" w:hint="eastAsia"/>
          <w:bCs/>
          <w:sz w:val="44"/>
          <w:szCs w:val="32"/>
        </w:rPr>
        <w:t>报名表</w:t>
      </w:r>
    </w:p>
    <w:p w:rsidR="00B8055D" w:rsidRPr="00B65753" w:rsidRDefault="00B8055D" w:rsidP="00B8055D">
      <w:pPr>
        <w:spacing w:line="580" w:lineRule="exact"/>
        <w:jc w:val="center"/>
        <w:rPr>
          <w:rFonts w:ascii="方正小标宋简体" w:eastAsia="方正小标宋简体" w:hAnsi="仿宋" w:cs="汉仪旗黑-55S"/>
          <w:sz w:val="44"/>
          <w:szCs w:val="32"/>
        </w:rPr>
      </w:pP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5"/>
        <w:gridCol w:w="876"/>
        <w:gridCol w:w="2141"/>
        <w:gridCol w:w="1460"/>
        <w:gridCol w:w="2799"/>
      </w:tblGrid>
      <w:tr w:rsidR="00B8055D" w:rsidRPr="0068168C" w:rsidTr="00C0304E">
        <w:trPr>
          <w:trHeight w:val="567"/>
          <w:jc w:val="center"/>
        </w:trPr>
        <w:tc>
          <w:tcPr>
            <w:tcW w:w="2461" w:type="dxa"/>
            <w:gridSpan w:val="2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学校名称</w:t>
            </w:r>
          </w:p>
        </w:tc>
        <w:tc>
          <w:tcPr>
            <w:tcW w:w="6400" w:type="dxa"/>
            <w:gridSpan w:val="3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</w:p>
        </w:tc>
      </w:tr>
      <w:tr w:rsidR="00B8055D" w:rsidRPr="0068168C" w:rsidTr="00C0304E">
        <w:trPr>
          <w:trHeight w:val="567"/>
          <w:jc w:val="center"/>
        </w:trPr>
        <w:tc>
          <w:tcPr>
            <w:tcW w:w="2461" w:type="dxa"/>
            <w:gridSpan w:val="2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国籍信息</w:t>
            </w:r>
          </w:p>
        </w:tc>
        <w:tc>
          <w:tcPr>
            <w:tcW w:w="6400" w:type="dxa"/>
            <w:gridSpan w:val="3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</w:p>
        </w:tc>
      </w:tr>
      <w:tr w:rsidR="00B8055D" w:rsidRPr="0068168C" w:rsidTr="00C0304E">
        <w:trPr>
          <w:trHeight w:val="567"/>
          <w:jc w:val="center"/>
        </w:trPr>
        <w:tc>
          <w:tcPr>
            <w:tcW w:w="1585" w:type="dxa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参赛人姓名</w:t>
            </w:r>
          </w:p>
        </w:tc>
        <w:tc>
          <w:tcPr>
            <w:tcW w:w="3017" w:type="dxa"/>
            <w:gridSpan w:val="2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邮编</w:t>
            </w:r>
          </w:p>
        </w:tc>
        <w:tc>
          <w:tcPr>
            <w:tcW w:w="2799" w:type="dxa"/>
          </w:tcPr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</w:tc>
      </w:tr>
      <w:tr w:rsidR="00B8055D" w:rsidRPr="0068168C" w:rsidTr="00C0304E">
        <w:trPr>
          <w:trHeight w:val="567"/>
          <w:jc w:val="center"/>
        </w:trPr>
        <w:tc>
          <w:tcPr>
            <w:tcW w:w="1585" w:type="dxa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联系方式</w:t>
            </w:r>
          </w:p>
        </w:tc>
        <w:tc>
          <w:tcPr>
            <w:tcW w:w="3017" w:type="dxa"/>
            <w:gridSpan w:val="2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电子邮箱</w:t>
            </w:r>
          </w:p>
        </w:tc>
        <w:tc>
          <w:tcPr>
            <w:tcW w:w="2799" w:type="dxa"/>
          </w:tcPr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</w:tc>
      </w:tr>
      <w:tr w:rsidR="00B8055D" w:rsidRPr="0068168C" w:rsidTr="00C0304E">
        <w:trPr>
          <w:trHeight w:val="567"/>
          <w:jc w:val="center"/>
        </w:trPr>
        <w:tc>
          <w:tcPr>
            <w:tcW w:w="1585" w:type="dxa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指导教师</w:t>
            </w:r>
          </w:p>
        </w:tc>
        <w:tc>
          <w:tcPr>
            <w:tcW w:w="3017" w:type="dxa"/>
            <w:gridSpan w:val="2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限1名</w:t>
            </w:r>
          </w:p>
        </w:tc>
        <w:tc>
          <w:tcPr>
            <w:tcW w:w="1460" w:type="dxa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联系方式</w:t>
            </w:r>
          </w:p>
        </w:tc>
        <w:tc>
          <w:tcPr>
            <w:tcW w:w="2799" w:type="dxa"/>
          </w:tcPr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</w:tc>
      </w:tr>
      <w:tr w:rsidR="00B8055D" w:rsidRPr="0068168C" w:rsidTr="00C0304E">
        <w:trPr>
          <w:trHeight w:val="567"/>
          <w:jc w:val="center"/>
        </w:trPr>
        <w:tc>
          <w:tcPr>
            <w:tcW w:w="1585" w:type="dxa"/>
            <w:vAlign w:val="center"/>
          </w:tcPr>
          <w:p w:rsidR="00B8055D" w:rsidRPr="0068168C" w:rsidRDefault="00B8055D" w:rsidP="00C0304E">
            <w:pPr>
              <w:jc w:val="center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地址</w:t>
            </w:r>
          </w:p>
        </w:tc>
        <w:tc>
          <w:tcPr>
            <w:tcW w:w="7276" w:type="dxa"/>
            <w:gridSpan w:val="4"/>
          </w:tcPr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</w:tc>
      </w:tr>
      <w:tr w:rsidR="00B8055D" w:rsidRPr="0068168C" w:rsidTr="00C0304E">
        <w:trPr>
          <w:trHeight w:val="3276"/>
          <w:jc w:val="center"/>
        </w:trPr>
        <w:tc>
          <w:tcPr>
            <w:tcW w:w="8861" w:type="dxa"/>
            <w:gridSpan w:val="5"/>
          </w:tcPr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选手个人简介</w:t>
            </w: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</w:tc>
      </w:tr>
      <w:tr w:rsidR="00B8055D" w:rsidRPr="0068168C" w:rsidTr="00C0304E">
        <w:trPr>
          <w:trHeight w:val="2629"/>
          <w:jc w:val="center"/>
        </w:trPr>
        <w:tc>
          <w:tcPr>
            <w:tcW w:w="8861" w:type="dxa"/>
            <w:gridSpan w:val="5"/>
          </w:tcPr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报送学校、单位意见（盖章）</w:t>
            </w: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rPr>
                <w:rFonts w:ascii="汉仪书宋一简" w:eastAsia="汉仪书宋一简" w:hint="eastAsia"/>
                <w:bCs/>
                <w:szCs w:val="21"/>
              </w:rPr>
            </w:pPr>
          </w:p>
          <w:p w:rsidR="00B8055D" w:rsidRPr="0068168C" w:rsidRDefault="00B8055D" w:rsidP="00C0304E">
            <w:pPr>
              <w:wordWrap w:val="0"/>
              <w:spacing w:afterLines="30" w:after="93"/>
              <w:jc w:val="right"/>
              <w:rPr>
                <w:rFonts w:ascii="汉仪书宋一简" w:eastAsia="汉仪书宋一简" w:hint="eastAsia"/>
                <w:bCs/>
                <w:szCs w:val="21"/>
              </w:rPr>
            </w:pPr>
            <w:r w:rsidRPr="0068168C">
              <w:rPr>
                <w:rFonts w:ascii="汉仪书宋一简" w:eastAsia="汉仪书宋一简" w:hint="eastAsia"/>
                <w:bCs/>
                <w:szCs w:val="21"/>
              </w:rPr>
              <w:t>年   月   日</w:t>
            </w:r>
            <w:r>
              <w:rPr>
                <w:rFonts w:ascii="汉仪书宋一简" w:eastAsia="汉仪书宋一简" w:hint="eastAsia"/>
                <w:bCs/>
                <w:szCs w:val="21"/>
              </w:rPr>
              <w:t xml:space="preserve">  </w:t>
            </w:r>
          </w:p>
        </w:tc>
      </w:tr>
    </w:tbl>
    <w:p w:rsidR="00B8055D" w:rsidRPr="00B65753" w:rsidRDefault="00B8055D" w:rsidP="00B8055D">
      <w:pPr>
        <w:spacing w:line="20" w:lineRule="exact"/>
      </w:pPr>
    </w:p>
    <w:p w:rsidR="00431C81" w:rsidRDefault="00431C81">
      <w:bookmarkStart w:id="0" w:name="_GoBack"/>
      <w:bookmarkEnd w:id="0"/>
    </w:p>
    <w:sectPr w:rsidR="00431C81" w:rsidSect="000F169F">
      <w:footerReference w:type="default" r:id="rId6"/>
      <w:footerReference w:type="first" r:id="rId7"/>
      <w:pgSz w:w="11906" w:h="16838" w:code="9"/>
      <w:pgMar w:top="2041" w:right="1531" w:bottom="1985" w:left="1531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A7D" w:rsidRDefault="001B2A7D" w:rsidP="00B8055D">
      <w:r>
        <w:separator/>
      </w:r>
    </w:p>
  </w:endnote>
  <w:endnote w:type="continuationSeparator" w:id="0">
    <w:p w:rsidR="001B2A7D" w:rsidRDefault="001B2A7D" w:rsidP="00B8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旗黑-55S">
    <w:altName w:val="黑体"/>
    <w:charset w:val="86"/>
    <w:family w:val="roman"/>
    <w:pitch w:val="default"/>
    <w:sig w:usb0="00000000" w:usb1="00000000" w:usb2="00000016" w:usb3="00000000" w:csb0="00040000" w:csb1="00000000"/>
  </w:font>
  <w:font w:name="汉仪书宋一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69F" w:rsidRPr="00584E26" w:rsidRDefault="001B2A7D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0F169F" w:rsidRDefault="001B2A7D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69F" w:rsidRDefault="001B2A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A7D" w:rsidRDefault="001B2A7D" w:rsidP="00B8055D">
      <w:r>
        <w:separator/>
      </w:r>
    </w:p>
  </w:footnote>
  <w:footnote w:type="continuationSeparator" w:id="0">
    <w:p w:rsidR="001B2A7D" w:rsidRDefault="001B2A7D" w:rsidP="00B80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15"/>
    <w:rsid w:val="001B2A7D"/>
    <w:rsid w:val="00431C81"/>
    <w:rsid w:val="00A41B15"/>
    <w:rsid w:val="00B8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FED66C-916E-4BF7-8108-C3B6D739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05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805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055D"/>
    <w:rPr>
      <w:sz w:val="18"/>
      <w:szCs w:val="18"/>
    </w:rPr>
  </w:style>
  <w:style w:type="character" w:styleId="a7">
    <w:name w:val="page number"/>
    <w:basedOn w:val="a0"/>
    <w:rsid w:val="00B8055D"/>
  </w:style>
  <w:style w:type="character" w:customStyle="1" w:styleId="Char">
    <w:name w:val="页脚 Char"/>
    <w:uiPriority w:val="99"/>
    <w:qFormat/>
    <w:rsid w:val="00B8055D"/>
    <w:rPr>
      <w:kern w:val="2"/>
      <w:sz w:val="18"/>
      <w:szCs w:val="18"/>
    </w:rPr>
  </w:style>
  <w:style w:type="paragraph" w:customStyle="1" w:styleId="A8">
    <w:name w:val="正文 A"/>
    <w:qFormat/>
    <w:rsid w:val="00B8055D"/>
    <w:pPr>
      <w:widowControl w:val="0"/>
      <w:jc w:val="both"/>
    </w:pPr>
    <w:rPr>
      <w:rFonts w:ascii="Times New Roman" w:eastAsia="Arial Unicode MS" w:hAnsi="Times New Roman" w:cs="Arial Unicode MS"/>
      <w:color w:val="000000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</Words>
  <Characters>910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2020-06-09T07:12:00Z</dcterms:created>
  <dcterms:modified xsi:type="dcterms:W3CDTF">2020-06-09T07:12:00Z</dcterms:modified>
</cp:coreProperties>
</file>