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E40" w:rsidRDefault="00E82E40" w:rsidP="00E82E40">
      <w:pPr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E82E40" w:rsidRDefault="00E82E40" w:rsidP="00E82E40">
      <w:pPr>
        <w:spacing w:line="580" w:lineRule="exact"/>
        <w:jc w:val="center"/>
        <w:rPr>
          <w:rFonts w:ascii="Calibri" w:hAnsi="Calibri" w:hint="eastAsia"/>
          <w:szCs w:val="22"/>
        </w:rPr>
      </w:pPr>
      <w:r>
        <w:rPr>
          <w:rFonts w:ascii="方正小标宋简体" w:eastAsia="方正小标宋简体" w:hAnsi="华文中宋" w:cs="Tahoma" w:hint="eastAsia"/>
          <w:kern w:val="0"/>
          <w:sz w:val="36"/>
          <w:szCs w:val="32"/>
        </w:rPr>
        <w:t>山东省社区教育优秀课程资源遴选标准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1"/>
        <w:gridCol w:w="1508"/>
        <w:gridCol w:w="6081"/>
      </w:tblGrid>
      <w:tr w:rsidR="00E82E40" w:rsidTr="000E7932">
        <w:trPr>
          <w:trHeight w:val="551"/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40" w:rsidRDefault="00E82E40" w:rsidP="000E7932">
            <w:pPr>
              <w:spacing w:line="400" w:lineRule="exact"/>
              <w:jc w:val="center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一级指标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40" w:rsidRDefault="00E82E40" w:rsidP="000E7932">
            <w:pPr>
              <w:spacing w:line="400" w:lineRule="exact"/>
              <w:jc w:val="center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二级指标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40" w:rsidRDefault="00E82E40" w:rsidP="000E7932">
            <w:pPr>
              <w:spacing w:line="400" w:lineRule="exact"/>
              <w:jc w:val="center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指标释义</w:t>
            </w:r>
          </w:p>
        </w:tc>
      </w:tr>
      <w:tr w:rsidR="00E82E40" w:rsidTr="000E7932">
        <w:trPr>
          <w:trHeight w:val="551"/>
          <w:jc w:val="center"/>
        </w:trPr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40" w:rsidRDefault="00E82E40" w:rsidP="000E7932">
            <w:pPr>
              <w:spacing w:line="400" w:lineRule="exact"/>
              <w:jc w:val="center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教学内容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40" w:rsidRDefault="00E82E40" w:rsidP="000E7932">
            <w:pPr>
              <w:spacing w:line="400" w:lineRule="exact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hint="eastAsia"/>
                <w:szCs w:val="21"/>
              </w:rPr>
              <w:t>内容恰当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40" w:rsidRDefault="00E82E40" w:rsidP="000E7932">
            <w:pPr>
              <w:spacing w:line="400" w:lineRule="exact"/>
              <w:jc w:val="left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hint="eastAsia"/>
                <w:szCs w:val="21"/>
              </w:rPr>
              <w:t>参评课程资源应符合社区教育的基本规律和特点，无政治性错误，无科学性、知识性错误，凸显社会主义核心价值观，符合公序良俗；符合社区教育基本规律和特点；内容量设置得当。</w:t>
            </w:r>
          </w:p>
        </w:tc>
      </w:tr>
      <w:tr w:rsidR="00E82E40" w:rsidTr="000E7932">
        <w:trPr>
          <w:trHeight w:val="551"/>
          <w:jc w:val="center"/>
        </w:trPr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40" w:rsidRDefault="00E82E40" w:rsidP="000E7932">
            <w:pPr>
              <w:widowControl/>
              <w:spacing w:line="400" w:lineRule="exact"/>
              <w:jc w:val="left"/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40" w:rsidRDefault="00E82E40" w:rsidP="000E7932">
            <w:pPr>
              <w:spacing w:line="400" w:lineRule="exact"/>
              <w:jc w:val="left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hint="eastAsia"/>
                <w:szCs w:val="21"/>
              </w:rPr>
              <w:t>能正确归类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40" w:rsidRDefault="00E82E40" w:rsidP="000E7932">
            <w:pPr>
              <w:spacing w:line="400" w:lineRule="exact"/>
              <w:jc w:val="left"/>
              <w:rPr>
                <w:rFonts w:ascii="仿宋_GB2312" w:eastAsia="仿宋_GB2312" w:hAnsi="黑体" w:hint="eastAsia"/>
                <w:b/>
                <w:szCs w:val="21"/>
              </w:rPr>
            </w:pPr>
            <w:r>
              <w:rPr>
                <w:rFonts w:hint="eastAsia"/>
                <w:szCs w:val="21"/>
              </w:rPr>
              <w:t>凡不能归于下列五类（公民素养、家庭生活、体育保健、人文科学、职业技能）者，暂不纳入评审范围；评审采用分类评审。</w:t>
            </w:r>
          </w:p>
        </w:tc>
      </w:tr>
      <w:tr w:rsidR="00E82E40" w:rsidTr="000E7932">
        <w:trPr>
          <w:trHeight w:val="719"/>
          <w:jc w:val="center"/>
        </w:trPr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40" w:rsidRDefault="00E82E40" w:rsidP="000E7932">
            <w:pPr>
              <w:spacing w:line="40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教学设计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40" w:rsidRDefault="00E82E40" w:rsidP="000E7932">
            <w:pPr>
              <w:spacing w:line="400" w:lineRule="exact"/>
              <w:rPr>
                <w:rFonts w:ascii="Calibri" w:hAnsi="Calibri" w:hint="eastAsia"/>
                <w:szCs w:val="21"/>
              </w:rPr>
            </w:pPr>
            <w:r>
              <w:rPr>
                <w:rFonts w:hint="eastAsia"/>
                <w:szCs w:val="21"/>
              </w:rPr>
              <w:t>选题恰当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40" w:rsidRDefault="00E82E40" w:rsidP="000E793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资源选题应符合国家法律法规及版权要求，切合居民学习需求，应集中表现某个专题或某个知识点，小而精。</w:t>
            </w:r>
          </w:p>
        </w:tc>
      </w:tr>
      <w:tr w:rsidR="00E82E40" w:rsidTr="000E7932">
        <w:trPr>
          <w:trHeight w:val="856"/>
          <w:jc w:val="center"/>
        </w:trPr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40" w:rsidRDefault="00E82E40" w:rsidP="000E7932">
            <w:pPr>
              <w:widowControl/>
              <w:spacing w:line="400" w:lineRule="exact"/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40" w:rsidRDefault="00E82E40" w:rsidP="000E793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设计合理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40" w:rsidRDefault="00E82E40" w:rsidP="000E793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围绕教学或学习目标进行科学设计，且能解决生产、生活或教学、学习过程中的重点、难点、疑难问题。</w:t>
            </w:r>
          </w:p>
        </w:tc>
      </w:tr>
      <w:tr w:rsidR="00E82E40" w:rsidTr="000E7932">
        <w:trPr>
          <w:trHeight w:val="826"/>
          <w:jc w:val="center"/>
        </w:trPr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40" w:rsidRDefault="00E82E40" w:rsidP="000E7932">
            <w:pPr>
              <w:widowControl/>
              <w:spacing w:line="400" w:lineRule="exact"/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40" w:rsidRDefault="00E82E40" w:rsidP="000E793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结构完整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40" w:rsidRDefault="00E82E40" w:rsidP="000E793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遵循课程目标、课程内容、课程实施、课程评价等课程建设的一般规律。教学环节和教学过程完整。</w:t>
            </w:r>
          </w:p>
        </w:tc>
      </w:tr>
      <w:tr w:rsidR="00E82E40" w:rsidTr="000E7932">
        <w:trPr>
          <w:trHeight w:val="710"/>
          <w:jc w:val="center"/>
        </w:trPr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40" w:rsidRDefault="00E82E40" w:rsidP="000E7932">
            <w:pPr>
              <w:widowControl/>
              <w:spacing w:line="400" w:lineRule="exact"/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40" w:rsidRDefault="00E82E40" w:rsidP="000E793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教法巧妙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40" w:rsidRDefault="00E82E40" w:rsidP="000E793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教学理念先进，教学方法富有创意，教学表达深入浅出，形象生动，启发性、感染力强。</w:t>
            </w:r>
          </w:p>
        </w:tc>
      </w:tr>
      <w:tr w:rsidR="00E82E40" w:rsidTr="000E7932">
        <w:trPr>
          <w:trHeight w:val="222"/>
          <w:jc w:val="center"/>
        </w:trPr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40" w:rsidRDefault="00E82E40" w:rsidP="000E7932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制作技术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40" w:rsidRDefault="00E82E40" w:rsidP="000E7932">
            <w:pPr>
              <w:spacing w:line="400" w:lineRule="exact"/>
              <w:rPr>
                <w:rFonts w:ascii="Calibri" w:hAnsi="Calibri" w:hint="eastAsia"/>
                <w:szCs w:val="21"/>
              </w:rPr>
            </w:pPr>
            <w:r>
              <w:rPr>
                <w:rFonts w:hint="eastAsia"/>
                <w:szCs w:val="21"/>
              </w:rPr>
              <w:t>合乎技术要求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40" w:rsidRDefault="00E82E40" w:rsidP="000E793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画质清晰，图像稳定，声音清楚，声音与画面同步。视频格式为支持网络在线播放的流媒体格式。</w:t>
            </w:r>
          </w:p>
        </w:tc>
      </w:tr>
      <w:tr w:rsidR="00E82E40" w:rsidTr="000E7932">
        <w:trPr>
          <w:trHeight w:val="475"/>
          <w:jc w:val="center"/>
        </w:trPr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40" w:rsidRDefault="00E82E40" w:rsidP="000E7932">
            <w:pPr>
              <w:widowControl/>
              <w:spacing w:line="400" w:lineRule="exact"/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40" w:rsidRDefault="00E82E40" w:rsidP="000E793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语言规范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40" w:rsidRDefault="00E82E40" w:rsidP="000E793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语言标准、流畅，声音清晰、洪亮，富有节奏感和感染力。</w:t>
            </w:r>
          </w:p>
        </w:tc>
      </w:tr>
      <w:tr w:rsidR="00E82E40" w:rsidTr="000E7932">
        <w:trPr>
          <w:trHeight w:val="467"/>
          <w:jc w:val="center"/>
        </w:trPr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40" w:rsidRDefault="00E82E40" w:rsidP="000E7932">
            <w:pPr>
              <w:widowControl/>
              <w:spacing w:line="400" w:lineRule="exact"/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40" w:rsidRDefault="00E82E40" w:rsidP="000E793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形式新颖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40" w:rsidRDefault="00E82E40" w:rsidP="000E793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录制方法与课程内容结合得当，表现手法新颖。</w:t>
            </w:r>
          </w:p>
        </w:tc>
      </w:tr>
      <w:tr w:rsidR="00E82E40" w:rsidTr="000E7932">
        <w:trPr>
          <w:trHeight w:val="800"/>
          <w:jc w:val="center"/>
        </w:trPr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40" w:rsidRDefault="00E82E40" w:rsidP="000E7932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教学效果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40" w:rsidRDefault="00E82E40" w:rsidP="000E7932">
            <w:pPr>
              <w:spacing w:line="400" w:lineRule="exact"/>
              <w:rPr>
                <w:rFonts w:ascii="Calibri" w:hAnsi="Calibri" w:hint="eastAsia"/>
                <w:szCs w:val="21"/>
              </w:rPr>
            </w:pPr>
            <w:r>
              <w:rPr>
                <w:rFonts w:hint="eastAsia"/>
                <w:szCs w:val="21"/>
              </w:rPr>
              <w:t>达成教学目标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40" w:rsidRDefault="00E82E40" w:rsidP="000E793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能完成设定教学目标，能有效解决实际问题，能提高学习者知识、道德修养水准或生活、生产能力。</w:t>
            </w:r>
          </w:p>
        </w:tc>
      </w:tr>
      <w:tr w:rsidR="00E82E40" w:rsidTr="000E7932">
        <w:trPr>
          <w:trHeight w:val="536"/>
          <w:jc w:val="center"/>
        </w:trPr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40" w:rsidRDefault="00E82E40" w:rsidP="000E7932">
            <w:pPr>
              <w:widowControl/>
              <w:spacing w:line="400" w:lineRule="exact"/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40" w:rsidRDefault="00E82E40" w:rsidP="000E793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有推广价值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40" w:rsidRDefault="00E82E40" w:rsidP="000E793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符合现实需要，有较大的推广价值。</w:t>
            </w:r>
          </w:p>
        </w:tc>
      </w:tr>
      <w:tr w:rsidR="00E82E40" w:rsidTr="000E7932">
        <w:trPr>
          <w:trHeight w:val="827"/>
          <w:jc w:val="center"/>
        </w:trPr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40" w:rsidRDefault="00E82E40" w:rsidP="000E7932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社会评价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40" w:rsidRDefault="00E82E40" w:rsidP="000E7932">
            <w:pPr>
              <w:spacing w:line="400" w:lineRule="exact"/>
              <w:rPr>
                <w:rFonts w:ascii="Calibri" w:hAnsi="Calibri" w:hint="eastAsia"/>
                <w:szCs w:val="21"/>
              </w:rPr>
            </w:pPr>
            <w:r>
              <w:rPr>
                <w:rFonts w:hint="eastAsia"/>
                <w:szCs w:val="21"/>
              </w:rPr>
              <w:t>使用一年以上</w:t>
            </w:r>
          </w:p>
        </w:tc>
        <w:tc>
          <w:tcPr>
            <w:tcW w:w="6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40" w:rsidRDefault="00E82E40" w:rsidP="000E793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学习者使用频率较高，使用人数较多，社会影响较大，效果好。</w:t>
            </w:r>
          </w:p>
        </w:tc>
      </w:tr>
      <w:tr w:rsidR="00E82E40" w:rsidTr="000E7932">
        <w:trPr>
          <w:trHeight w:val="911"/>
          <w:jc w:val="center"/>
        </w:trPr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40" w:rsidRDefault="00E82E40" w:rsidP="000E7932">
            <w:pPr>
              <w:widowControl/>
              <w:spacing w:line="400" w:lineRule="exact"/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40" w:rsidRDefault="00E82E40" w:rsidP="000E793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使用率高，效果好</w:t>
            </w:r>
          </w:p>
        </w:tc>
        <w:tc>
          <w:tcPr>
            <w:tcW w:w="6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40" w:rsidRDefault="00E82E40" w:rsidP="000E7932">
            <w:pPr>
              <w:widowControl/>
              <w:spacing w:line="400" w:lineRule="exact"/>
              <w:jc w:val="left"/>
              <w:rPr>
                <w:szCs w:val="21"/>
              </w:rPr>
            </w:pPr>
          </w:p>
        </w:tc>
      </w:tr>
    </w:tbl>
    <w:p w:rsidR="00A572D8" w:rsidRDefault="00E82E40">
      <w:r>
        <w:br w:type="page"/>
      </w:r>
      <w:bookmarkStart w:id="0" w:name="_GoBack"/>
      <w:bookmarkEnd w:id="0"/>
    </w:p>
    <w:sectPr w:rsidR="00A57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9E0" w:rsidRDefault="002879E0" w:rsidP="00E82E40">
      <w:r>
        <w:separator/>
      </w:r>
    </w:p>
  </w:endnote>
  <w:endnote w:type="continuationSeparator" w:id="0">
    <w:p w:rsidR="002879E0" w:rsidRDefault="002879E0" w:rsidP="00E82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9E0" w:rsidRDefault="002879E0" w:rsidP="00E82E40">
      <w:r>
        <w:separator/>
      </w:r>
    </w:p>
  </w:footnote>
  <w:footnote w:type="continuationSeparator" w:id="0">
    <w:p w:rsidR="002879E0" w:rsidRDefault="002879E0" w:rsidP="00E82E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E32"/>
    <w:rsid w:val="002879E0"/>
    <w:rsid w:val="00A572D8"/>
    <w:rsid w:val="00DB6E32"/>
    <w:rsid w:val="00E8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22DE34-FAF3-4C1E-8138-7D08D0CDB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E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E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2E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2E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2E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568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2021-08-19T02:28:00Z</dcterms:created>
  <dcterms:modified xsi:type="dcterms:W3CDTF">2021-08-19T02:28:00Z</dcterms:modified>
</cp:coreProperties>
</file>