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年普通高校专升本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专业类别设置及考试科目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363"/>
        <w:gridCol w:w="4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招生专业所属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  <w:r>
              <w:rPr>
                <w:rFonts w:ascii="黑体" w:hAnsi="黑体" w:eastAsia="黑体"/>
                <w:sz w:val="24"/>
              </w:rPr>
              <w:t>门类</w:t>
            </w:r>
            <w:r>
              <w:rPr>
                <w:rFonts w:hint="eastAsia" w:ascii="黑体" w:hAnsi="黑体" w:eastAsia="黑体"/>
                <w:sz w:val="24"/>
              </w:rPr>
              <w:t>代码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招生专业所属学科门类（考试门类）</w:t>
            </w:r>
          </w:p>
        </w:tc>
        <w:tc>
          <w:tcPr>
            <w:tcW w:w="246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哲学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1.英语（政治）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2.计算机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3.大学语文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4.高等数学Ⅲ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04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06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1.英语（政治）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2.计算机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3.大学语文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07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1.英语（政治）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2.计算机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3.大学语文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80" w:lineRule="exact"/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说明：考试门类依据教育部《普通高等学校本科专业目录（2020年版）》划分；高职本科招生专业对应考试科目参照本表执行。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11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B674A"/>
    <w:rsid w:val="53C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2023-01-03T03:13:00Z</dcterms:created>
  <dc:creator>z</dc:creator>
  <cp:lastModifiedBy>z</cp:lastModifiedBy>
  <dcterms:modified xsi:type="dcterms:W3CDTF">2023-01-03T03:14:14Z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