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35" w:rsidRPr="00424FDF" w:rsidRDefault="00941335" w:rsidP="00941335">
      <w:pPr>
        <w:spacing w:line="360" w:lineRule="auto"/>
        <w:ind w:right="200"/>
        <w:rPr>
          <w:rFonts w:ascii="黑体" w:eastAsia="黑体" w:hAnsi="黑体" w:hint="eastAsia"/>
          <w:sz w:val="32"/>
          <w:szCs w:val="32"/>
        </w:rPr>
      </w:pPr>
      <w:r w:rsidRPr="00424FDF">
        <w:rPr>
          <w:rFonts w:ascii="黑体" w:eastAsia="黑体" w:hAnsi="黑体" w:hint="eastAsia"/>
          <w:sz w:val="32"/>
          <w:szCs w:val="32"/>
        </w:rPr>
        <w:t>附件3</w:t>
      </w:r>
    </w:p>
    <w:p w:rsidR="00941335" w:rsidRPr="00424FDF" w:rsidRDefault="00941335" w:rsidP="00941335">
      <w:pPr>
        <w:spacing w:line="640" w:lineRule="exact"/>
        <w:ind w:right="198"/>
        <w:jc w:val="center"/>
        <w:rPr>
          <w:rFonts w:ascii="方正小标宋简体" w:eastAsia="方正小标宋简体" w:hint="eastAsia"/>
          <w:sz w:val="36"/>
          <w:szCs w:val="36"/>
        </w:rPr>
      </w:pPr>
      <w:r w:rsidRPr="00424FDF">
        <w:rPr>
          <w:rFonts w:ascii="方正小标宋简体" w:eastAsia="方正小标宋简体" w:hAnsi="宋体" w:hint="eastAsia"/>
          <w:sz w:val="36"/>
          <w:szCs w:val="36"/>
        </w:rPr>
        <w:t>第十一届山东省大学生科技节“星辉杯”</w:t>
      </w:r>
    </w:p>
    <w:p w:rsidR="00941335" w:rsidRPr="00424FDF" w:rsidRDefault="00941335" w:rsidP="00941335">
      <w:pPr>
        <w:spacing w:line="640" w:lineRule="exact"/>
        <w:ind w:right="198"/>
        <w:jc w:val="center"/>
        <w:rPr>
          <w:rFonts w:ascii="方正小标宋简体" w:eastAsia="方正小标宋简体" w:hint="eastAsia"/>
          <w:sz w:val="36"/>
          <w:szCs w:val="36"/>
        </w:rPr>
      </w:pPr>
      <w:r w:rsidRPr="00424FDF">
        <w:rPr>
          <w:rFonts w:ascii="方正小标宋简体" w:eastAsia="方正小标宋简体" w:hAnsi="宋体" w:hint="eastAsia"/>
          <w:sz w:val="36"/>
          <w:szCs w:val="36"/>
        </w:rPr>
        <w:t>山东省大学生智能制造大赛竞赛项目及规则</w:t>
      </w:r>
    </w:p>
    <w:p w:rsidR="00941335" w:rsidRDefault="00941335" w:rsidP="00941335">
      <w:pPr>
        <w:spacing w:line="360" w:lineRule="auto"/>
        <w:jc w:val="center"/>
        <w:rPr>
          <w:rFonts w:hAnsi="宋体" w:hint="eastAsia"/>
          <w:b/>
          <w:sz w:val="32"/>
          <w:szCs w:val="32"/>
        </w:rPr>
      </w:pPr>
    </w:p>
    <w:p w:rsidR="00941335" w:rsidRPr="00083625" w:rsidRDefault="00941335" w:rsidP="00941335">
      <w:pPr>
        <w:spacing w:line="360" w:lineRule="auto"/>
        <w:jc w:val="center"/>
        <w:rPr>
          <w:b/>
          <w:sz w:val="32"/>
          <w:szCs w:val="32"/>
        </w:rPr>
      </w:pPr>
      <w:r w:rsidRPr="00083625">
        <w:rPr>
          <w:rFonts w:hAnsi="宋体"/>
          <w:b/>
          <w:sz w:val="32"/>
          <w:szCs w:val="32"/>
        </w:rPr>
        <w:t>前</w:t>
      </w:r>
      <w:r>
        <w:rPr>
          <w:rFonts w:hAnsi="宋体" w:hint="eastAsia"/>
          <w:b/>
          <w:sz w:val="32"/>
          <w:szCs w:val="32"/>
        </w:rPr>
        <w:t xml:space="preserve">   </w:t>
      </w:r>
      <w:r w:rsidRPr="00083625">
        <w:rPr>
          <w:rFonts w:hAnsi="宋体"/>
          <w:b/>
          <w:sz w:val="32"/>
          <w:szCs w:val="32"/>
        </w:rPr>
        <w:t>言</w:t>
      </w:r>
    </w:p>
    <w:p w:rsidR="00941335" w:rsidRPr="0029375F" w:rsidRDefault="00941335" w:rsidP="00941335">
      <w:pPr>
        <w:autoSpaceDE w:val="0"/>
        <w:autoSpaceDN w:val="0"/>
        <w:adjustRightInd w:val="0"/>
        <w:spacing w:beforeLines="50" w:before="156" w:afterLines="50" w:after="156" w:line="360" w:lineRule="auto"/>
        <w:ind w:firstLineChars="177" w:firstLine="425"/>
        <w:jc w:val="left"/>
        <w:rPr>
          <w:rFonts w:ascii="宋体" w:hAnsi="宋体"/>
          <w:kern w:val="0"/>
          <w:sz w:val="24"/>
        </w:rPr>
      </w:pPr>
      <w:bookmarkStart w:id="0" w:name="OLE_LINK1"/>
      <w:r w:rsidRPr="0029375F">
        <w:rPr>
          <w:rFonts w:ascii="宋体" w:hAnsi="宋体"/>
          <w:kern w:val="0"/>
          <w:sz w:val="24"/>
        </w:rPr>
        <w:t>1、每组参赛的学生和指导教师都应仔细阅读本规则，并了解其含义。</w:t>
      </w:r>
    </w:p>
    <w:p w:rsidR="00941335" w:rsidRPr="0029375F" w:rsidRDefault="00941335" w:rsidP="00941335">
      <w:pPr>
        <w:autoSpaceDE w:val="0"/>
        <w:autoSpaceDN w:val="0"/>
        <w:adjustRightInd w:val="0"/>
        <w:spacing w:beforeLines="50" w:before="156" w:afterLines="50" w:after="156" w:line="360" w:lineRule="auto"/>
        <w:ind w:firstLineChars="177" w:firstLine="425"/>
        <w:jc w:val="left"/>
        <w:rPr>
          <w:rFonts w:ascii="宋体" w:hAnsi="宋体"/>
          <w:kern w:val="0"/>
          <w:sz w:val="24"/>
        </w:rPr>
      </w:pPr>
      <w:r w:rsidRPr="0029375F">
        <w:rPr>
          <w:rFonts w:ascii="宋体" w:hAnsi="宋体"/>
          <w:kern w:val="0"/>
          <w:sz w:val="24"/>
        </w:rPr>
        <w:t>2、参赛选手进入比赛场地时，必须佩带参赛证件并随时接受工作人员或裁判员的核查。</w:t>
      </w:r>
    </w:p>
    <w:p w:rsidR="00941335" w:rsidRPr="0029375F" w:rsidRDefault="00941335" w:rsidP="00941335">
      <w:pPr>
        <w:autoSpaceDE w:val="0"/>
        <w:autoSpaceDN w:val="0"/>
        <w:adjustRightInd w:val="0"/>
        <w:spacing w:beforeLines="50" w:before="156" w:afterLines="50" w:after="156" w:line="360" w:lineRule="auto"/>
        <w:ind w:firstLineChars="177" w:firstLine="425"/>
        <w:jc w:val="left"/>
        <w:rPr>
          <w:rFonts w:ascii="宋体" w:hAnsi="宋体"/>
          <w:kern w:val="0"/>
          <w:sz w:val="24"/>
        </w:rPr>
      </w:pPr>
      <w:r w:rsidRPr="0029375F">
        <w:rPr>
          <w:rFonts w:ascii="宋体" w:hAnsi="宋体"/>
          <w:kern w:val="0"/>
          <w:sz w:val="24"/>
        </w:rPr>
        <w:t>3、各参赛队应自备用于程序设计的计算机和参赛用的各种器材。</w:t>
      </w:r>
    </w:p>
    <w:p w:rsidR="00941335" w:rsidRPr="0029375F" w:rsidRDefault="00941335" w:rsidP="00941335">
      <w:pPr>
        <w:autoSpaceDE w:val="0"/>
        <w:autoSpaceDN w:val="0"/>
        <w:adjustRightInd w:val="0"/>
        <w:spacing w:beforeLines="50" w:before="156" w:afterLines="50" w:after="156" w:line="360" w:lineRule="auto"/>
        <w:ind w:firstLineChars="177" w:firstLine="425"/>
        <w:jc w:val="left"/>
        <w:rPr>
          <w:rFonts w:ascii="宋体" w:hAnsi="宋体"/>
          <w:kern w:val="0"/>
          <w:sz w:val="24"/>
        </w:rPr>
      </w:pPr>
      <w:r w:rsidRPr="0029375F">
        <w:rPr>
          <w:rFonts w:ascii="宋体" w:hAnsi="宋体"/>
          <w:kern w:val="0"/>
          <w:sz w:val="24"/>
        </w:rPr>
        <w:t>4、比赛过程中，参赛队员不得变更比赛作品的软件和硬件，如需加固硬件，须经裁判员同意。</w:t>
      </w:r>
    </w:p>
    <w:p w:rsidR="00941335" w:rsidRPr="0029375F" w:rsidRDefault="00941335" w:rsidP="00941335">
      <w:pPr>
        <w:autoSpaceDE w:val="0"/>
        <w:autoSpaceDN w:val="0"/>
        <w:adjustRightInd w:val="0"/>
        <w:spacing w:beforeLines="50" w:before="156" w:afterLines="50" w:after="156" w:line="360" w:lineRule="auto"/>
        <w:ind w:firstLineChars="177" w:firstLine="425"/>
        <w:jc w:val="left"/>
        <w:rPr>
          <w:rFonts w:ascii="宋体" w:hAnsi="宋体"/>
          <w:kern w:val="0"/>
          <w:sz w:val="24"/>
        </w:rPr>
      </w:pPr>
      <w:r w:rsidRPr="0029375F">
        <w:rPr>
          <w:rFonts w:ascii="宋体" w:hAnsi="宋体"/>
          <w:kern w:val="0"/>
          <w:sz w:val="24"/>
        </w:rPr>
        <w:t>5、比赛前20分钟，参赛队员应按比赛要求，将参赛作品摆放到指定区域，没有在规定时间内摆放到位的，取消比赛资格。比赛开始前，任何人都不能再触摸参赛作品，否则取消比赛资格。</w:t>
      </w:r>
    </w:p>
    <w:p w:rsidR="00941335" w:rsidRPr="0029375F" w:rsidRDefault="00941335" w:rsidP="00941335">
      <w:pPr>
        <w:autoSpaceDE w:val="0"/>
        <w:autoSpaceDN w:val="0"/>
        <w:adjustRightInd w:val="0"/>
        <w:spacing w:beforeLines="50" w:before="156" w:afterLines="50" w:after="156" w:line="360" w:lineRule="auto"/>
        <w:ind w:firstLineChars="177" w:firstLine="425"/>
        <w:jc w:val="left"/>
        <w:rPr>
          <w:rFonts w:ascii="宋体" w:hAnsi="宋体"/>
          <w:kern w:val="0"/>
          <w:sz w:val="24"/>
        </w:rPr>
      </w:pPr>
      <w:r w:rsidRPr="0029375F">
        <w:rPr>
          <w:rFonts w:ascii="宋体" w:hAnsi="宋体"/>
          <w:kern w:val="0"/>
          <w:sz w:val="24"/>
        </w:rPr>
        <w:t>6、比赛过程中只允许裁判员、工作人员和参赛选手进入比赛场地，其他人员不得进入。</w:t>
      </w:r>
    </w:p>
    <w:p w:rsidR="00941335" w:rsidRPr="0029375F" w:rsidRDefault="00941335" w:rsidP="00941335">
      <w:pPr>
        <w:autoSpaceDE w:val="0"/>
        <w:autoSpaceDN w:val="0"/>
        <w:adjustRightInd w:val="0"/>
        <w:spacing w:beforeLines="50" w:before="156" w:afterLines="50" w:after="156" w:line="360" w:lineRule="auto"/>
        <w:ind w:firstLineChars="177" w:firstLine="425"/>
        <w:jc w:val="left"/>
        <w:rPr>
          <w:rFonts w:ascii="宋体" w:hAnsi="宋体"/>
          <w:kern w:val="0"/>
          <w:sz w:val="24"/>
        </w:rPr>
      </w:pPr>
      <w:r w:rsidRPr="0029375F">
        <w:rPr>
          <w:rFonts w:ascii="宋体" w:hAnsi="宋体"/>
          <w:kern w:val="0"/>
          <w:sz w:val="24"/>
        </w:rPr>
        <w:t>7、参赛队员必须服从裁判员裁判，比赛进行中如发生异议，须由领队提出复议申请，由裁判委员会对复议事项做出最终裁决。</w:t>
      </w:r>
    </w:p>
    <w:p w:rsidR="00941335" w:rsidRPr="0029375F" w:rsidRDefault="00941335" w:rsidP="00941335">
      <w:pPr>
        <w:autoSpaceDE w:val="0"/>
        <w:autoSpaceDN w:val="0"/>
        <w:adjustRightInd w:val="0"/>
        <w:spacing w:beforeLines="50" w:before="156" w:afterLines="50" w:after="156" w:line="360" w:lineRule="auto"/>
        <w:ind w:firstLineChars="177" w:firstLine="425"/>
        <w:jc w:val="left"/>
        <w:rPr>
          <w:rFonts w:ascii="宋体" w:hAnsi="宋体"/>
          <w:kern w:val="0"/>
          <w:sz w:val="24"/>
        </w:rPr>
      </w:pPr>
      <w:r w:rsidRPr="0029375F">
        <w:rPr>
          <w:rFonts w:ascii="宋体" w:hAnsi="宋体"/>
          <w:kern w:val="0"/>
          <w:sz w:val="24"/>
        </w:rPr>
        <w:t>8、参赛作品必须是当年所在学校内的原创作品，谢绝一件作品参加多次校外赛事。</w:t>
      </w:r>
      <w:r w:rsidRPr="0029375F">
        <w:rPr>
          <w:rFonts w:ascii="宋体" w:hAnsi="宋体" w:hint="eastAsia"/>
          <w:kern w:val="0"/>
          <w:sz w:val="24"/>
        </w:rPr>
        <w:t>禁止购买整机参加比赛，</w:t>
      </w:r>
      <w:r w:rsidRPr="0029375F">
        <w:rPr>
          <w:rFonts w:ascii="宋体" w:hAnsi="宋体"/>
          <w:kern w:val="0"/>
          <w:sz w:val="24"/>
        </w:rPr>
        <w:t>一经发现违规，将取消比赛资格或作品获奖。</w:t>
      </w:r>
    </w:p>
    <w:p w:rsidR="00941335" w:rsidRPr="0029375F" w:rsidRDefault="00941335" w:rsidP="00941335">
      <w:pPr>
        <w:autoSpaceDE w:val="0"/>
        <w:autoSpaceDN w:val="0"/>
        <w:adjustRightInd w:val="0"/>
        <w:spacing w:beforeLines="50" w:before="156" w:afterLines="50" w:after="156" w:line="360" w:lineRule="auto"/>
        <w:ind w:firstLineChars="177" w:firstLine="425"/>
        <w:jc w:val="left"/>
        <w:rPr>
          <w:rFonts w:ascii="宋体" w:hAnsi="宋体"/>
          <w:kern w:val="0"/>
          <w:sz w:val="24"/>
        </w:rPr>
      </w:pPr>
      <w:r w:rsidRPr="0029375F">
        <w:rPr>
          <w:rFonts w:ascii="宋体" w:hAnsi="宋体"/>
          <w:kern w:val="0"/>
          <w:sz w:val="24"/>
        </w:rPr>
        <w:t>9、本规则未尽事宜，解释、决定权归赛事组委会。</w:t>
      </w:r>
    </w:p>
    <w:p w:rsidR="00941335" w:rsidRPr="00083625" w:rsidRDefault="00941335" w:rsidP="00941335">
      <w:pPr>
        <w:autoSpaceDE w:val="0"/>
        <w:autoSpaceDN w:val="0"/>
        <w:adjustRightInd w:val="0"/>
        <w:spacing w:line="360" w:lineRule="auto"/>
        <w:ind w:firstLineChars="177" w:firstLine="425"/>
        <w:jc w:val="left"/>
        <w:rPr>
          <w:rFonts w:hAnsi="宋体"/>
          <w:kern w:val="0"/>
          <w:sz w:val="24"/>
        </w:rPr>
      </w:pPr>
    </w:p>
    <w:p w:rsidR="00941335" w:rsidRPr="00883FB6" w:rsidRDefault="00941335" w:rsidP="00941335">
      <w:pPr>
        <w:adjustRightInd w:val="0"/>
        <w:snapToGrid w:val="0"/>
        <w:spacing w:line="360" w:lineRule="auto"/>
        <w:ind w:firstLineChars="200" w:firstLine="643"/>
        <w:jc w:val="center"/>
        <w:rPr>
          <w:b/>
          <w:sz w:val="32"/>
          <w:szCs w:val="32"/>
        </w:rPr>
      </w:pPr>
      <w:r w:rsidRPr="00883FB6">
        <w:rPr>
          <w:rFonts w:hAnsi="宋体"/>
          <w:b/>
          <w:sz w:val="32"/>
          <w:szCs w:val="32"/>
        </w:rPr>
        <w:lastRenderedPageBreak/>
        <w:t>第一部分</w:t>
      </w:r>
      <w:r w:rsidRPr="00883FB6">
        <w:rPr>
          <w:b/>
          <w:sz w:val="32"/>
          <w:szCs w:val="32"/>
        </w:rPr>
        <w:t xml:space="preserve">  </w:t>
      </w:r>
      <w:bookmarkStart w:id="1" w:name="OLE_LINK6"/>
      <w:bookmarkStart w:id="2" w:name="OLE_LINK3"/>
      <w:bookmarkStart w:id="3" w:name="OLE_LINK4"/>
      <w:bookmarkEnd w:id="0"/>
      <w:r w:rsidRPr="00883FB6">
        <w:rPr>
          <w:rFonts w:hAnsi="宋体"/>
          <w:b/>
          <w:sz w:val="32"/>
          <w:szCs w:val="32"/>
        </w:rPr>
        <w:t>机器人竞技类项目</w:t>
      </w:r>
    </w:p>
    <w:p w:rsidR="00941335" w:rsidRPr="0029375F" w:rsidRDefault="00941335" w:rsidP="00941335">
      <w:pPr>
        <w:adjustRightInd w:val="0"/>
        <w:snapToGrid w:val="0"/>
        <w:spacing w:line="360" w:lineRule="auto"/>
        <w:rPr>
          <w:b/>
          <w:sz w:val="24"/>
        </w:rPr>
      </w:pPr>
      <w:r w:rsidRPr="0029375F">
        <w:rPr>
          <w:rFonts w:hAnsi="宋体"/>
          <w:b/>
          <w:sz w:val="24"/>
        </w:rPr>
        <w:t>项目一、</w:t>
      </w:r>
      <w:r w:rsidRPr="0029375F">
        <w:rPr>
          <w:rFonts w:hAnsi="宋体" w:hint="eastAsia"/>
          <w:b/>
          <w:sz w:val="24"/>
        </w:rPr>
        <w:t>双足</w:t>
      </w:r>
      <w:r w:rsidRPr="0029375F">
        <w:rPr>
          <w:rFonts w:hAnsi="宋体"/>
          <w:b/>
          <w:sz w:val="24"/>
        </w:rPr>
        <w:t>机器人擂台争霸赛</w:t>
      </w:r>
    </w:p>
    <w:bookmarkEnd w:id="2"/>
    <w:bookmarkEnd w:id="3"/>
    <w:p w:rsidR="00941335" w:rsidRPr="0029375F" w:rsidRDefault="00941335" w:rsidP="00941335">
      <w:pPr>
        <w:numPr>
          <w:ilvl w:val="0"/>
          <w:numId w:val="1"/>
        </w:numPr>
        <w:spacing w:line="360" w:lineRule="auto"/>
        <w:rPr>
          <w:b/>
          <w:sz w:val="24"/>
        </w:rPr>
      </w:pPr>
      <w:r w:rsidRPr="0029375F">
        <w:rPr>
          <w:rFonts w:hAnsi="宋体"/>
          <w:b/>
          <w:sz w:val="24"/>
        </w:rPr>
        <w:t>机器人擂台争霸赛场地</w:t>
      </w:r>
    </w:p>
    <w:p w:rsidR="00941335" w:rsidRPr="0029375F" w:rsidRDefault="00941335" w:rsidP="00941335">
      <w:pPr>
        <w:adjustRightInd w:val="0"/>
        <w:snapToGrid w:val="0"/>
        <w:spacing w:line="360" w:lineRule="auto"/>
        <w:ind w:firstLine="573"/>
        <w:rPr>
          <w:rFonts w:hAnsi="宋体"/>
          <w:sz w:val="24"/>
        </w:rPr>
      </w:pPr>
      <w:r w:rsidRPr="0029375F">
        <w:rPr>
          <w:rFonts w:hAnsi="宋体"/>
          <w:sz w:val="24"/>
        </w:rPr>
        <w:t>机器人擂台赛场地如图</w:t>
      </w:r>
      <w:r w:rsidRPr="0029375F">
        <w:rPr>
          <w:sz w:val="24"/>
        </w:rPr>
        <w:t>1</w:t>
      </w:r>
      <w:r w:rsidRPr="0029375F">
        <w:rPr>
          <w:rFonts w:hAnsi="宋体"/>
          <w:sz w:val="24"/>
        </w:rPr>
        <w:t>所示，长度</w:t>
      </w:r>
      <w:r w:rsidRPr="0029375F">
        <w:rPr>
          <w:rFonts w:hint="eastAsia"/>
          <w:sz w:val="24"/>
        </w:rPr>
        <w:t>24</w:t>
      </w:r>
      <w:r w:rsidRPr="0029375F">
        <w:rPr>
          <w:sz w:val="24"/>
        </w:rPr>
        <w:t>00mm</w:t>
      </w:r>
      <w:r w:rsidRPr="0029375F">
        <w:rPr>
          <w:rFonts w:hAnsi="宋体"/>
          <w:sz w:val="24"/>
        </w:rPr>
        <w:t>，宽度</w:t>
      </w:r>
      <w:r w:rsidRPr="0029375F">
        <w:rPr>
          <w:rFonts w:hint="eastAsia"/>
          <w:sz w:val="24"/>
        </w:rPr>
        <w:t>24</w:t>
      </w:r>
      <w:r w:rsidRPr="0029375F">
        <w:rPr>
          <w:sz w:val="24"/>
        </w:rPr>
        <w:t>00mm</w:t>
      </w:r>
      <w:r w:rsidRPr="0029375F">
        <w:rPr>
          <w:rFonts w:hAnsi="宋体"/>
          <w:sz w:val="24"/>
        </w:rPr>
        <w:t>，木质，台面距地面</w:t>
      </w:r>
      <w:r w:rsidRPr="0029375F">
        <w:rPr>
          <w:sz w:val="24"/>
        </w:rPr>
        <w:t>100mm</w:t>
      </w:r>
      <w:r w:rsidRPr="0029375F">
        <w:rPr>
          <w:rFonts w:hAnsi="宋体"/>
          <w:sz w:val="24"/>
        </w:rPr>
        <w:t>。</w:t>
      </w:r>
      <w:r w:rsidRPr="0029375F">
        <w:rPr>
          <w:rFonts w:hAnsi="宋体" w:hint="eastAsia"/>
          <w:sz w:val="24"/>
        </w:rPr>
        <w:t>其中红色线框内为比赛区域，</w:t>
      </w:r>
      <w:r w:rsidRPr="0029375F">
        <w:rPr>
          <w:rFonts w:hAnsi="宋体"/>
          <w:sz w:val="24"/>
        </w:rPr>
        <w:t>中间为黑色，周边为</w:t>
      </w:r>
      <w:r w:rsidRPr="0029375F">
        <w:rPr>
          <w:rFonts w:hint="eastAsia"/>
          <w:sz w:val="24"/>
        </w:rPr>
        <w:t>5</w:t>
      </w:r>
      <w:r w:rsidRPr="0029375F">
        <w:rPr>
          <w:sz w:val="24"/>
        </w:rPr>
        <w:t>0mm</w:t>
      </w:r>
      <w:r w:rsidRPr="0029375F">
        <w:rPr>
          <w:rFonts w:hAnsi="宋体"/>
          <w:sz w:val="24"/>
        </w:rPr>
        <w:t>宽的白色边框。</w:t>
      </w:r>
    </w:p>
    <w:p w:rsidR="00941335" w:rsidRPr="0029375F" w:rsidRDefault="00941335" w:rsidP="00941335">
      <w:pPr>
        <w:adjustRightInd w:val="0"/>
        <w:snapToGrid w:val="0"/>
        <w:spacing w:line="360" w:lineRule="auto"/>
        <w:ind w:firstLine="573"/>
        <w:rPr>
          <w:sz w:val="24"/>
        </w:rPr>
      </w:pPr>
      <w:r w:rsidRPr="0029375F">
        <w:rPr>
          <w:sz w:val="24"/>
        </w:rPr>
        <w:t>A</w:t>
      </w:r>
      <w:r w:rsidRPr="0029375F">
        <w:rPr>
          <w:rFonts w:hAnsi="宋体"/>
          <w:sz w:val="24"/>
        </w:rPr>
        <w:t>、</w:t>
      </w:r>
      <w:r w:rsidRPr="0029375F">
        <w:rPr>
          <w:sz w:val="24"/>
        </w:rPr>
        <w:t>B</w:t>
      </w:r>
      <w:r w:rsidRPr="0029375F">
        <w:rPr>
          <w:rFonts w:hAnsi="宋体"/>
          <w:sz w:val="24"/>
        </w:rPr>
        <w:t>两个初始</w:t>
      </w:r>
      <w:r w:rsidRPr="0029375F">
        <w:rPr>
          <w:rFonts w:hAnsi="宋体" w:hint="eastAsia"/>
          <w:sz w:val="24"/>
        </w:rPr>
        <w:t>出发</w:t>
      </w:r>
      <w:r w:rsidRPr="0029375F">
        <w:rPr>
          <w:rFonts w:hAnsi="宋体"/>
          <w:sz w:val="24"/>
        </w:rPr>
        <w:t>区分别在</w:t>
      </w:r>
      <w:r w:rsidRPr="0029375F">
        <w:rPr>
          <w:rFonts w:hAnsi="宋体" w:hint="eastAsia"/>
          <w:sz w:val="24"/>
        </w:rPr>
        <w:t>前方和后方中间</w:t>
      </w:r>
      <w:r w:rsidRPr="0029375F">
        <w:rPr>
          <w:rFonts w:hAnsi="宋体"/>
          <w:sz w:val="24"/>
        </w:rPr>
        <w:t>。初始位置区域</w:t>
      </w:r>
      <w:r w:rsidRPr="0029375F">
        <w:rPr>
          <w:sz w:val="24"/>
        </w:rPr>
        <w:t>2</w:t>
      </w:r>
      <w:r w:rsidRPr="0029375F">
        <w:rPr>
          <w:rFonts w:hint="eastAsia"/>
          <w:sz w:val="24"/>
        </w:rPr>
        <w:t>0</w:t>
      </w:r>
      <w:r w:rsidRPr="0029375F">
        <w:rPr>
          <w:sz w:val="24"/>
        </w:rPr>
        <w:t xml:space="preserve">0mm X </w:t>
      </w:r>
      <w:r w:rsidRPr="0029375F">
        <w:rPr>
          <w:rFonts w:hint="eastAsia"/>
          <w:sz w:val="24"/>
        </w:rPr>
        <w:t>1</w:t>
      </w:r>
      <w:r w:rsidRPr="0029375F">
        <w:rPr>
          <w:sz w:val="24"/>
        </w:rPr>
        <w:t>50mm</w:t>
      </w:r>
      <w:r w:rsidRPr="0029375F">
        <w:rPr>
          <w:rFonts w:hAnsi="宋体"/>
          <w:sz w:val="24"/>
        </w:rPr>
        <w:t>，区域边框线宽度</w:t>
      </w:r>
      <w:r w:rsidRPr="0029375F">
        <w:rPr>
          <w:rFonts w:hint="eastAsia"/>
          <w:sz w:val="24"/>
        </w:rPr>
        <w:t>10</w:t>
      </w:r>
      <w:r w:rsidRPr="0029375F">
        <w:rPr>
          <w:sz w:val="24"/>
        </w:rPr>
        <w:t>mm</w:t>
      </w:r>
      <w:r w:rsidRPr="0029375F">
        <w:rPr>
          <w:rFonts w:hAnsi="宋体"/>
          <w:sz w:val="24"/>
        </w:rPr>
        <w:t>，白色。</w:t>
      </w:r>
    </w:p>
    <w:p w:rsidR="00941335" w:rsidRPr="00083625" w:rsidRDefault="00941335" w:rsidP="00941335">
      <w:pPr>
        <w:spacing w:line="360" w:lineRule="auto"/>
        <w:jc w:val="center"/>
        <w:rPr>
          <w:b/>
          <w:sz w:val="28"/>
          <w:szCs w:val="28"/>
        </w:rPr>
      </w:pPr>
      <w:r w:rsidRPr="00287B26">
        <w:rPr>
          <w:rFonts w:ascii="宋体" w:hAnsi="Courier New"/>
          <w:noProof/>
          <w:szCs w:val="20"/>
        </w:rPr>
        <w:drawing>
          <wp:inline distT="0" distB="0" distL="0" distR="0">
            <wp:extent cx="5267325" cy="52101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5210175"/>
                    </a:xfrm>
                    <a:prstGeom prst="rect">
                      <a:avLst/>
                    </a:prstGeom>
                    <a:noFill/>
                    <a:ln>
                      <a:noFill/>
                    </a:ln>
                  </pic:spPr>
                </pic:pic>
              </a:graphicData>
            </a:graphic>
          </wp:inline>
        </w:drawing>
      </w:r>
    </w:p>
    <w:p w:rsidR="00941335" w:rsidRPr="00083625" w:rsidRDefault="00941335" w:rsidP="00941335">
      <w:pPr>
        <w:spacing w:line="360" w:lineRule="auto"/>
        <w:jc w:val="center"/>
        <w:rPr>
          <w:sz w:val="24"/>
        </w:rPr>
      </w:pPr>
      <w:r w:rsidRPr="00083625">
        <w:rPr>
          <w:rFonts w:hAnsi="宋体"/>
          <w:sz w:val="24"/>
        </w:rPr>
        <w:t>图</w:t>
      </w:r>
      <w:r w:rsidRPr="00083625">
        <w:rPr>
          <w:sz w:val="24"/>
        </w:rPr>
        <w:t xml:space="preserve">1 </w:t>
      </w:r>
      <w:r w:rsidRPr="00083625">
        <w:rPr>
          <w:rFonts w:hAnsi="宋体"/>
          <w:sz w:val="24"/>
        </w:rPr>
        <w:t>擂台争霸赛场地示意图</w:t>
      </w:r>
    </w:p>
    <w:p w:rsidR="00941335" w:rsidRPr="00083625" w:rsidRDefault="00941335" w:rsidP="00941335">
      <w:pPr>
        <w:numPr>
          <w:ilvl w:val="0"/>
          <w:numId w:val="1"/>
        </w:numPr>
        <w:spacing w:line="360" w:lineRule="auto"/>
        <w:rPr>
          <w:b/>
          <w:sz w:val="28"/>
          <w:szCs w:val="28"/>
        </w:rPr>
      </w:pPr>
      <w:r w:rsidRPr="00083625">
        <w:rPr>
          <w:rFonts w:hAnsi="宋体"/>
          <w:b/>
          <w:sz w:val="28"/>
          <w:szCs w:val="28"/>
        </w:rPr>
        <w:t>擂台争霸赛</w:t>
      </w:r>
      <w:r w:rsidRPr="00083625">
        <w:rPr>
          <w:rFonts w:hAnsi="宋体" w:hint="eastAsia"/>
          <w:b/>
          <w:sz w:val="28"/>
          <w:szCs w:val="28"/>
        </w:rPr>
        <w:t>双足</w:t>
      </w:r>
      <w:r w:rsidRPr="00083625">
        <w:rPr>
          <w:rFonts w:hAnsi="宋体"/>
          <w:b/>
          <w:sz w:val="28"/>
          <w:szCs w:val="28"/>
        </w:rPr>
        <w:t>机器人要求</w:t>
      </w:r>
    </w:p>
    <w:p w:rsidR="00941335" w:rsidRPr="00083625" w:rsidRDefault="00941335" w:rsidP="00941335">
      <w:pPr>
        <w:adjustRightInd w:val="0"/>
        <w:snapToGrid w:val="0"/>
        <w:spacing w:line="360" w:lineRule="auto"/>
        <w:ind w:firstLine="573"/>
        <w:rPr>
          <w:sz w:val="24"/>
        </w:rPr>
      </w:pPr>
      <w:r w:rsidRPr="00083625">
        <w:rPr>
          <w:sz w:val="24"/>
        </w:rPr>
        <w:t>1</w:t>
      </w:r>
      <w:r w:rsidRPr="00083625">
        <w:rPr>
          <w:rFonts w:hAnsi="宋体"/>
          <w:sz w:val="24"/>
        </w:rPr>
        <w:t>、擂台争霸赛</w:t>
      </w:r>
      <w:r w:rsidRPr="00083625">
        <w:rPr>
          <w:rFonts w:hAnsi="宋体" w:hint="eastAsia"/>
          <w:sz w:val="24"/>
        </w:rPr>
        <w:t>双足</w:t>
      </w:r>
      <w:r w:rsidRPr="00083625">
        <w:rPr>
          <w:rFonts w:hAnsi="宋体"/>
          <w:sz w:val="24"/>
        </w:rPr>
        <w:t>机器人外形尺寸为：长</w:t>
      </w:r>
      <w:r w:rsidRPr="00083625">
        <w:rPr>
          <w:sz w:val="24"/>
        </w:rPr>
        <w:t>≤</w:t>
      </w:r>
      <w:r w:rsidRPr="00083625">
        <w:rPr>
          <w:rFonts w:hint="eastAsia"/>
          <w:sz w:val="24"/>
        </w:rPr>
        <w:t>15</w:t>
      </w:r>
      <w:r w:rsidRPr="00083625">
        <w:rPr>
          <w:sz w:val="24"/>
        </w:rPr>
        <w:t>0mm</w:t>
      </w:r>
      <w:r w:rsidRPr="00083625">
        <w:rPr>
          <w:rFonts w:hAnsi="宋体"/>
          <w:sz w:val="24"/>
        </w:rPr>
        <w:t>；宽</w:t>
      </w:r>
      <w:r w:rsidRPr="00083625">
        <w:rPr>
          <w:sz w:val="24"/>
        </w:rPr>
        <w:t>≤</w:t>
      </w:r>
      <w:r w:rsidRPr="00083625">
        <w:rPr>
          <w:rFonts w:hint="eastAsia"/>
          <w:sz w:val="24"/>
        </w:rPr>
        <w:t>20</w:t>
      </w:r>
      <w:r w:rsidRPr="00083625">
        <w:rPr>
          <w:sz w:val="24"/>
        </w:rPr>
        <w:t>0mm</w:t>
      </w:r>
      <w:r w:rsidRPr="00083625">
        <w:rPr>
          <w:rFonts w:hAnsi="宋体"/>
          <w:sz w:val="24"/>
        </w:rPr>
        <w:t>；高度不限</w:t>
      </w:r>
      <w:r w:rsidRPr="00083625">
        <w:rPr>
          <w:rFonts w:hAnsi="宋体" w:hint="eastAsia"/>
          <w:sz w:val="24"/>
        </w:rPr>
        <w:t>。</w:t>
      </w:r>
      <w:r w:rsidRPr="00083625">
        <w:rPr>
          <w:sz w:val="24"/>
        </w:rPr>
        <w:t>单个脚掌长度不大于</w:t>
      </w:r>
      <w:r w:rsidRPr="00083625">
        <w:rPr>
          <w:sz w:val="24"/>
        </w:rPr>
        <w:t>150mm</w:t>
      </w:r>
      <w:r w:rsidRPr="00083625">
        <w:rPr>
          <w:sz w:val="24"/>
        </w:rPr>
        <w:t>，宽度不大于</w:t>
      </w:r>
      <w:r w:rsidRPr="00083625">
        <w:rPr>
          <w:rFonts w:hint="eastAsia"/>
          <w:sz w:val="24"/>
        </w:rPr>
        <w:t>20</w:t>
      </w:r>
      <w:r w:rsidRPr="00083625">
        <w:rPr>
          <w:sz w:val="24"/>
        </w:rPr>
        <w:t>0mm</w:t>
      </w:r>
      <w:r w:rsidRPr="00083625">
        <w:rPr>
          <w:rFonts w:hAnsi="宋体"/>
          <w:sz w:val="24"/>
        </w:rPr>
        <w:t>。</w:t>
      </w:r>
      <w:r w:rsidRPr="00083625">
        <w:rPr>
          <w:rFonts w:hAnsi="宋体"/>
          <w:b/>
          <w:sz w:val="24"/>
        </w:rPr>
        <w:t>重量</w:t>
      </w:r>
      <w:r w:rsidRPr="00083625">
        <w:rPr>
          <w:b/>
          <w:sz w:val="24"/>
        </w:rPr>
        <w:t>≤</w:t>
      </w:r>
      <w:r w:rsidRPr="00083625">
        <w:rPr>
          <w:rFonts w:hint="eastAsia"/>
          <w:b/>
          <w:sz w:val="24"/>
        </w:rPr>
        <w:t>2</w:t>
      </w:r>
      <w:r w:rsidRPr="00083625">
        <w:rPr>
          <w:b/>
          <w:sz w:val="24"/>
        </w:rPr>
        <w:t>.</w:t>
      </w:r>
      <w:r w:rsidRPr="00083625">
        <w:rPr>
          <w:rFonts w:hint="eastAsia"/>
          <w:b/>
          <w:sz w:val="24"/>
        </w:rPr>
        <w:t>0</w:t>
      </w:r>
      <w:r w:rsidRPr="00083625">
        <w:rPr>
          <w:b/>
          <w:sz w:val="24"/>
        </w:rPr>
        <w:t>Kg</w:t>
      </w:r>
      <w:r w:rsidRPr="00083625">
        <w:rPr>
          <w:rFonts w:hAnsi="宋体"/>
          <w:sz w:val="24"/>
        </w:rPr>
        <w:t>。</w:t>
      </w:r>
    </w:p>
    <w:p w:rsidR="00941335" w:rsidRPr="00083625" w:rsidRDefault="00941335" w:rsidP="00941335">
      <w:pPr>
        <w:spacing w:line="336" w:lineRule="auto"/>
        <w:ind w:firstLineChars="202" w:firstLine="485"/>
        <w:jc w:val="left"/>
        <w:rPr>
          <w:sz w:val="24"/>
        </w:rPr>
      </w:pPr>
      <w:r w:rsidRPr="00083625">
        <w:rPr>
          <w:rFonts w:hint="eastAsia"/>
          <w:sz w:val="24"/>
        </w:rPr>
        <w:t xml:space="preserve"> 2</w:t>
      </w:r>
      <w:r w:rsidRPr="00083625">
        <w:rPr>
          <w:rFonts w:hint="eastAsia"/>
          <w:sz w:val="24"/>
        </w:rPr>
        <w:t>、</w:t>
      </w:r>
      <w:r w:rsidRPr="00083625">
        <w:rPr>
          <w:sz w:val="24"/>
        </w:rPr>
        <w:t>行进方式必须是双足交替行走，</w:t>
      </w:r>
      <w:r w:rsidRPr="00083625">
        <w:rPr>
          <w:rFonts w:hint="eastAsia"/>
          <w:sz w:val="24"/>
        </w:rPr>
        <w:t>与地面接触部分</w:t>
      </w:r>
      <w:r w:rsidRPr="00083625">
        <w:rPr>
          <w:sz w:val="24"/>
        </w:rPr>
        <w:t>不能使用轮子、履带、其他变异轮子或旋转滚动机构。</w:t>
      </w:r>
    </w:p>
    <w:p w:rsidR="00941335" w:rsidRPr="00083625" w:rsidRDefault="00941335" w:rsidP="00941335">
      <w:pPr>
        <w:adjustRightInd w:val="0"/>
        <w:snapToGrid w:val="0"/>
        <w:spacing w:line="360" w:lineRule="auto"/>
        <w:ind w:firstLine="573"/>
        <w:rPr>
          <w:rFonts w:hint="eastAsia"/>
          <w:sz w:val="24"/>
        </w:rPr>
      </w:pPr>
      <w:r w:rsidRPr="00083625">
        <w:rPr>
          <w:rFonts w:hint="eastAsia"/>
          <w:sz w:val="24"/>
        </w:rPr>
        <w:t>3</w:t>
      </w:r>
      <w:r w:rsidRPr="00083625">
        <w:rPr>
          <w:rFonts w:hint="eastAsia"/>
          <w:sz w:val="24"/>
        </w:rPr>
        <w:t>、</w:t>
      </w:r>
      <w:r w:rsidRPr="00083625">
        <w:rPr>
          <w:sz w:val="24"/>
        </w:rPr>
        <w:t>机器人</w:t>
      </w:r>
      <w:r w:rsidRPr="00083625">
        <w:rPr>
          <w:rFonts w:hint="eastAsia"/>
          <w:sz w:val="24"/>
        </w:rPr>
        <w:t>制作材质不限，外观、颜色不限。</w:t>
      </w:r>
    </w:p>
    <w:p w:rsidR="00941335" w:rsidRPr="00083625" w:rsidRDefault="00941335" w:rsidP="00941335">
      <w:pPr>
        <w:adjustRightInd w:val="0"/>
        <w:snapToGrid w:val="0"/>
        <w:spacing w:line="360" w:lineRule="auto"/>
        <w:ind w:firstLine="573"/>
        <w:rPr>
          <w:rFonts w:hAnsi="宋体"/>
          <w:sz w:val="24"/>
        </w:rPr>
      </w:pPr>
      <w:r w:rsidRPr="00083625">
        <w:rPr>
          <w:rFonts w:hint="eastAsia"/>
          <w:sz w:val="24"/>
        </w:rPr>
        <w:t>4</w:t>
      </w:r>
      <w:r w:rsidRPr="00083625">
        <w:rPr>
          <w:rFonts w:hAnsi="宋体"/>
          <w:sz w:val="24"/>
        </w:rPr>
        <w:t>、机器人必须是自主式的，不能遥控或有线控制。机器人启动可以是人工启动。</w:t>
      </w:r>
    </w:p>
    <w:p w:rsidR="00941335" w:rsidRPr="00083625" w:rsidRDefault="00941335" w:rsidP="00941335">
      <w:pPr>
        <w:numPr>
          <w:ilvl w:val="0"/>
          <w:numId w:val="1"/>
        </w:numPr>
        <w:spacing w:line="360" w:lineRule="auto"/>
        <w:rPr>
          <w:b/>
          <w:sz w:val="28"/>
          <w:szCs w:val="28"/>
        </w:rPr>
      </w:pPr>
      <w:r w:rsidRPr="00083625">
        <w:rPr>
          <w:rFonts w:hAnsi="宋体"/>
          <w:b/>
          <w:sz w:val="28"/>
          <w:szCs w:val="28"/>
        </w:rPr>
        <w:t>比赛规则</w:t>
      </w:r>
    </w:p>
    <w:p w:rsidR="00941335" w:rsidRPr="00083625" w:rsidRDefault="00941335" w:rsidP="00941335">
      <w:pPr>
        <w:adjustRightInd w:val="0"/>
        <w:snapToGrid w:val="0"/>
        <w:spacing w:line="360" w:lineRule="auto"/>
        <w:ind w:firstLine="573"/>
        <w:rPr>
          <w:sz w:val="24"/>
        </w:rPr>
      </w:pPr>
      <w:r w:rsidRPr="00083625">
        <w:rPr>
          <w:sz w:val="24"/>
        </w:rPr>
        <w:t>1</w:t>
      </w:r>
      <w:r w:rsidRPr="00083625">
        <w:rPr>
          <w:rFonts w:hAnsi="宋体"/>
          <w:sz w:val="24"/>
        </w:rPr>
        <w:t>、参赛选手代表抽签，选择比赛场地是</w:t>
      </w:r>
      <w:r w:rsidRPr="00083625">
        <w:rPr>
          <w:sz w:val="24"/>
        </w:rPr>
        <w:t>A</w:t>
      </w:r>
      <w:r w:rsidRPr="00083625">
        <w:rPr>
          <w:rFonts w:hAnsi="宋体"/>
          <w:sz w:val="24"/>
        </w:rPr>
        <w:t>边还是</w:t>
      </w:r>
      <w:r w:rsidRPr="00083625">
        <w:rPr>
          <w:sz w:val="24"/>
        </w:rPr>
        <w:t>B</w:t>
      </w:r>
      <w:r w:rsidRPr="00083625">
        <w:rPr>
          <w:rFonts w:hAnsi="宋体"/>
          <w:sz w:val="24"/>
        </w:rPr>
        <w:t>边。</w:t>
      </w:r>
    </w:p>
    <w:p w:rsidR="00941335" w:rsidRPr="00083625" w:rsidRDefault="00941335" w:rsidP="00941335">
      <w:pPr>
        <w:adjustRightInd w:val="0"/>
        <w:snapToGrid w:val="0"/>
        <w:spacing w:line="360" w:lineRule="auto"/>
        <w:ind w:firstLine="573"/>
        <w:rPr>
          <w:sz w:val="24"/>
        </w:rPr>
      </w:pPr>
      <w:r w:rsidRPr="00083625">
        <w:rPr>
          <w:sz w:val="24"/>
        </w:rPr>
        <w:t>2</w:t>
      </w:r>
      <w:r w:rsidRPr="00083625">
        <w:rPr>
          <w:rFonts w:hAnsi="宋体"/>
          <w:sz w:val="24"/>
        </w:rPr>
        <w:t>、场地选定后，在裁判的监督下，对机器人称重，判断是否符合规定的重量。然后将机器人放置在相应边的指定</w:t>
      </w:r>
      <w:r w:rsidRPr="00083625">
        <w:rPr>
          <w:rFonts w:hAnsi="宋体" w:hint="eastAsia"/>
          <w:sz w:val="24"/>
        </w:rPr>
        <w:t>出发区</w:t>
      </w:r>
      <w:r w:rsidRPr="00083625">
        <w:rPr>
          <w:rFonts w:hAnsi="宋体"/>
          <w:sz w:val="24"/>
        </w:rPr>
        <w:t>，裁判判断机器人是否符合规定的尺寸。无论重量还是尺寸不符合规定，则取消比赛资格。</w:t>
      </w:r>
    </w:p>
    <w:p w:rsidR="00941335" w:rsidRPr="00083625" w:rsidRDefault="00941335" w:rsidP="00941335">
      <w:pPr>
        <w:adjustRightInd w:val="0"/>
        <w:snapToGrid w:val="0"/>
        <w:spacing w:line="360" w:lineRule="auto"/>
        <w:ind w:firstLine="573"/>
        <w:rPr>
          <w:sz w:val="24"/>
        </w:rPr>
      </w:pPr>
      <w:r w:rsidRPr="00083625">
        <w:rPr>
          <w:sz w:val="24"/>
        </w:rPr>
        <w:t>3</w:t>
      </w:r>
      <w:r w:rsidRPr="00083625">
        <w:rPr>
          <w:rFonts w:hAnsi="宋体"/>
          <w:sz w:val="24"/>
        </w:rPr>
        <w:t>、当比赛指令发出后，选手立即启动机器人，开始比赛，计时裁判开始计时。启动机器人不能先于比赛指令，否则判为犯规，第一次犯规出示黄牌警告，第二次犯规，判对方本局比赛获胜。在比赛阶段，未经裁判同意，选手不得接触机器人任何部位。如有接触，判为犯规，并判对方本局比赛获胜。</w:t>
      </w:r>
    </w:p>
    <w:p w:rsidR="00941335" w:rsidRPr="00083625" w:rsidRDefault="00941335" w:rsidP="00941335">
      <w:pPr>
        <w:adjustRightInd w:val="0"/>
        <w:snapToGrid w:val="0"/>
        <w:spacing w:line="360" w:lineRule="auto"/>
        <w:ind w:firstLine="573"/>
        <w:rPr>
          <w:rFonts w:hAnsi="宋体"/>
          <w:sz w:val="24"/>
        </w:rPr>
      </w:pPr>
      <w:r w:rsidRPr="00083625">
        <w:rPr>
          <w:sz w:val="24"/>
        </w:rPr>
        <w:t>4</w:t>
      </w:r>
      <w:r w:rsidRPr="00083625">
        <w:rPr>
          <w:rFonts w:hAnsi="宋体"/>
          <w:sz w:val="24"/>
        </w:rPr>
        <w:t>、把对方机器人推出擂台</w:t>
      </w:r>
      <w:r w:rsidRPr="00083625">
        <w:rPr>
          <w:rFonts w:hAnsi="宋体" w:hint="eastAsia"/>
          <w:sz w:val="24"/>
        </w:rPr>
        <w:t>（机器人双脚处于擂台边框外边界以外）</w:t>
      </w:r>
      <w:r w:rsidRPr="00083625">
        <w:rPr>
          <w:rFonts w:hAnsi="宋体"/>
          <w:sz w:val="24"/>
        </w:rPr>
        <w:t>，</w:t>
      </w:r>
      <w:r w:rsidRPr="00083625">
        <w:rPr>
          <w:rFonts w:hAnsi="宋体" w:hint="eastAsia"/>
          <w:sz w:val="24"/>
        </w:rPr>
        <w:t>本方</w:t>
      </w:r>
      <w:r w:rsidRPr="00083625">
        <w:rPr>
          <w:rFonts w:hAnsi="宋体"/>
          <w:sz w:val="24"/>
        </w:rPr>
        <w:t>得</w:t>
      </w:r>
      <w:r w:rsidRPr="00083625">
        <w:rPr>
          <w:rFonts w:hint="eastAsia"/>
          <w:sz w:val="24"/>
        </w:rPr>
        <w:t>3</w:t>
      </w:r>
      <w:r w:rsidRPr="00083625">
        <w:rPr>
          <w:rFonts w:hAnsi="宋体"/>
          <w:sz w:val="24"/>
        </w:rPr>
        <w:t>分。如果双方</w:t>
      </w:r>
      <w:r w:rsidRPr="00083625">
        <w:rPr>
          <w:rFonts w:hAnsi="宋体" w:hint="eastAsia"/>
          <w:sz w:val="24"/>
        </w:rPr>
        <w:t>机器人双脚均处于擂台边框外边界以外，</w:t>
      </w:r>
      <w:r w:rsidRPr="00083625">
        <w:rPr>
          <w:rFonts w:hAnsi="宋体"/>
          <w:sz w:val="24"/>
        </w:rPr>
        <w:t>均不得分。</w:t>
      </w:r>
    </w:p>
    <w:p w:rsidR="00941335" w:rsidRPr="00083625" w:rsidRDefault="00941335" w:rsidP="00941335">
      <w:pPr>
        <w:adjustRightInd w:val="0"/>
        <w:snapToGrid w:val="0"/>
        <w:spacing w:line="360" w:lineRule="auto"/>
        <w:ind w:firstLine="573"/>
        <w:rPr>
          <w:rFonts w:hAnsi="宋体"/>
          <w:sz w:val="24"/>
        </w:rPr>
      </w:pPr>
      <w:r w:rsidRPr="00083625">
        <w:rPr>
          <w:rFonts w:hAnsi="宋体" w:hint="eastAsia"/>
          <w:sz w:val="24"/>
        </w:rPr>
        <w:t>5</w:t>
      </w:r>
      <w:r w:rsidRPr="00083625">
        <w:rPr>
          <w:rFonts w:hAnsi="宋体" w:hint="eastAsia"/>
          <w:sz w:val="24"/>
        </w:rPr>
        <w:t>、在擂台边框外边界以内，将对方机器人推倒，并在</w:t>
      </w:r>
      <w:r w:rsidRPr="00083625">
        <w:rPr>
          <w:rFonts w:hAnsi="宋体" w:hint="eastAsia"/>
          <w:sz w:val="24"/>
        </w:rPr>
        <w:t>10</w:t>
      </w:r>
      <w:r w:rsidRPr="00083625">
        <w:rPr>
          <w:rFonts w:hAnsi="宋体" w:hint="eastAsia"/>
          <w:sz w:val="24"/>
        </w:rPr>
        <w:t>秒钟内不能自行站起来，本方机器人在这</w:t>
      </w:r>
      <w:r w:rsidRPr="00083625">
        <w:rPr>
          <w:rFonts w:hAnsi="宋体" w:hint="eastAsia"/>
          <w:sz w:val="24"/>
        </w:rPr>
        <w:t>10</w:t>
      </w:r>
      <w:r w:rsidRPr="00083625">
        <w:rPr>
          <w:rFonts w:hAnsi="宋体" w:hint="eastAsia"/>
          <w:sz w:val="24"/>
        </w:rPr>
        <w:t>秒内没有倒，则本方机器人得</w:t>
      </w:r>
      <w:r w:rsidRPr="00083625">
        <w:rPr>
          <w:rFonts w:hAnsi="宋体" w:hint="eastAsia"/>
          <w:sz w:val="24"/>
        </w:rPr>
        <w:t>1</w:t>
      </w:r>
      <w:r w:rsidRPr="00083625">
        <w:rPr>
          <w:rFonts w:hAnsi="宋体" w:hint="eastAsia"/>
          <w:sz w:val="24"/>
        </w:rPr>
        <w:t>分。机器人在未接触的情况下摔倒，均不等分。</w:t>
      </w:r>
    </w:p>
    <w:p w:rsidR="00941335" w:rsidRPr="00083625" w:rsidRDefault="00941335" w:rsidP="00941335">
      <w:pPr>
        <w:adjustRightInd w:val="0"/>
        <w:snapToGrid w:val="0"/>
        <w:spacing w:line="360" w:lineRule="auto"/>
        <w:ind w:firstLine="573"/>
        <w:rPr>
          <w:sz w:val="24"/>
        </w:rPr>
      </w:pPr>
      <w:r w:rsidRPr="00083625">
        <w:rPr>
          <w:rFonts w:hAnsi="宋体" w:hint="eastAsia"/>
          <w:sz w:val="24"/>
        </w:rPr>
        <w:t>6</w:t>
      </w:r>
      <w:r w:rsidRPr="00083625">
        <w:rPr>
          <w:rFonts w:hAnsi="宋体"/>
          <w:sz w:val="24"/>
        </w:rPr>
        <w:t>、如果机器人在与对方机器人没有接触的情况下，持续</w:t>
      </w:r>
      <w:r w:rsidRPr="00083625">
        <w:rPr>
          <w:sz w:val="24"/>
        </w:rPr>
        <w:t>5</w:t>
      </w:r>
      <w:r w:rsidRPr="00083625">
        <w:rPr>
          <w:rFonts w:hAnsi="宋体"/>
          <w:sz w:val="24"/>
        </w:rPr>
        <w:t>秒不</w:t>
      </w:r>
      <w:r w:rsidRPr="00083625">
        <w:rPr>
          <w:rFonts w:hAnsi="宋体" w:hint="eastAsia"/>
          <w:sz w:val="24"/>
        </w:rPr>
        <w:t>移</w:t>
      </w:r>
      <w:r w:rsidRPr="00083625">
        <w:rPr>
          <w:rFonts w:hAnsi="宋体"/>
          <w:sz w:val="24"/>
        </w:rPr>
        <w:t>动（机器人相对擂台台面移动量小于</w:t>
      </w:r>
      <w:r w:rsidRPr="00083625">
        <w:rPr>
          <w:rFonts w:hint="eastAsia"/>
          <w:sz w:val="24"/>
        </w:rPr>
        <w:t>1</w:t>
      </w:r>
      <w:r w:rsidRPr="00083625">
        <w:rPr>
          <w:sz w:val="24"/>
        </w:rPr>
        <w:t>cm/5</w:t>
      </w:r>
      <w:r w:rsidRPr="00083625">
        <w:rPr>
          <w:rFonts w:hAnsi="宋体"/>
          <w:sz w:val="24"/>
        </w:rPr>
        <w:t>秒），视为消极比赛，裁判警告</w:t>
      </w:r>
      <w:r w:rsidRPr="00083625">
        <w:rPr>
          <w:sz w:val="24"/>
        </w:rPr>
        <w:t>1</w:t>
      </w:r>
      <w:r w:rsidRPr="00083625">
        <w:rPr>
          <w:rFonts w:hAnsi="宋体"/>
          <w:sz w:val="24"/>
        </w:rPr>
        <w:t>次，如果再次出现持续</w:t>
      </w:r>
      <w:r w:rsidRPr="00083625">
        <w:rPr>
          <w:sz w:val="24"/>
        </w:rPr>
        <w:t>5</w:t>
      </w:r>
      <w:r w:rsidRPr="00083625">
        <w:rPr>
          <w:rFonts w:hAnsi="宋体"/>
          <w:sz w:val="24"/>
        </w:rPr>
        <w:t>秒不运动的情况，判对方机器人本局比赛获胜。</w:t>
      </w:r>
    </w:p>
    <w:p w:rsidR="00941335" w:rsidRPr="00083625" w:rsidRDefault="00941335" w:rsidP="00941335">
      <w:pPr>
        <w:adjustRightInd w:val="0"/>
        <w:snapToGrid w:val="0"/>
        <w:spacing w:line="360" w:lineRule="auto"/>
        <w:ind w:firstLine="573"/>
        <w:rPr>
          <w:sz w:val="24"/>
        </w:rPr>
      </w:pPr>
      <w:r w:rsidRPr="00083625">
        <w:rPr>
          <w:rFonts w:hint="eastAsia"/>
          <w:sz w:val="24"/>
        </w:rPr>
        <w:t>7</w:t>
      </w:r>
      <w:r w:rsidRPr="00083625">
        <w:rPr>
          <w:rFonts w:hAnsi="宋体"/>
          <w:sz w:val="24"/>
        </w:rPr>
        <w:t>、当机器人在比赛时间内，</w:t>
      </w:r>
      <w:r w:rsidRPr="00083625">
        <w:rPr>
          <w:rFonts w:hAnsi="宋体" w:hint="eastAsia"/>
          <w:sz w:val="24"/>
        </w:rPr>
        <w:t>自行摔倒、或被推倒（</w:t>
      </w:r>
      <w:r w:rsidRPr="00083625">
        <w:rPr>
          <w:rFonts w:hAnsi="宋体" w:hint="eastAsia"/>
          <w:sz w:val="24"/>
        </w:rPr>
        <w:t>10</w:t>
      </w:r>
      <w:r w:rsidRPr="00083625">
        <w:rPr>
          <w:rFonts w:hAnsi="宋体" w:hint="eastAsia"/>
          <w:sz w:val="24"/>
        </w:rPr>
        <w:t>秒种内不能自行站起来）、或被推出外边界，选手</w:t>
      </w:r>
      <w:r w:rsidRPr="00083625">
        <w:rPr>
          <w:rFonts w:hAnsi="宋体"/>
          <w:sz w:val="24"/>
        </w:rPr>
        <w:t>可以将机器人放回擂台本方初始出发区</w:t>
      </w:r>
      <w:r w:rsidRPr="00083625">
        <w:rPr>
          <w:rFonts w:hAnsi="宋体" w:hint="eastAsia"/>
          <w:sz w:val="24"/>
        </w:rPr>
        <w:t>，继续比赛</w:t>
      </w:r>
      <w:r w:rsidRPr="00083625">
        <w:rPr>
          <w:rFonts w:hAnsi="宋体"/>
          <w:sz w:val="24"/>
        </w:rPr>
        <w:t>。</w:t>
      </w:r>
    </w:p>
    <w:p w:rsidR="00941335" w:rsidRPr="00083625" w:rsidRDefault="00941335" w:rsidP="00941335">
      <w:pPr>
        <w:adjustRightInd w:val="0"/>
        <w:snapToGrid w:val="0"/>
        <w:spacing w:line="360" w:lineRule="auto"/>
        <w:ind w:firstLine="573"/>
        <w:rPr>
          <w:sz w:val="24"/>
        </w:rPr>
      </w:pPr>
      <w:r w:rsidRPr="00083625">
        <w:rPr>
          <w:rFonts w:hint="eastAsia"/>
          <w:sz w:val="24"/>
        </w:rPr>
        <w:t>8</w:t>
      </w:r>
      <w:r w:rsidRPr="00083625">
        <w:rPr>
          <w:rFonts w:hAnsi="宋体"/>
          <w:sz w:val="24"/>
        </w:rPr>
        <w:t>、当机器人相持时，裁判开始读秒，读到</w:t>
      </w:r>
      <w:r w:rsidRPr="00083625">
        <w:rPr>
          <w:sz w:val="24"/>
        </w:rPr>
        <w:t>5</w:t>
      </w:r>
      <w:r w:rsidRPr="00083625">
        <w:rPr>
          <w:rFonts w:hAnsi="宋体"/>
          <w:sz w:val="24"/>
        </w:rPr>
        <w:t>秒时，参赛选手将机器人放回到出发位置，继续比赛。</w:t>
      </w:r>
    </w:p>
    <w:p w:rsidR="00941335" w:rsidRPr="00083625" w:rsidRDefault="00941335" w:rsidP="00941335">
      <w:pPr>
        <w:adjustRightInd w:val="0"/>
        <w:snapToGrid w:val="0"/>
        <w:spacing w:line="360" w:lineRule="auto"/>
        <w:ind w:firstLine="573"/>
        <w:rPr>
          <w:sz w:val="24"/>
        </w:rPr>
      </w:pPr>
      <w:r w:rsidRPr="00083625">
        <w:rPr>
          <w:rFonts w:hint="eastAsia"/>
          <w:sz w:val="24"/>
        </w:rPr>
        <w:t>9</w:t>
      </w:r>
      <w:r w:rsidRPr="00083625">
        <w:rPr>
          <w:rFonts w:hAnsi="宋体"/>
          <w:sz w:val="24"/>
        </w:rPr>
        <w:t>、比赛期间，如因机器人故障，可以向裁判申请暂停</w:t>
      </w:r>
      <w:r w:rsidRPr="00083625">
        <w:rPr>
          <w:sz w:val="24"/>
        </w:rPr>
        <w:t>3</w:t>
      </w:r>
      <w:r w:rsidRPr="00083625">
        <w:rPr>
          <w:rFonts w:hAnsi="宋体"/>
          <w:sz w:val="24"/>
        </w:rPr>
        <w:t>分钟。在</w:t>
      </w:r>
      <w:r w:rsidRPr="00083625">
        <w:rPr>
          <w:sz w:val="24"/>
        </w:rPr>
        <w:t>3</w:t>
      </w:r>
      <w:r w:rsidRPr="00083625">
        <w:rPr>
          <w:rFonts w:hAnsi="宋体"/>
          <w:sz w:val="24"/>
        </w:rPr>
        <w:t>分钟内能够修复，可以继续参加比赛，如果不能修复，则判对方获胜。</w:t>
      </w:r>
    </w:p>
    <w:p w:rsidR="00941335" w:rsidRPr="00083625" w:rsidRDefault="00941335" w:rsidP="00941335">
      <w:pPr>
        <w:adjustRightInd w:val="0"/>
        <w:snapToGrid w:val="0"/>
        <w:spacing w:line="360" w:lineRule="auto"/>
        <w:ind w:firstLine="573"/>
        <w:rPr>
          <w:sz w:val="24"/>
        </w:rPr>
      </w:pPr>
      <w:r w:rsidRPr="00083625">
        <w:rPr>
          <w:rFonts w:hint="eastAsia"/>
          <w:sz w:val="24"/>
        </w:rPr>
        <w:t>10</w:t>
      </w:r>
      <w:r w:rsidRPr="00083625">
        <w:rPr>
          <w:rFonts w:hAnsi="宋体"/>
          <w:sz w:val="24"/>
        </w:rPr>
        <w:t>、比赛期间选手和其机器人不得采取任何故意破坏对方机器人和比赛场地的行为。</w:t>
      </w:r>
      <w:r w:rsidRPr="00083625">
        <w:rPr>
          <w:rFonts w:hAnsi="宋体" w:hint="eastAsia"/>
          <w:sz w:val="24"/>
        </w:rPr>
        <w:t>机器人只能采取推、挤、靠、拌、拉方法使对方倒下或出界。</w:t>
      </w:r>
      <w:r w:rsidRPr="00083625">
        <w:rPr>
          <w:rFonts w:hAnsi="宋体"/>
          <w:sz w:val="24"/>
        </w:rPr>
        <w:t>否则，取消比赛资格，判对方机器人本场获胜。</w:t>
      </w:r>
    </w:p>
    <w:p w:rsidR="00941335" w:rsidRPr="00083625" w:rsidRDefault="00941335" w:rsidP="00941335">
      <w:pPr>
        <w:adjustRightInd w:val="0"/>
        <w:snapToGrid w:val="0"/>
        <w:spacing w:line="360" w:lineRule="auto"/>
        <w:ind w:firstLine="573"/>
        <w:rPr>
          <w:sz w:val="24"/>
        </w:rPr>
      </w:pPr>
      <w:r w:rsidRPr="00083625">
        <w:rPr>
          <w:sz w:val="24"/>
        </w:rPr>
        <w:t>1</w:t>
      </w:r>
      <w:r w:rsidRPr="00083625">
        <w:rPr>
          <w:rFonts w:hint="eastAsia"/>
          <w:sz w:val="24"/>
        </w:rPr>
        <w:t>1</w:t>
      </w:r>
      <w:r w:rsidRPr="00083625">
        <w:rPr>
          <w:rFonts w:hAnsi="宋体"/>
          <w:sz w:val="24"/>
        </w:rPr>
        <w:t>、比赛开始后，机器人可以自动变形，变形后尺寸不受初始尺寸的限制</w:t>
      </w:r>
      <w:r w:rsidRPr="00083625">
        <w:rPr>
          <w:rFonts w:hAnsi="宋体" w:hint="eastAsia"/>
          <w:sz w:val="24"/>
        </w:rPr>
        <w:t>（</w:t>
      </w:r>
      <w:r w:rsidRPr="00083625">
        <w:rPr>
          <w:rFonts w:hAnsi="宋体" w:hint="eastAsia"/>
          <w:b/>
          <w:bCs/>
          <w:sz w:val="24"/>
        </w:rPr>
        <w:t>双脚除外</w:t>
      </w:r>
      <w:r w:rsidRPr="00083625">
        <w:rPr>
          <w:rFonts w:hAnsi="宋体" w:hint="eastAsia"/>
          <w:sz w:val="24"/>
        </w:rPr>
        <w:t>）</w:t>
      </w:r>
      <w:r w:rsidRPr="00083625">
        <w:rPr>
          <w:rFonts w:hAnsi="宋体"/>
          <w:sz w:val="24"/>
        </w:rPr>
        <w:t>。</w:t>
      </w:r>
    </w:p>
    <w:p w:rsidR="00941335" w:rsidRPr="00083625" w:rsidRDefault="00941335" w:rsidP="00941335">
      <w:pPr>
        <w:adjustRightInd w:val="0"/>
        <w:snapToGrid w:val="0"/>
        <w:spacing w:line="360" w:lineRule="auto"/>
        <w:ind w:firstLine="573"/>
        <w:rPr>
          <w:sz w:val="24"/>
        </w:rPr>
      </w:pPr>
      <w:r w:rsidRPr="00083625">
        <w:rPr>
          <w:sz w:val="24"/>
        </w:rPr>
        <w:t>1</w:t>
      </w:r>
      <w:r w:rsidRPr="00083625">
        <w:rPr>
          <w:rFonts w:hint="eastAsia"/>
          <w:sz w:val="24"/>
        </w:rPr>
        <w:t>2</w:t>
      </w:r>
      <w:r w:rsidRPr="00083625">
        <w:rPr>
          <w:rFonts w:hAnsi="宋体"/>
          <w:sz w:val="24"/>
        </w:rPr>
        <w:t>、允许机器人在比赛间隙更换电池或充电，但不得影响比赛进度。</w:t>
      </w:r>
    </w:p>
    <w:p w:rsidR="00941335" w:rsidRPr="00083625" w:rsidRDefault="00941335" w:rsidP="00941335">
      <w:pPr>
        <w:adjustRightInd w:val="0"/>
        <w:snapToGrid w:val="0"/>
        <w:spacing w:line="360" w:lineRule="auto"/>
        <w:ind w:firstLine="573"/>
        <w:rPr>
          <w:sz w:val="24"/>
        </w:rPr>
      </w:pPr>
      <w:r w:rsidRPr="00083625">
        <w:rPr>
          <w:sz w:val="24"/>
        </w:rPr>
        <w:t>1</w:t>
      </w:r>
      <w:r w:rsidRPr="00083625">
        <w:rPr>
          <w:rFonts w:hint="eastAsia"/>
          <w:sz w:val="24"/>
        </w:rPr>
        <w:t>3</w:t>
      </w:r>
      <w:r w:rsidRPr="00083625">
        <w:rPr>
          <w:rFonts w:hAnsi="宋体"/>
          <w:sz w:val="24"/>
        </w:rPr>
        <w:t>、比赛采取分组计时积分制。几个机器人分为一组。每场比赛时间为</w:t>
      </w:r>
      <w:r w:rsidRPr="00083625">
        <w:rPr>
          <w:sz w:val="24"/>
        </w:rPr>
        <w:t>5</w:t>
      </w:r>
      <w:r w:rsidRPr="00083625">
        <w:rPr>
          <w:rFonts w:hAnsi="宋体"/>
          <w:sz w:val="24"/>
        </w:rPr>
        <w:t>分钟。胜一场积</w:t>
      </w:r>
      <w:r w:rsidRPr="00083625">
        <w:rPr>
          <w:sz w:val="24"/>
        </w:rPr>
        <w:t>5</w:t>
      </w:r>
      <w:r w:rsidRPr="00083625">
        <w:rPr>
          <w:rFonts w:hAnsi="宋体"/>
          <w:sz w:val="24"/>
        </w:rPr>
        <w:t>分，机器人激烈对抗情况下打成平局的积</w:t>
      </w:r>
      <w:r w:rsidRPr="00083625">
        <w:rPr>
          <w:sz w:val="24"/>
        </w:rPr>
        <w:t>2</w:t>
      </w:r>
      <w:r w:rsidRPr="00083625">
        <w:rPr>
          <w:rFonts w:hAnsi="宋体"/>
          <w:sz w:val="24"/>
        </w:rPr>
        <w:t>分，机器人相互少有接触打成平局的积</w:t>
      </w:r>
      <w:r w:rsidRPr="00083625">
        <w:rPr>
          <w:sz w:val="24"/>
        </w:rPr>
        <w:t>1</w:t>
      </w:r>
      <w:r w:rsidRPr="00083625">
        <w:rPr>
          <w:rFonts w:hAnsi="宋体"/>
          <w:sz w:val="24"/>
        </w:rPr>
        <w:t>分，负一场积</w:t>
      </w:r>
      <w:r w:rsidRPr="00083625">
        <w:rPr>
          <w:sz w:val="24"/>
        </w:rPr>
        <w:t>0</w:t>
      </w:r>
      <w:r w:rsidRPr="00083625">
        <w:rPr>
          <w:rFonts w:hAnsi="宋体"/>
          <w:sz w:val="24"/>
        </w:rPr>
        <w:t>分。</w:t>
      </w:r>
      <w:r w:rsidRPr="00083625">
        <w:rPr>
          <w:sz w:val="24"/>
        </w:rPr>
        <w:t>5</w:t>
      </w:r>
      <w:r w:rsidRPr="00083625">
        <w:rPr>
          <w:rFonts w:hAnsi="宋体"/>
          <w:sz w:val="24"/>
        </w:rPr>
        <w:t>分钟内打平，不再加时赛。</w:t>
      </w:r>
    </w:p>
    <w:p w:rsidR="00941335" w:rsidRPr="00083625" w:rsidRDefault="00941335" w:rsidP="00941335">
      <w:pPr>
        <w:numPr>
          <w:ilvl w:val="0"/>
          <w:numId w:val="1"/>
        </w:numPr>
        <w:spacing w:line="360" w:lineRule="auto"/>
        <w:rPr>
          <w:b/>
          <w:sz w:val="28"/>
          <w:szCs w:val="28"/>
        </w:rPr>
      </w:pPr>
      <w:r w:rsidRPr="00083625">
        <w:rPr>
          <w:rFonts w:hAnsi="宋体"/>
          <w:b/>
          <w:sz w:val="28"/>
          <w:szCs w:val="28"/>
        </w:rPr>
        <w:t>成绩评定办法</w:t>
      </w:r>
    </w:p>
    <w:p w:rsidR="00941335" w:rsidRPr="00083625" w:rsidRDefault="00941335" w:rsidP="00941335">
      <w:pPr>
        <w:adjustRightInd w:val="0"/>
        <w:snapToGrid w:val="0"/>
        <w:spacing w:line="360" w:lineRule="auto"/>
        <w:ind w:firstLine="573"/>
        <w:rPr>
          <w:sz w:val="24"/>
        </w:rPr>
      </w:pPr>
      <w:r w:rsidRPr="00083625">
        <w:rPr>
          <w:rFonts w:hAnsi="宋体"/>
          <w:sz w:val="24"/>
        </w:rPr>
        <w:t>每个小组根据积分多少排列名次，按照竞赛规定的比例分配获奖等级。</w:t>
      </w:r>
    </w:p>
    <w:p w:rsidR="00941335" w:rsidRPr="00083625" w:rsidRDefault="00941335" w:rsidP="00941335">
      <w:pPr>
        <w:adjustRightInd w:val="0"/>
        <w:snapToGrid w:val="0"/>
        <w:spacing w:line="360" w:lineRule="auto"/>
        <w:ind w:firstLine="573"/>
        <w:rPr>
          <w:sz w:val="24"/>
        </w:rPr>
      </w:pPr>
      <w:r w:rsidRPr="00083625">
        <w:rPr>
          <w:rFonts w:hAnsi="宋体"/>
          <w:sz w:val="24"/>
        </w:rPr>
        <w:t>如果积分相同，根据小分排列名次。</w:t>
      </w:r>
    </w:p>
    <w:p w:rsidR="00941335" w:rsidRPr="00083625" w:rsidRDefault="00941335" w:rsidP="00941335">
      <w:pPr>
        <w:adjustRightInd w:val="0"/>
        <w:snapToGrid w:val="0"/>
        <w:spacing w:line="360" w:lineRule="auto"/>
        <w:ind w:firstLine="573"/>
        <w:rPr>
          <w:rFonts w:hAnsi="宋体"/>
          <w:sz w:val="24"/>
        </w:rPr>
      </w:pPr>
      <w:r w:rsidRPr="00083625">
        <w:rPr>
          <w:rFonts w:hAnsi="宋体"/>
          <w:sz w:val="24"/>
        </w:rPr>
        <w:t>如果积分、小分均相同，重量轻的名次排在前面。</w:t>
      </w:r>
    </w:p>
    <w:p w:rsidR="00941335" w:rsidRPr="00083625" w:rsidRDefault="00941335" w:rsidP="00941335">
      <w:pPr>
        <w:adjustRightInd w:val="0"/>
        <w:snapToGrid w:val="0"/>
        <w:spacing w:line="360" w:lineRule="auto"/>
        <w:ind w:firstLine="573"/>
        <w:rPr>
          <w:rFonts w:hAnsi="宋体"/>
          <w:sz w:val="24"/>
        </w:rPr>
      </w:pPr>
    </w:p>
    <w:bookmarkEnd w:id="1"/>
    <w:p w:rsidR="00941335" w:rsidRPr="00883FB6" w:rsidRDefault="00941335" w:rsidP="00941335">
      <w:pPr>
        <w:adjustRightInd w:val="0"/>
        <w:snapToGrid w:val="0"/>
        <w:spacing w:line="360" w:lineRule="auto"/>
        <w:rPr>
          <w:b/>
          <w:sz w:val="28"/>
          <w:szCs w:val="28"/>
        </w:rPr>
      </w:pPr>
      <w:r w:rsidRPr="00883FB6">
        <w:rPr>
          <w:rFonts w:hAnsi="宋体"/>
          <w:b/>
          <w:sz w:val="28"/>
          <w:szCs w:val="28"/>
        </w:rPr>
        <w:t>项目二、机器人</w:t>
      </w:r>
      <w:r w:rsidRPr="00883FB6">
        <w:rPr>
          <w:rFonts w:hAnsi="宋体" w:hint="eastAsia"/>
          <w:b/>
          <w:sz w:val="28"/>
          <w:szCs w:val="28"/>
        </w:rPr>
        <w:t>举重</w:t>
      </w:r>
      <w:r w:rsidRPr="00883FB6">
        <w:rPr>
          <w:rFonts w:hAnsi="宋体"/>
          <w:b/>
          <w:sz w:val="28"/>
          <w:szCs w:val="28"/>
        </w:rPr>
        <w:t>赛</w:t>
      </w:r>
    </w:p>
    <w:p w:rsidR="00941335" w:rsidRPr="00083625" w:rsidRDefault="00941335" w:rsidP="00941335">
      <w:pPr>
        <w:spacing w:line="360" w:lineRule="auto"/>
        <w:rPr>
          <w:b/>
          <w:sz w:val="28"/>
          <w:szCs w:val="28"/>
        </w:rPr>
      </w:pPr>
      <w:r w:rsidRPr="00083625">
        <w:rPr>
          <w:rFonts w:hAnsi="宋体"/>
          <w:b/>
          <w:sz w:val="28"/>
          <w:szCs w:val="28"/>
        </w:rPr>
        <w:t>一、机器人</w:t>
      </w:r>
      <w:r w:rsidRPr="00083625">
        <w:rPr>
          <w:rFonts w:hAnsi="宋体" w:hint="eastAsia"/>
          <w:b/>
          <w:sz w:val="28"/>
          <w:szCs w:val="28"/>
        </w:rPr>
        <w:t>举重</w:t>
      </w:r>
      <w:r w:rsidRPr="00083625">
        <w:rPr>
          <w:rFonts w:hAnsi="宋体"/>
          <w:b/>
          <w:sz w:val="28"/>
          <w:szCs w:val="28"/>
        </w:rPr>
        <w:t>比赛场地及器材</w:t>
      </w:r>
    </w:p>
    <w:p w:rsidR="00941335" w:rsidRPr="00083625" w:rsidRDefault="00941335" w:rsidP="00941335">
      <w:pPr>
        <w:spacing w:line="360" w:lineRule="auto"/>
        <w:ind w:firstLine="480"/>
        <w:rPr>
          <w:rFonts w:hAnsi="宋体" w:hint="eastAsia"/>
          <w:sz w:val="24"/>
        </w:rPr>
      </w:pPr>
      <w:r w:rsidRPr="00083625">
        <w:rPr>
          <w:rFonts w:hAnsi="宋体"/>
          <w:sz w:val="24"/>
        </w:rPr>
        <w:t>机器人</w:t>
      </w:r>
      <w:r w:rsidRPr="00083625">
        <w:rPr>
          <w:rFonts w:hAnsi="宋体" w:hint="eastAsia"/>
          <w:sz w:val="24"/>
        </w:rPr>
        <w:t>举重</w:t>
      </w:r>
      <w:r w:rsidRPr="00083625">
        <w:rPr>
          <w:rFonts w:hAnsi="宋体"/>
          <w:sz w:val="24"/>
        </w:rPr>
        <w:t>比赛场地如图</w:t>
      </w:r>
      <w:r w:rsidRPr="00083625">
        <w:rPr>
          <w:sz w:val="24"/>
        </w:rPr>
        <w:t>2</w:t>
      </w:r>
      <w:r w:rsidRPr="00083625">
        <w:rPr>
          <w:rFonts w:hAnsi="宋体"/>
          <w:sz w:val="24"/>
        </w:rPr>
        <w:t>所示，</w:t>
      </w:r>
      <w:r w:rsidRPr="00083625">
        <w:rPr>
          <w:rFonts w:hAnsi="宋体" w:hint="eastAsia"/>
          <w:sz w:val="24"/>
        </w:rPr>
        <w:t>为一块放置于地面的木板，长</w:t>
      </w:r>
      <w:r w:rsidRPr="00083625">
        <w:rPr>
          <w:rFonts w:hAnsi="宋体" w:hint="eastAsia"/>
          <w:sz w:val="24"/>
        </w:rPr>
        <w:t>1200mm</w:t>
      </w:r>
      <w:r w:rsidRPr="00083625">
        <w:rPr>
          <w:rFonts w:hAnsi="宋体" w:hint="eastAsia"/>
          <w:sz w:val="24"/>
        </w:rPr>
        <w:t>，宽</w:t>
      </w:r>
      <w:r w:rsidRPr="00083625">
        <w:rPr>
          <w:rFonts w:hAnsi="宋体" w:hint="eastAsia"/>
          <w:sz w:val="24"/>
        </w:rPr>
        <w:t>1200mm</w:t>
      </w:r>
      <w:r w:rsidRPr="00083625">
        <w:rPr>
          <w:rFonts w:hAnsi="宋体" w:hint="eastAsia"/>
          <w:sz w:val="24"/>
        </w:rPr>
        <w:t>，厚度</w:t>
      </w:r>
      <w:r w:rsidRPr="00083625">
        <w:rPr>
          <w:rFonts w:hAnsi="宋体" w:hint="eastAsia"/>
          <w:sz w:val="24"/>
        </w:rPr>
        <w:t>10mm</w:t>
      </w:r>
      <w:r w:rsidRPr="00083625">
        <w:rPr>
          <w:rFonts w:hAnsi="宋体" w:hint="eastAsia"/>
          <w:sz w:val="24"/>
        </w:rPr>
        <w:t>。</w:t>
      </w:r>
    </w:p>
    <w:p w:rsidR="00941335" w:rsidRPr="00083625" w:rsidRDefault="00941335" w:rsidP="00941335">
      <w:pPr>
        <w:spacing w:line="360" w:lineRule="auto"/>
        <w:ind w:firstLine="480"/>
        <w:rPr>
          <w:rFonts w:hint="eastAsia"/>
          <w:sz w:val="24"/>
        </w:rPr>
      </w:pPr>
      <w:r w:rsidRPr="00083625">
        <w:rPr>
          <w:rFonts w:hint="eastAsia"/>
          <w:sz w:val="24"/>
        </w:rPr>
        <w:t>器材为：杠铃</w:t>
      </w:r>
      <w:r w:rsidRPr="00083625">
        <w:rPr>
          <w:rFonts w:hint="eastAsia"/>
          <w:sz w:val="24"/>
        </w:rPr>
        <w:t>1</w:t>
      </w:r>
      <w:r w:rsidRPr="00083625">
        <w:rPr>
          <w:rFonts w:hint="eastAsia"/>
          <w:sz w:val="24"/>
        </w:rPr>
        <w:t>个，如图</w:t>
      </w:r>
      <w:r w:rsidRPr="00083625">
        <w:rPr>
          <w:rFonts w:hint="eastAsia"/>
          <w:sz w:val="24"/>
        </w:rPr>
        <w:t>2</w:t>
      </w:r>
      <w:r w:rsidRPr="00083625">
        <w:rPr>
          <w:rFonts w:hint="eastAsia"/>
          <w:sz w:val="24"/>
        </w:rPr>
        <w:t>所示。杠铃的杠用</w:t>
      </w:r>
      <w:r w:rsidRPr="00083625">
        <w:rPr>
          <w:rFonts w:hint="eastAsia"/>
          <w:sz w:val="24"/>
        </w:rPr>
        <w:t>M6</w:t>
      </w:r>
      <w:r w:rsidRPr="00083625">
        <w:rPr>
          <w:rFonts w:hint="eastAsia"/>
          <w:sz w:val="24"/>
        </w:rPr>
        <w:t>螺杆制成，长</w:t>
      </w:r>
      <w:r w:rsidRPr="00083625">
        <w:rPr>
          <w:rFonts w:hint="eastAsia"/>
          <w:sz w:val="24"/>
        </w:rPr>
        <w:t>400mm</w:t>
      </w:r>
      <w:r w:rsidRPr="00083625">
        <w:rPr>
          <w:rFonts w:hint="eastAsia"/>
          <w:sz w:val="24"/>
        </w:rPr>
        <w:t>。</w:t>
      </w:r>
    </w:p>
    <w:p w:rsidR="00941335" w:rsidRPr="00083625" w:rsidRDefault="00941335" w:rsidP="00941335">
      <w:pPr>
        <w:spacing w:line="360" w:lineRule="auto"/>
        <w:rPr>
          <w:rFonts w:hint="eastAsia"/>
          <w:sz w:val="24"/>
        </w:rPr>
      </w:pPr>
      <w:r w:rsidRPr="00083625">
        <w:rPr>
          <w:rFonts w:hint="eastAsia"/>
          <w:sz w:val="24"/>
        </w:rPr>
        <w:t>两端重物为圆片形重物，直径</w:t>
      </w:r>
      <w:r w:rsidRPr="00083625">
        <w:rPr>
          <w:rFonts w:hint="eastAsia"/>
          <w:sz w:val="24"/>
        </w:rPr>
        <w:t>100mm</w:t>
      </w:r>
      <w:r w:rsidRPr="00083625">
        <w:rPr>
          <w:rFonts w:hint="eastAsia"/>
          <w:sz w:val="24"/>
        </w:rPr>
        <w:t>，单个重量为</w:t>
      </w:r>
      <w:r w:rsidRPr="00083625">
        <w:rPr>
          <w:rFonts w:hint="eastAsia"/>
          <w:sz w:val="24"/>
        </w:rPr>
        <w:t>50g</w:t>
      </w:r>
      <w:r w:rsidRPr="00083625">
        <w:rPr>
          <w:rFonts w:hint="eastAsia"/>
          <w:sz w:val="24"/>
        </w:rPr>
        <w:t>或</w:t>
      </w:r>
      <w:r w:rsidRPr="00083625">
        <w:rPr>
          <w:rFonts w:hint="eastAsia"/>
          <w:sz w:val="24"/>
        </w:rPr>
        <w:t>100g</w:t>
      </w:r>
      <w:r w:rsidRPr="00083625">
        <w:rPr>
          <w:rFonts w:hint="eastAsia"/>
          <w:sz w:val="24"/>
        </w:rPr>
        <w:t>两种。杠铃初始重量</w:t>
      </w:r>
      <w:r w:rsidRPr="00083625">
        <w:rPr>
          <w:rFonts w:hint="eastAsia"/>
          <w:sz w:val="24"/>
        </w:rPr>
        <w:t>250g</w:t>
      </w:r>
      <w:r w:rsidRPr="00083625">
        <w:rPr>
          <w:rFonts w:hint="eastAsia"/>
          <w:sz w:val="24"/>
        </w:rPr>
        <w:t>。</w:t>
      </w:r>
    </w:p>
    <w:p w:rsidR="00941335" w:rsidRPr="00083625" w:rsidRDefault="00941335" w:rsidP="00941335">
      <w:pPr>
        <w:spacing w:line="360" w:lineRule="auto"/>
        <w:rPr>
          <w:rFonts w:hAnsi="宋体"/>
          <w:b/>
          <w:sz w:val="28"/>
          <w:szCs w:val="28"/>
        </w:rPr>
      </w:pPr>
      <w:r w:rsidRPr="00083625">
        <w:rPr>
          <w:rFonts w:hAnsi="宋体" w:hint="eastAsia"/>
          <w:b/>
          <w:sz w:val="28"/>
          <w:szCs w:val="28"/>
        </w:rPr>
        <w:t>二、举重</w:t>
      </w:r>
      <w:r w:rsidRPr="00083625">
        <w:rPr>
          <w:rFonts w:hAnsi="宋体"/>
          <w:b/>
          <w:sz w:val="28"/>
          <w:szCs w:val="28"/>
        </w:rPr>
        <w:t>比赛</w:t>
      </w:r>
      <w:r w:rsidRPr="00083625">
        <w:rPr>
          <w:rFonts w:hAnsi="宋体" w:hint="eastAsia"/>
          <w:b/>
          <w:sz w:val="28"/>
          <w:szCs w:val="28"/>
        </w:rPr>
        <w:t>双足人形</w:t>
      </w:r>
      <w:r w:rsidRPr="00083625">
        <w:rPr>
          <w:rFonts w:hAnsi="宋体"/>
          <w:b/>
          <w:sz w:val="28"/>
          <w:szCs w:val="28"/>
        </w:rPr>
        <w:t>机器人要求</w:t>
      </w:r>
    </w:p>
    <w:p w:rsidR="00941335" w:rsidRPr="00083625" w:rsidRDefault="00941335" w:rsidP="00941335">
      <w:pPr>
        <w:adjustRightInd w:val="0"/>
        <w:snapToGrid w:val="0"/>
        <w:spacing w:line="360" w:lineRule="auto"/>
        <w:ind w:firstLine="573"/>
        <w:rPr>
          <w:sz w:val="24"/>
        </w:rPr>
      </w:pPr>
      <w:r w:rsidRPr="00083625">
        <w:rPr>
          <w:rFonts w:hAnsi="宋体"/>
          <w:sz w:val="24"/>
        </w:rPr>
        <w:t>1</w:t>
      </w:r>
      <w:r w:rsidRPr="00083625">
        <w:rPr>
          <w:rFonts w:hAnsi="宋体"/>
          <w:sz w:val="24"/>
        </w:rPr>
        <w:t>、</w:t>
      </w:r>
      <w:r w:rsidRPr="00083625">
        <w:rPr>
          <w:rFonts w:hAnsi="宋体" w:hint="eastAsia"/>
          <w:sz w:val="24"/>
        </w:rPr>
        <w:t>举重比赛双足人形</w:t>
      </w:r>
      <w:r w:rsidRPr="00083625">
        <w:rPr>
          <w:rFonts w:hAnsi="宋体"/>
          <w:sz w:val="24"/>
        </w:rPr>
        <w:t>机器人外形尺寸为：长</w:t>
      </w:r>
      <w:r w:rsidRPr="00083625">
        <w:rPr>
          <w:sz w:val="24"/>
        </w:rPr>
        <w:t>≤</w:t>
      </w:r>
      <w:r w:rsidRPr="00083625">
        <w:rPr>
          <w:rFonts w:hint="eastAsia"/>
          <w:sz w:val="24"/>
        </w:rPr>
        <w:t>20</w:t>
      </w:r>
      <w:r w:rsidRPr="00083625">
        <w:rPr>
          <w:sz w:val="24"/>
        </w:rPr>
        <w:t>0mm</w:t>
      </w:r>
      <w:r w:rsidRPr="00083625">
        <w:rPr>
          <w:rFonts w:hAnsi="宋体"/>
          <w:sz w:val="24"/>
        </w:rPr>
        <w:t>；宽</w:t>
      </w:r>
      <w:r w:rsidRPr="00083625">
        <w:rPr>
          <w:sz w:val="24"/>
        </w:rPr>
        <w:t>≤</w:t>
      </w:r>
      <w:r w:rsidRPr="00083625">
        <w:rPr>
          <w:rFonts w:hint="eastAsia"/>
          <w:sz w:val="24"/>
        </w:rPr>
        <w:t>15</w:t>
      </w:r>
      <w:r w:rsidRPr="00083625">
        <w:rPr>
          <w:sz w:val="24"/>
        </w:rPr>
        <w:t>0mm</w:t>
      </w:r>
      <w:r w:rsidRPr="00083625">
        <w:rPr>
          <w:rFonts w:hAnsi="宋体"/>
          <w:sz w:val="24"/>
        </w:rPr>
        <w:t>；高度不</w:t>
      </w:r>
      <w:r w:rsidRPr="00083625">
        <w:rPr>
          <w:rFonts w:hAnsi="宋体" w:hint="eastAsia"/>
          <w:sz w:val="24"/>
        </w:rPr>
        <w:t>低于</w:t>
      </w:r>
      <w:r w:rsidRPr="00083625">
        <w:rPr>
          <w:rFonts w:hAnsi="宋体" w:hint="eastAsia"/>
          <w:sz w:val="24"/>
        </w:rPr>
        <w:t>100mm</w:t>
      </w:r>
      <w:r w:rsidRPr="00083625">
        <w:rPr>
          <w:rFonts w:hAnsi="宋体" w:hint="eastAsia"/>
          <w:sz w:val="24"/>
        </w:rPr>
        <w:t>。</w:t>
      </w:r>
      <w:r w:rsidRPr="00083625">
        <w:rPr>
          <w:sz w:val="24"/>
        </w:rPr>
        <w:t>单个脚掌长度不大于</w:t>
      </w:r>
      <w:r w:rsidRPr="00083625">
        <w:rPr>
          <w:sz w:val="24"/>
        </w:rPr>
        <w:t>150mm</w:t>
      </w:r>
      <w:r w:rsidRPr="00083625">
        <w:rPr>
          <w:sz w:val="24"/>
        </w:rPr>
        <w:t>，宽度不大于</w:t>
      </w:r>
      <w:r w:rsidRPr="00083625">
        <w:rPr>
          <w:rFonts w:hint="eastAsia"/>
          <w:sz w:val="24"/>
        </w:rPr>
        <w:t>20</w:t>
      </w:r>
      <w:r w:rsidRPr="00083625">
        <w:rPr>
          <w:sz w:val="24"/>
        </w:rPr>
        <w:t>0mm</w:t>
      </w:r>
      <w:r w:rsidRPr="00083625">
        <w:rPr>
          <w:rFonts w:hAnsi="宋体"/>
          <w:sz w:val="24"/>
        </w:rPr>
        <w:t>。</w:t>
      </w:r>
      <w:r w:rsidRPr="00083625">
        <w:rPr>
          <w:rFonts w:hAnsi="宋体"/>
          <w:b/>
          <w:sz w:val="24"/>
        </w:rPr>
        <w:t>重量</w:t>
      </w:r>
      <w:r w:rsidRPr="00083625">
        <w:rPr>
          <w:b/>
          <w:sz w:val="24"/>
        </w:rPr>
        <w:t>≤</w:t>
      </w:r>
      <w:r w:rsidRPr="00083625">
        <w:rPr>
          <w:rFonts w:hint="eastAsia"/>
          <w:b/>
          <w:sz w:val="24"/>
        </w:rPr>
        <w:t>2</w:t>
      </w:r>
      <w:r w:rsidRPr="00083625">
        <w:rPr>
          <w:b/>
          <w:sz w:val="24"/>
        </w:rPr>
        <w:t>.</w:t>
      </w:r>
      <w:r w:rsidRPr="00083625">
        <w:rPr>
          <w:rFonts w:hint="eastAsia"/>
          <w:b/>
          <w:sz w:val="24"/>
        </w:rPr>
        <w:t>0</w:t>
      </w:r>
      <w:r w:rsidRPr="00083625">
        <w:rPr>
          <w:b/>
          <w:sz w:val="24"/>
        </w:rPr>
        <w:t>Kg</w:t>
      </w:r>
      <w:r w:rsidRPr="00083625">
        <w:rPr>
          <w:rFonts w:hAnsi="宋体"/>
          <w:sz w:val="24"/>
        </w:rPr>
        <w:t>。</w:t>
      </w:r>
    </w:p>
    <w:p w:rsidR="00941335" w:rsidRPr="00083625" w:rsidRDefault="00941335" w:rsidP="00941335">
      <w:pPr>
        <w:spacing w:line="336" w:lineRule="auto"/>
        <w:ind w:firstLineChars="202" w:firstLine="485"/>
        <w:jc w:val="left"/>
        <w:rPr>
          <w:sz w:val="24"/>
        </w:rPr>
      </w:pPr>
      <w:r w:rsidRPr="00083625">
        <w:rPr>
          <w:rFonts w:hint="eastAsia"/>
          <w:sz w:val="24"/>
        </w:rPr>
        <w:t xml:space="preserve"> 2</w:t>
      </w:r>
      <w:r w:rsidRPr="00083625">
        <w:rPr>
          <w:rFonts w:hint="eastAsia"/>
          <w:sz w:val="24"/>
        </w:rPr>
        <w:t>、机器人结构形式：</w:t>
      </w:r>
      <w:r w:rsidRPr="00083625">
        <w:rPr>
          <w:sz w:val="24"/>
        </w:rPr>
        <w:t>双足</w:t>
      </w:r>
      <w:r w:rsidRPr="00083625">
        <w:rPr>
          <w:rFonts w:hint="eastAsia"/>
          <w:sz w:val="24"/>
        </w:rPr>
        <w:t>，关节式、人形（至少有头部、躯干、四肢三个部分）</w:t>
      </w:r>
      <w:r w:rsidRPr="00083625">
        <w:rPr>
          <w:sz w:val="24"/>
        </w:rPr>
        <w:t>。</w:t>
      </w:r>
    </w:p>
    <w:p w:rsidR="00941335" w:rsidRPr="00083625" w:rsidRDefault="00941335" w:rsidP="00941335">
      <w:pPr>
        <w:adjustRightInd w:val="0"/>
        <w:snapToGrid w:val="0"/>
        <w:spacing w:line="360" w:lineRule="auto"/>
        <w:ind w:firstLine="573"/>
        <w:rPr>
          <w:rFonts w:hint="eastAsia"/>
          <w:sz w:val="24"/>
        </w:rPr>
      </w:pPr>
      <w:r w:rsidRPr="00083625">
        <w:rPr>
          <w:rFonts w:hint="eastAsia"/>
          <w:sz w:val="24"/>
        </w:rPr>
        <w:t>3</w:t>
      </w:r>
      <w:r w:rsidRPr="00083625">
        <w:rPr>
          <w:rFonts w:hint="eastAsia"/>
          <w:sz w:val="24"/>
        </w:rPr>
        <w:t>、</w:t>
      </w:r>
      <w:r w:rsidRPr="00083625">
        <w:rPr>
          <w:sz w:val="24"/>
        </w:rPr>
        <w:t>机器人</w:t>
      </w:r>
      <w:r w:rsidRPr="00083625">
        <w:rPr>
          <w:rFonts w:hint="eastAsia"/>
          <w:sz w:val="24"/>
        </w:rPr>
        <w:t>制作材质不限，外观、颜色不限。</w:t>
      </w:r>
    </w:p>
    <w:p w:rsidR="00941335" w:rsidRPr="00083625" w:rsidRDefault="00941335" w:rsidP="00941335">
      <w:pPr>
        <w:adjustRightInd w:val="0"/>
        <w:snapToGrid w:val="0"/>
        <w:spacing w:line="360" w:lineRule="auto"/>
        <w:ind w:firstLine="573"/>
        <w:rPr>
          <w:rFonts w:hAnsi="宋体"/>
          <w:sz w:val="24"/>
        </w:rPr>
      </w:pPr>
      <w:r w:rsidRPr="00083625">
        <w:rPr>
          <w:rFonts w:hint="eastAsia"/>
          <w:sz w:val="24"/>
        </w:rPr>
        <w:t>4</w:t>
      </w:r>
      <w:r w:rsidRPr="00083625">
        <w:rPr>
          <w:rFonts w:hAnsi="宋体"/>
          <w:sz w:val="24"/>
        </w:rPr>
        <w:t>、机器人必须是自主式的，不能遥控或有线控制。机器人启动可以是人工启动。</w:t>
      </w:r>
    </w:p>
    <w:p w:rsidR="00941335" w:rsidRPr="00083625" w:rsidRDefault="00941335" w:rsidP="00941335">
      <w:pPr>
        <w:spacing w:line="360" w:lineRule="auto"/>
        <w:rPr>
          <w:sz w:val="24"/>
          <w:lang w:val="en-US" w:eastAsia="zh-CN"/>
        </w:rPr>
      </w:pPr>
      <w:r w:rsidRPr="00287B26">
        <w:rPr>
          <w:noProof/>
        </w:rPr>
        <w:drawing>
          <wp:inline distT="0" distB="0" distL="0" distR="0">
            <wp:extent cx="5267325" cy="58578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b="1285"/>
                    <a:stretch>
                      <a:fillRect/>
                    </a:stretch>
                  </pic:blipFill>
                  <pic:spPr bwMode="auto">
                    <a:xfrm>
                      <a:off x="0" y="0"/>
                      <a:ext cx="5267325" cy="5857875"/>
                    </a:xfrm>
                    <a:prstGeom prst="rect">
                      <a:avLst/>
                    </a:prstGeom>
                    <a:noFill/>
                    <a:ln>
                      <a:noFill/>
                    </a:ln>
                  </pic:spPr>
                </pic:pic>
              </a:graphicData>
            </a:graphic>
          </wp:inline>
        </w:drawing>
      </w:r>
    </w:p>
    <w:p w:rsidR="00941335" w:rsidRPr="00083625" w:rsidRDefault="00941335" w:rsidP="00941335">
      <w:pPr>
        <w:spacing w:line="360" w:lineRule="auto"/>
        <w:jc w:val="center"/>
        <w:rPr>
          <w:rFonts w:hAnsi="宋体"/>
          <w:sz w:val="24"/>
        </w:rPr>
      </w:pPr>
      <w:r w:rsidRPr="00083625">
        <w:rPr>
          <w:rFonts w:hAnsi="宋体"/>
          <w:sz w:val="24"/>
          <w:lang w:val="en-US" w:eastAsia="zh-CN"/>
        </w:rPr>
        <w:t>图</w:t>
      </w:r>
      <w:r w:rsidRPr="00083625">
        <w:rPr>
          <w:sz w:val="24"/>
          <w:lang w:val="en-US" w:eastAsia="zh-CN"/>
        </w:rPr>
        <w:t xml:space="preserve">2 </w:t>
      </w:r>
      <w:r w:rsidRPr="00083625">
        <w:rPr>
          <w:rFonts w:hAnsi="宋体"/>
          <w:sz w:val="24"/>
        </w:rPr>
        <w:t>机器人</w:t>
      </w:r>
      <w:r w:rsidRPr="00083625">
        <w:rPr>
          <w:rFonts w:hAnsi="宋体" w:hint="eastAsia"/>
          <w:sz w:val="24"/>
        </w:rPr>
        <w:t>举重</w:t>
      </w:r>
      <w:r w:rsidRPr="00083625">
        <w:rPr>
          <w:rFonts w:hAnsi="宋体"/>
          <w:sz w:val="24"/>
        </w:rPr>
        <w:t>比赛场地</w:t>
      </w:r>
      <w:r w:rsidRPr="00083625">
        <w:rPr>
          <w:rFonts w:hAnsi="宋体" w:hint="eastAsia"/>
          <w:sz w:val="24"/>
        </w:rPr>
        <w:t>及器材示意图</w:t>
      </w:r>
    </w:p>
    <w:p w:rsidR="00941335" w:rsidRPr="00083625" w:rsidRDefault="00941335" w:rsidP="00941335">
      <w:pPr>
        <w:spacing w:line="360" w:lineRule="auto"/>
        <w:jc w:val="center"/>
        <w:rPr>
          <w:rFonts w:hAnsi="宋体"/>
          <w:sz w:val="24"/>
        </w:rPr>
      </w:pPr>
    </w:p>
    <w:p w:rsidR="00941335" w:rsidRPr="00083625" w:rsidRDefault="00941335" w:rsidP="00941335">
      <w:pPr>
        <w:spacing w:line="336" w:lineRule="auto"/>
        <w:rPr>
          <w:rFonts w:hAnsi="宋体"/>
          <w:b/>
          <w:sz w:val="24"/>
        </w:rPr>
      </w:pPr>
      <w:r w:rsidRPr="00083625">
        <w:rPr>
          <w:rFonts w:hAnsi="宋体"/>
          <w:b/>
          <w:sz w:val="24"/>
        </w:rPr>
        <w:t>三、比赛规则</w:t>
      </w:r>
    </w:p>
    <w:p w:rsidR="00941335" w:rsidRPr="00083625" w:rsidRDefault="00941335" w:rsidP="00941335">
      <w:pPr>
        <w:numPr>
          <w:ilvl w:val="0"/>
          <w:numId w:val="2"/>
        </w:numPr>
        <w:spacing w:line="336" w:lineRule="auto"/>
        <w:ind w:firstLineChars="202" w:firstLine="485"/>
        <w:jc w:val="left"/>
        <w:rPr>
          <w:sz w:val="24"/>
        </w:rPr>
      </w:pPr>
      <w:r w:rsidRPr="00083625">
        <w:rPr>
          <w:rFonts w:hAnsi="宋体"/>
          <w:sz w:val="24"/>
        </w:rPr>
        <w:t>参赛选手按顺序比赛。</w:t>
      </w:r>
    </w:p>
    <w:p w:rsidR="00941335" w:rsidRPr="00083625" w:rsidRDefault="00941335" w:rsidP="00941335">
      <w:pPr>
        <w:numPr>
          <w:ilvl w:val="0"/>
          <w:numId w:val="2"/>
        </w:numPr>
        <w:spacing w:line="336" w:lineRule="auto"/>
        <w:ind w:firstLineChars="202" w:firstLine="485"/>
        <w:jc w:val="left"/>
        <w:rPr>
          <w:sz w:val="24"/>
        </w:rPr>
      </w:pPr>
      <w:r w:rsidRPr="00083625">
        <w:rPr>
          <w:rFonts w:hAnsi="宋体"/>
          <w:sz w:val="24"/>
        </w:rPr>
        <w:t>比赛前，在裁判的监督下，对机器人称重，判断是否符合规定的重量。</w:t>
      </w:r>
      <w:r w:rsidRPr="00083625">
        <w:rPr>
          <w:rFonts w:hAnsi="宋体" w:hint="eastAsia"/>
          <w:sz w:val="24"/>
        </w:rPr>
        <w:t>然后</w:t>
      </w:r>
      <w:r w:rsidRPr="00083625">
        <w:rPr>
          <w:rFonts w:hAnsi="宋体"/>
          <w:sz w:val="24"/>
        </w:rPr>
        <w:t>将机器人置于</w:t>
      </w:r>
      <w:r w:rsidRPr="00083625">
        <w:rPr>
          <w:rFonts w:hAnsi="宋体" w:hint="eastAsia"/>
          <w:sz w:val="24"/>
        </w:rPr>
        <w:t>机器人放置区</w:t>
      </w:r>
      <w:r w:rsidRPr="00083625">
        <w:rPr>
          <w:rFonts w:hAnsi="宋体"/>
          <w:sz w:val="24"/>
        </w:rPr>
        <w:t>内，裁判判断机器人是否符合尺寸要求。不符合者可参加比赛，</w:t>
      </w:r>
      <w:r w:rsidRPr="00083625">
        <w:rPr>
          <w:rFonts w:hAnsi="宋体" w:hint="eastAsia"/>
          <w:sz w:val="24"/>
        </w:rPr>
        <w:t>不计成绩</w:t>
      </w:r>
      <w:r w:rsidRPr="00083625">
        <w:rPr>
          <w:rFonts w:hAnsi="宋体"/>
          <w:sz w:val="24"/>
        </w:rPr>
        <w:t>。</w:t>
      </w:r>
    </w:p>
    <w:p w:rsidR="00941335" w:rsidRPr="00083625" w:rsidRDefault="00941335" w:rsidP="00941335">
      <w:pPr>
        <w:numPr>
          <w:ilvl w:val="0"/>
          <w:numId w:val="2"/>
        </w:numPr>
        <w:spacing w:line="336" w:lineRule="auto"/>
        <w:ind w:firstLineChars="202" w:firstLine="485"/>
        <w:jc w:val="left"/>
        <w:rPr>
          <w:sz w:val="24"/>
        </w:rPr>
      </w:pPr>
      <w:r w:rsidRPr="00083625">
        <w:rPr>
          <w:rFonts w:hint="eastAsia"/>
          <w:sz w:val="24"/>
        </w:rPr>
        <w:t>选手将机器人调整为站立状态，选择合适的初始举重杠铃重量，并将杠铃摆放在机器人前方合适位置的地面上。</w:t>
      </w:r>
    </w:p>
    <w:p w:rsidR="00941335" w:rsidRPr="00083625" w:rsidRDefault="00941335" w:rsidP="00941335">
      <w:pPr>
        <w:numPr>
          <w:ilvl w:val="0"/>
          <w:numId w:val="2"/>
        </w:numPr>
        <w:spacing w:line="336" w:lineRule="auto"/>
        <w:ind w:firstLineChars="202" w:firstLine="485"/>
        <w:jc w:val="left"/>
        <w:rPr>
          <w:sz w:val="24"/>
        </w:rPr>
      </w:pPr>
      <w:r w:rsidRPr="00083625">
        <w:rPr>
          <w:rFonts w:hAnsi="宋体"/>
          <w:sz w:val="24"/>
        </w:rPr>
        <w:t>裁判发出比赛开始指令后，选手立即启动机器人，开始比赛。</w:t>
      </w:r>
      <w:r w:rsidRPr="00083625">
        <w:rPr>
          <w:rFonts w:hAnsi="宋体" w:hint="eastAsia"/>
          <w:sz w:val="24"/>
        </w:rPr>
        <w:t>依次完成（</w:t>
      </w:r>
      <w:r w:rsidRPr="00083625">
        <w:rPr>
          <w:rFonts w:hAnsi="宋体" w:hint="eastAsia"/>
          <w:sz w:val="24"/>
        </w:rPr>
        <w:t>1</w:t>
      </w:r>
      <w:r w:rsidRPr="00083625">
        <w:rPr>
          <w:rFonts w:hAnsi="宋体" w:hint="eastAsia"/>
          <w:sz w:val="24"/>
        </w:rPr>
        <w:t>）弯腰或下蹲、（</w:t>
      </w:r>
      <w:r w:rsidRPr="00083625">
        <w:rPr>
          <w:rFonts w:hAnsi="宋体" w:hint="eastAsia"/>
          <w:sz w:val="24"/>
        </w:rPr>
        <w:t>2</w:t>
      </w:r>
      <w:r w:rsidRPr="00083625">
        <w:rPr>
          <w:rFonts w:hAnsi="宋体" w:hint="eastAsia"/>
          <w:sz w:val="24"/>
        </w:rPr>
        <w:t>）抓取杠铃、（</w:t>
      </w:r>
      <w:r w:rsidRPr="00083625">
        <w:rPr>
          <w:rFonts w:hAnsi="宋体" w:hint="eastAsia"/>
          <w:sz w:val="24"/>
        </w:rPr>
        <w:t>3</w:t>
      </w:r>
      <w:r w:rsidRPr="00083625">
        <w:rPr>
          <w:rFonts w:hAnsi="宋体" w:hint="eastAsia"/>
          <w:sz w:val="24"/>
        </w:rPr>
        <w:t>）站直身体、（</w:t>
      </w:r>
      <w:r w:rsidRPr="00083625">
        <w:rPr>
          <w:rFonts w:hAnsi="宋体" w:hint="eastAsia"/>
          <w:sz w:val="24"/>
        </w:rPr>
        <w:t>4</w:t>
      </w:r>
      <w:r w:rsidRPr="00083625">
        <w:rPr>
          <w:rFonts w:hAnsi="宋体" w:hint="eastAsia"/>
          <w:sz w:val="24"/>
        </w:rPr>
        <w:t>）举起杠铃、（</w:t>
      </w:r>
      <w:r w:rsidRPr="00083625">
        <w:rPr>
          <w:rFonts w:hAnsi="宋体" w:hint="eastAsia"/>
          <w:sz w:val="24"/>
        </w:rPr>
        <w:t>5</w:t>
      </w:r>
      <w:r w:rsidRPr="00083625">
        <w:rPr>
          <w:rFonts w:hAnsi="宋体" w:hint="eastAsia"/>
          <w:sz w:val="24"/>
        </w:rPr>
        <w:t>）弯腰或下蹲、（</w:t>
      </w:r>
      <w:r w:rsidRPr="00083625">
        <w:rPr>
          <w:rFonts w:hAnsi="宋体" w:hint="eastAsia"/>
          <w:sz w:val="24"/>
        </w:rPr>
        <w:t>6</w:t>
      </w:r>
      <w:r w:rsidRPr="00083625">
        <w:rPr>
          <w:rFonts w:hAnsi="宋体" w:hint="eastAsia"/>
          <w:sz w:val="24"/>
        </w:rPr>
        <w:t>）放下杠铃、</w:t>
      </w:r>
      <w:r w:rsidRPr="00083625">
        <w:rPr>
          <w:rFonts w:hAnsi="宋体" w:hint="eastAsia"/>
          <w:sz w:val="24"/>
        </w:rPr>
        <w:t xml:space="preserve">(7) </w:t>
      </w:r>
      <w:r w:rsidRPr="00083625">
        <w:rPr>
          <w:rFonts w:hAnsi="宋体" w:hint="eastAsia"/>
          <w:sz w:val="24"/>
        </w:rPr>
        <w:t>站立系列动作。其中动作（</w:t>
      </w:r>
      <w:r w:rsidRPr="00083625">
        <w:rPr>
          <w:rFonts w:hAnsi="宋体" w:hint="eastAsia"/>
          <w:sz w:val="24"/>
        </w:rPr>
        <w:t>3</w:t>
      </w:r>
      <w:r w:rsidRPr="00083625">
        <w:rPr>
          <w:rFonts w:hAnsi="宋体" w:hint="eastAsia"/>
          <w:sz w:val="24"/>
        </w:rPr>
        <w:t>）和（</w:t>
      </w:r>
      <w:r w:rsidRPr="00083625">
        <w:rPr>
          <w:rFonts w:hAnsi="宋体" w:hint="eastAsia"/>
          <w:sz w:val="24"/>
        </w:rPr>
        <w:t>4</w:t>
      </w:r>
      <w:r w:rsidRPr="00083625">
        <w:rPr>
          <w:rFonts w:hAnsi="宋体" w:hint="eastAsia"/>
          <w:sz w:val="24"/>
        </w:rPr>
        <w:t>）可以交换顺序。</w:t>
      </w:r>
    </w:p>
    <w:p w:rsidR="00941335" w:rsidRPr="00083625" w:rsidRDefault="00941335" w:rsidP="00941335">
      <w:pPr>
        <w:numPr>
          <w:ilvl w:val="0"/>
          <w:numId w:val="2"/>
        </w:numPr>
        <w:spacing w:line="336" w:lineRule="auto"/>
        <w:ind w:firstLineChars="202" w:firstLine="485"/>
        <w:jc w:val="left"/>
        <w:rPr>
          <w:sz w:val="24"/>
        </w:rPr>
      </w:pPr>
      <w:r w:rsidRPr="00083625">
        <w:rPr>
          <w:rFonts w:hAnsi="宋体" w:hint="eastAsia"/>
          <w:sz w:val="24"/>
        </w:rPr>
        <w:t>举起杠铃判断标准是：身体站立状态下，杠铃的杠高于头顶，并保持</w:t>
      </w:r>
      <w:r w:rsidRPr="00083625">
        <w:rPr>
          <w:rFonts w:hAnsi="宋体" w:hint="eastAsia"/>
          <w:sz w:val="24"/>
        </w:rPr>
        <w:t>3</w:t>
      </w:r>
      <w:r w:rsidRPr="00083625">
        <w:rPr>
          <w:rFonts w:hAnsi="宋体" w:hint="eastAsia"/>
          <w:sz w:val="24"/>
        </w:rPr>
        <w:t>秒钟。</w:t>
      </w:r>
    </w:p>
    <w:p w:rsidR="00941335" w:rsidRPr="00083625" w:rsidRDefault="00941335" w:rsidP="00941335">
      <w:pPr>
        <w:numPr>
          <w:ilvl w:val="0"/>
          <w:numId w:val="2"/>
        </w:numPr>
        <w:spacing w:line="336" w:lineRule="auto"/>
        <w:ind w:firstLineChars="202" w:firstLine="485"/>
        <w:jc w:val="left"/>
        <w:rPr>
          <w:sz w:val="24"/>
        </w:rPr>
      </w:pPr>
      <w:r w:rsidRPr="00083625">
        <w:rPr>
          <w:rFonts w:hAnsi="宋体" w:hint="eastAsia"/>
          <w:sz w:val="24"/>
        </w:rPr>
        <w:t>每个机器人有</w:t>
      </w:r>
      <w:r w:rsidRPr="00083625">
        <w:rPr>
          <w:rFonts w:hAnsi="宋体" w:hint="eastAsia"/>
          <w:sz w:val="24"/>
        </w:rPr>
        <w:t>3</w:t>
      </w:r>
      <w:r w:rsidRPr="00083625">
        <w:rPr>
          <w:rFonts w:hAnsi="宋体" w:hint="eastAsia"/>
          <w:sz w:val="24"/>
        </w:rPr>
        <w:t>次举重机会，每次举重重量自行选择，以完整完成</w:t>
      </w:r>
      <w:r w:rsidRPr="00083625">
        <w:rPr>
          <w:rFonts w:hAnsi="宋体" w:hint="eastAsia"/>
          <w:sz w:val="24"/>
        </w:rPr>
        <w:t>4</w:t>
      </w:r>
      <w:r w:rsidRPr="00083625">
        <w:rPr>
          <w:rFonts w:hAnsi="宋体" w:hint="eastAsia"/>
          <w:sz w:val="24"/>
        </w:rPr>
        <w:t>所诉动作举起最重重量计成绩。</w:t>
      </w:r>
    </w:p>
    <w:p w:rsidR="00941335" w:rsidRPr="00083625" w:rsidRDefault="00941335" w:rsidP="00941335">
      <w:pPr>
        <w:numPr>
          <w:ilvl w:val="0"/>
          <w:numId w:val="2"/>
        </w:numPr>
        <w:spacing w:line="336" w:lineRule="auto"/>
        <w:ind w:firstLineChars="202" w:firstLine="485"/>
        <w:jc w:val="left"/>
        <w:rPr>
          <w:sz w:val="24"/>
        </w:rPr>
      </w:pPr>
      <w:r w:rsidRPr="00083625">
        <w:rPr>
          <w:rFonts w:hAnsi="宋体"/>
          <w:sz w:val="24"/>
        </w:rPr>
        <w:t>比赛开始后，未经裁判允许，选手不得接触机器人</w:t>
      </w:r>
      <w:r w:rsidRPr="00083625">
        <w:rPr>
          <w:rFonts w:hAnsi="宋体" w:hint="eastAsia"/>
          <w:sz w:val="24"/>
        </w:rPr>
        <w:t>和杠铃</w:t>
      </w:r>
      <w:r w:rsidRPr="00083625">
        <w:rPr>
          <w:rFonts w:hAnsi="宋体"/>
          <w:sz w:val="24"/>
        </w:rPr>
        <w:t>任何位置，否则视为犯规，成绩记零分。</w:t>
      </w:r>
    </w:p>
    <w:p w:rsidR="00941335" w:rsidRPr="00083625" w:rsidRDefault="00941335" w:rsidP="00941335">
      <w:pPr>
        <w:numPr>
          <w:ilvl w:val="0"/>
          <w:numId w:val="2"/>
        </w:numPr>
        <w:adjustRightInd w:val="0"/>
        <w:snapToGrid w:val="0"/>
        <w:spacing w:line="336" w:lineRule="auto"/>
        <w:ind w:firstLineChars="202" w:firstLine="485"/>
        <w:jc w:val="left"/>
        <w:rPr>
          <w:sz w:val="24"/>
        </w:rPr>
      </w:pPr>
      <w:r w:rsidRPr="00083625">
        <w:rPr>
          <w:rFonts w:hAnsi="宋体"/>
          <w:sz w:val="24"/>
        </w:rPr>
        <w:t>比赛期间，如果机器人发生故障，选手向裁判示意，经裁判同意后，进行故障处理，处理时间为</w:t>
      </w:r>
      <w:r w:rsidRPr="00083625">
        <w:rPr>
          <w:sz w:val="24"/>
        </w:rPr>
        <w:t>3</w:t>
      </w:r>
      <w:r w:rsidRPr="00083625">
        <w:rPr>
          <w:rFonts w:hAnsi="宋体"/>
          <w:sz w:val="24"/>
        </w:rPr>
        <w:t>分钟。在</w:t>
      </w:r>
      <w:r w:rsidRPr="00083625">
        <w:rPr>
          <w:sz w:val="24"/>
        </w:rPr>
        <w:t>3</w:t>
      </w:r>
      <w:r w:rsidRPr="00083625">
        <w:rPr>
          <w:rFonts w:hAnsi="宋体"/>
          <w:sz w:val="24"/>
        </w:rPr>
        <w:t>分钟内处理完成后，</w:t>
      </w:r>
      <w:r w:rsidRPr="00083625">
        <w:rPr>
          <w:rFonts w:hAnsi="宋体" w:hint="eastAsia"/>
          <w:sz w:val="24"/>
        </w:rPr>
        <w:t>重</w:t>
      </w:r>
      <w:r w:rsidRPr="00083625">
        <w:rPr>
          <w:rFonts w:hAnsi="宋体"/>
          <w:sz w:val="24"/>
        </w:rPr>
        <w:t>新</w:t>
      </w:r>
      <w:r w:rsidRPr="00083625">
        <w:rPr>
          <w:rFonts w:hAnsi="宋体" w:hint="eastAsia"/>
          <w:sz w:val="24"/>
        </w:rPr>
        <w:t>参加</w:t>
      </w:r>
      <w:r w:rsidRPr="00083625">
        <w:rPr>
          <w:rFonts w:hAnsi="宋体"/>
          <w:sz w:val="24"/>
        </w:rPr>
        <w:t>比赛，重新记分。如果</w:t>
      </w:r>
      <w:r w:rsidRPr="00083625">
        <w:rPr>
          <w:sz w:val="24"/>
        </w:rPr>
        <w:t>3</w:t>
      </w:r>
      <w:r w:rsidRPr="00083625">
        <w:rPr>
          <w:rFonts w:hAnsi="宋体"/>
          <w:sz w:val="24"/>
        </w:rPr>
        <w:t>分钟未能排除故障，将终止比赛，比赛得分按请求故障处理时的得分计。只能请求</w:t>
      </w:r>
      <w:r w:rsidRPr="00083625">
        <w:rPr>
          <w:sz w:val="24"/>
        </w:rPr>
        <w:t>1</w:t>
      </w:r>
      <w:r w:rsidRPr="00083625">
        <w:rPr>
          <w:rFonts w:hAnsi="宋体"/>
          <w:sz w:val="24"/>
        </w:rPr>
        <w:t>次故障处理。</w:t>
      </w:r>
    </w:p>
    <w:p w:rsidR="00941335" w:rsidRPr="00083625" w:rsidRDefault="00941335" w:rsidP="00941335">
      <w:pPr>
        <w:numPr>
          <w:ilvl w:val="0"/>
          <w:numId w:val="2"/>
        </w:numPr>
        <w:adjustRightInd w:val="0"/>
        <w:snapToGrid w:val="0"/>
        <w:spacing w:line="336" w:lineRule="auto"/>
        <w:ind w:firstLine="573"/>
        <w:rPr>
          <w:sz w:val="24"/>
        </w:rPr>
      </w:pPr>
      <w:r w:rsidRPr="00083625">
        <w:rPr>
          <w:rFonts w:hAnsi="宋体"/>
          <w:sz w:val="24"/>
        </w:rPr>
        <w:t>比赛完成后，可以人工或自动停止机器人工作。</w:t>
      </w:r>
    </w:p>
    <w:p w:rsidR="00941335" w:rsidRPr="00083625" w:rsidRDefault="00941335" w:rsidP="00941335">
      <w:pPr>
        <w:spacing w:line="336" w:lineRule="auto"/>
        <w:rPr>
          <w:rFonts w:hAnsi="宋体"/>
          <w:b/>
          <w:sz w:val="24"/>
        </w:rPr>
      </w:pPr>
      <w:r w:rsidRPr="00083625">
        <w:rPr>
          <w:rFonts w:hAnsi="宋体"/>
          <w:b/>
          <w:sz w:val="24"/>
        </w:rPr>
        <w:t>四、成绩评定方法</w:t>
      </w:r>
    </w:p>
    <w:p w:rsidR="00941335" w:rsidRPr="00083625" w:rsidRDefault="00941335" w:rsidP="00941335">
      <w:pPr>
        <w:spacing w:line="336" w:lineRule="auto"/>
        <w:ind w:firstLineChars="200" w:firstLine="480"/>
        <w:jc w:val="left"/>
        <w:rPr>
          <w:rFonts w:hAnsi="宋体" w:hint="eastAsia"/>
          <w:sz w:val="24"/>
        </w:rPr>
      </w:pPr>
      <w:r w:rsidRPr="00083625">
        <w:rPr>
          <w:rFonts w:hAnsi="宋体" w:hint="eastAsia"/>
          <w:sz w:val="24"/>
        </w:rPr>
        <w:t>根据完整完成举重动作，举起的杠铃重量从大到小排序。并按获奖比例，确定获奖等级。</w:t>
      </w:r>
    </w:p>
    <w:p w:rsidR="00941335" w:rsidRPr="00083625" w:rsidRDefault="00941335" w:rsidP="00941335">
      <w:pPr>
        <w:spacing w:line="336" w:lineRule="auto"/>
        <w:ind w:firstLineChars="200" w:firstLine="480"/>
        <w:jc w:val="left"/>
        <w:rPr>
          <w:rFonts w:hAnsi="宋体"/>
          <w:sz w:val="24"/>
        </w:rPr>
      </w:pPr>
    </w:p>
    <w:p w:rsidR="00941335" w:rsidRPr="00883FB6" w:rsidRDefault="00941335" w:rsidP="00941335">
      <w:pPr>
        <w:adjustRightInd w:val="0"/>
        <w:snapToGrid w:val="0"/>
        <w:spacing w:line="360" w:lineRule="auto"/>
        <w:rPr>
          <w:b/>
          <w:sz w:val="28"/>
          <w:szCs w:val="28"/>
        </w:rPr>
      </w:pPr>
      <w:r w:rsidRPr="00883FB6">
        <w:rPr>
          <w:rFonts w:hAnsi="宋体"/>
          <w:b/>
          <w:sz w:val="28"/>
          <w:szCs w:val="28"/>
        </w:rPr>
        <w:t>项目</w:t>
      </w:r>
      <w:r w:rsidRPr="00883FB6">
        <w:rPr>
          <w:rFonts w:hAnsi="宋体" w:hint="eastAsia"/>
          <w:b/>
          <w:sz w:val="28"/>
          <w:szCs w:val="28"/>
        </w:rPr>
        <w:t>三</w:t>
      </w:r>
      <w:r w:rsidRPr="00883FB6">
        <w:rPr>
          <w:rFonts w:hAnsi="宋体"/>
          <w:b/>
          <w:sz w:val="28"/>
          <w:szCs w:val="28"/>
        </w:rPr>
        <w:t>、机器人爬壁投篮赛</w:t>
      </w:r>
    </w:p>
    <w:p w:rsidR="00941335" w:rsidRPr="00083625" w:rsidRDefault="00941335" w:rsidP="00941335">
      <w:pPr>
        <w:spacing w:line="360" w:lineRule="auto"/>
        <w:rPr>
          <w:b/>
          <w:sz w:val="28"/>
          <w:szCs w:val="28"/>
        </w:rPr>
      </w:pPr>
      <w:r w:rsidRPr="00083625">
        <w:rPr>
          <w:rFonts w:hAnsi="宋体"/>
          <w:b/>
          <w:sz w:val="28"/>
          <w:szCs w:val="28"/>
        </w:rPr>
        <w:t>一、机器人爬壁投篮比赛场地及器材</w:t>
      </w:r>
    </w:p>
    <w:p w:rsidR="00941335" w:rsidRPr="00083625" w:rsidRDefault="00941335" w:rsidP="00941335">
      <w:pPr>
        <w:spacing w:line="360" w:lineRule="auto"/>
        <w:rPr>
          <w:sz w:val="24"/>
        </w:rPr>
      </w:pPr>
      <w:r w:rsidRPr="00083625">
        <w:rPr>
          <w:sz w:val="24"/>
        </w:rPr>
        <w:t xml:space="preserve">    1</w:t>
      </w:r>
      <w:r w:rsidRPr="00083625">
        <w:rPr>
          <w:rFonts w:hAnsi="宋体"/>
          <w:sz w:val="24"/>
        </w:rPr>
        <w:t>、机器人爬壁比赛场地如图</w:t>
      </w:r>
      <w:r w:rsidRPr="00083625">
        <w:rPr>
          <w:sz w:val="24"/>
        </w:rPr>
        <w:t>2</w:t>
      </w:r>
      <w:r w:rsidRPr="00083625">
        <w:rPr>
          <w:rFonts w:hAnsi="宋体"/>
          <w:sz w:val="24"/>
        </w:rPr>
        <w:t>所示，由始发区</w:t>
      </w:r>
      <w:r w:rsidRPr="00083625">
        <w:rPr>
          <w:sz w:val="24"/>
        </w:rPr>
        <w:t>A</w:t>
      </w:r>
      <w:r w:rsidRPr="00083625">
        <w:rPr>
          <w:rFonts w:hAnsi="宋体"/>
          <w:sz w:val="24"/>
        </w:rPr>
        <w:t>、导航磁条</w:t>
      </w:r>
      <w:r w:rsidRPr="00083625">
        <w:rPr>
          <w:rFonts w:hAnsi="宋体" w:hint="eastAsia"/>
          <w:sz w:val="24"/>
        </w:rPr>
        <w:t>、</w:t>
      </w:r>
      <w:r w:rsidRPr="00083625">
        <w:rPr>
          <w:rFonts w:hAnsi="宋体"/>
          <w:sz w:val="24"/>
        </w:rPr>
        <w:t>篮筐及终点</w:t>
      </w:r>
      <w:r w:rsidRPr="00083625">
        <w:rPr>
          <w:rFonts w:hAnsi="宋体" w:hint="eastAsia"/>
          <w:sz w:val="24"/>
        </w:rPr>
        <w:t>线</w:t>
      </w:r>
      <w:r w:rsidRPr="00083625">
        <w:rPr>
          <w:rFonts w:hAnsi="宋体"/>
          <w:sz w:val="24"/>
        </w:rPr>
        <w:t>组成。总体尺寸为：宽度</w:t>
      </w:r>
      <w:r w:rsidRPr="00083625">
        <w:rPr>
          <w:sz w:val="24"/>
        </w:rPr>
        <w:t>2000mm</w:t>
      </w:r>
      <w:r w:rsidRPr="00083625">
        <w:rPr>
          <w:rFonts w:hAnsi="宋体"/>
          <w:sz w:val="24"/>
        </w:rPr>
        <w:t>、高度</w:t>
      </w:r>
      <w:r w:rsidRPr="00083625">
        <w:rPr>
          <w:sz w:val="24"/>
        </w:rPr>
        <w:t>1600mm</w:t>
      </w:r>
      <w:r w:rsidRPr="00083625">
        <w:rPr>
          <w:rFonts w:hAnsi="宋体"/>
          <w:sz w:val="24"/>
        </w:rPr>
        <w:t>、腿部高度</w:t>
      </w:r>
      <w:r w:rsidRPr="00083625">
        <w:rPr>
          <w:sz w:val="24"/>
        </w:rPr>
        <w:t>400mm</w:t>
      </w:r>
      <w:r w:rsidRPr="00083625">
        <w:rPr>
          <w:rFonts w:hint="eastAsia"/>
          <w:sz w:val="24"/>
        </w:rPr>
        <w:t>；</w:t>
      </w:r>
      <w:r w:rsidRPr="00083625">
        <w:rPr>
          <w:rFonts w:hAnsi="宋体"/>
          <w:sz w:val="24"/>
        </w:rPr>
        <w:t>木板材质，白色漆面，表面平整，光滑程度由木板纹理及喷漆工艺决定</w:t>
      </w:r>
      <w:r w:rsidRPr="00083625">
        <w:rPr>
          <w:rFonts w:hAnsi="宋体" w:hint="eastAsia"/>
          <w:sz w:val="24"/>
        </w:rPr>
        <w:t>。</w:t>
      </w:r>
    </w:p>
    <w:p w:rsidR="00941335" w:rsidRPr="00083625" w:rsidRDefault="00941335" w:rsidP="00941335">
      <w:pPr>
        <w:spacing w:line="360" w:lineRule="auto"/>
        <w:rPr>
          <w:sz w:val="24"/>
        </w:rPr>
      </w:pPr>
      <w:r w:rsidRPr="00083625">
        <w:rPr>
          <w:sz w:val="24"/>
        </w:rPr>
        <w:t xml:space="preserve">    2</w:t>
      </w:r>
      <w:r w:rsidRPr="00083625">
        <w:rPr>
          <w:rFonts w:hAnsi="宋体"/>
          <w:sz w:val="24"/>
        </w:rPr>
        <w:t>、导航磁条为黑色</w:t>
      </w:r>
      <w:r w:rsidRPr="00083625">
        <w:rPr>
          <w:rFonts w:hAnsi="宋体" w:hint="eastAsia"/>
          <w:sz w:val="24"/>
        </w:rPr>
        <w:t>，</w:t>
      </w:r>
      <w:r w:rsidRPr="00083625">
        <w:rPr>
          <w:rFonts w:hAnsi="宋体"/>
          <w:sz w:val="24"/>
        </w:rPr>
        <w:t>总长</w:t>
      </w:r>
      <w:r w:rsidRPr="00083625">
        <w:rPr>
          <w:sz w:val="24"/>
        </w:rPr>
        <w:t>3640mm</w:t>
      </w:r>
      <w:r w:rsidRPr="00083625">
        <w:rPr>
          <w:rFonts w:hAnsi="宋体"/>
          <w:sz w:val="24"/>
        </w:rPr>
        <w:t>，宽</w:t>
      </w:r>
      <w:r w:rsidRPr="00083625">
        <w:rPr>
          <w:sz w:val="24"/>
        </w:rPr>
        <w:t>50mm</w:t>
      </w:r>
      <w:r w:rsidRPr="00083625">
        <w:rPr>
          <w:rFonts w:hAnsi="宋体"/>
          <w:sz w:val="24"/>
        </w:rPr>
        <w:t>，厚</w:t>
      </w:r>
      <w:r w:rsidRPr="00083625">
        <w:rPr>
          <w:sz w:val="24"/>
        </w:rPr>
        <w:t>1.2mm</w:t>
      </w:r>
      <w:r w:rsidRPr="00083625">
        <w:rPr>
          <w:rFonts w:hAnsi="宋体"/>
          <w:sz w:val="24"/>
        </w:rPr>
        <w:t>，由三段圆弧及直线连接而成，</w:t>
      </w:r>
      <w:r w:rsidRPr="00083625">
        <w:rPr>
          <w:sz w:val="24"/>
        </w:rPr>
        <w:t>N</w:t>
      </w:r>
      <w:r w:rsidRPr="00083625">
        <w:rPr>
          <w:rFonts w:hAnsi="宋体"/>
          <w:sz w:val="24"/>
        </w:rPr>
        <w:t>极面向外，粘贴于墙壁上。</w:t>
      </w:r>
    </w:p>
    <w:p w:rsidR="00941335" w:rsidRPr="00083625" w:rsidRDefault="00941335" w:rsidP="00941335">
      <w:pPr>
        <w:spacing w:line="360" w:lineRule="auto"/>
        <w:ind w:firstLine="480"/>
        <w:rPr>
          <w:rFonts w:hAnsi="宋体" w:hint="eastAsia"/>
          <w:sz w:val="24"/>
        </w:rPr>
      </w:pPr>
      <w:r w:rsidRPr="00083625">
        <w:rPr>
          <w:sz w:val="24"/>
        </w:rPr>
        <w:t>3</w:t>
      </w:r>
      <w:r w:rsidRPr="00083625">
        <w:rPr>
          <w:rFonts w:hAnsi="宋体"/>
          <w:sz w:val="24"/>
        </w:rPr>
        <w:t>、始发区</w:t>
      </w:r>
      <w:r w:rsidRPr="00083625">
        <w:rPr>
          <w:sz w:val="24"/>
        </w:rPr>
        <w:t>A</w:t>
      </w:r>
      <w:r w:rsidRPr="00083625">
        <w:rPr>
          <w:rFonts w:hAnsi="宋体"/>
          <w:sz w:val="24"/>
        </w:rPr>
        <w:t>为放置机器人区域，尺寸为</w:t>
      </w:r>
      <w:r w:rsidRPr="00083625">
        <w:rPr>
          <w:sz w:val="24"/>
        </w:rPr>
        <w:t>300X300mm</w:t>
      </w:r>
      <w:r w:rsidRPr="00083625">
        <w:rPr>
          <w:rFonts w:hAnsi="宋体"/>
          <w:sz w:val="24"/>
        </w:rPr>
        <w:t>（内框</w:t>
      </w:r>
      <w:r w:rsidRPr="00083625">
        <w:rPr>
          <w:sz w:val="24"/>
        </w:rPr>
        <w:t>200X200mm</w:t>
      </w:r>
      <w:r w:rsidRPr="00083625">
        <w:rPr>
          <w:rFonts w:hAnsi="宋体"/>
          <w:sz w:val="24"/>
        </w:rPr>
        <w:t>）。</w:t>
      </w:r>
    </w:p>
    <w:p w:rsidR="00941335" w:rsidRPr="00083625" w:rsidRDefault="00941335" w:rsidP="00941335">
      <w:pPr>
        <w:spacing w:line="360" w:lineRule="auto"/>
        <w:ind w:firstLine="480"/>
        <w:rPr>
          <w:sz w:val="24"/>
        </w:rPr>
      </w:pPr>
      <w:r w:rsidRPr="00083625">
        <w:rPr>
          <w:rFonts w:hAnsi="宋体" w:hint="eastAsia"/>
          <w:sz w:val="24"/>
        </w:rPr>
        <w:t>4</w:t>
      </w:r>
      <w:r w:rsidRPr="00083625">
        <w:rPr>
          <w:rFonts w:hAnsi="宋体" w:hint="eastAsia"/>
          <w:sz w:val="24"/>
        </w:rPr>
        <w:t>、</w:t>
      </w:r>
      <w:r w:rsidRPr="00083625">
        <w:rPr>
          <w:sz w:val="24"/>
        </w:rPr>
        <w:t>篮筐尺寸</w:t>
      </w:r>
      <w:r w:rsidRPr="00083625">
        <w:rPr>
          <w:rFonts w:hint="eastAsia"/>
          <w:sz w:val="24"/>
        </w:rPr>
        <w:t>200mm*200mm*100mm</w:t>
      </w:r>
      <w:r w:rsidRPr="00083625">
        <w:rPr>
          <w:rFonts w:hint="eastAsia"/>
          <w:sz w:val="24"/>
        </w:rPr>
        <w:t>，表面涂红色油漆，硬纸板材质</w:t>
      </w:r>
      <w:r w:rsidRPr="00083625">
        <w:rPr>
          <w:rFonts w:hAnsi="宋体"/>
          <w:sz w:val="24"/>
        </w:rPr>
        <w:t>。</w:t>
      </w:r>
    </w:p>
    <w:p w:rsidR="00941335" w:rsidRPr="00083625" w:rsidRDefault="00941335" w:rsidP="00941335">
      <w:pPr>
        <w:spacing w:line="360" w:lineRule="auto"/>
        <w:rPr>
          <w:sz w:val="24"/>
        </w:rPr>
      </w:pPr>
      <w:r w:rsidRPr="00083625">
        <w:rPr>
          <w:sz w:val="24"/>
        </w:rPr>
        <w:t xml:space="preserve">    </w:t>
      </w:r>
      <w:r w:rsidRPr="00083625">
        <w:rPr>
          <w:rFonts w:hint="eastAsia"/>
          <w:sz w:val="24"/>
        </w:rPr>
        <w:t>5</w:t>
      </w:r>
      <w:r w:rsidRPr="00083625">
        <w:rPr>
          <w:rFonts w:hAnsi="宋体"/>
          <w:sz w:val="24"/>
        </w:rPr>
        <w:t>、比赛场地在露天户外。</w:t>
      </w:r>
    </w:p>
    <w:p w:rsidR="00941335" w:rsidRPr="00083625" w:rsidRDefault="00941335" w:rsidP="00941335">
      <w:pPr>
        <w:spacing w:line="360" w:lineRule="auto"/>
        <w:rPr>
          <w:sz w:val="24"/>
        </w:rPr>
      </w:pPr>
      <w:r w:rsidRPr="00083625">
        <w:rPr>
          <w:sz w:val="24"/>
        </w:rPr>
        <w:t xml:space="preserve">    </w:t>
      </w:r>
      <w:r w:rsidRPr="00083625">
        <w:rPr>
          <w:rFonts w:hint="eastAsia"/>
          <w:sz w:val="24"/>
        </w:rPr>
        <w:t>6</w:t>
      </w:r>
      <w:r w:rsidRPr="00083625">
        <w:rPr>
          <w:rFonts w:hAnsi="宋体"/>
          <w:sz w:val="24"/>
        </w:rPr>
        <w:t>、分界线、终点线为无磁性红色胶带制作。</w:t>
      </w:r>
    </w:p>
    <w:p w:rsidR="00941335" w:rsidRPr="00083625" w:rsidRDefault="00941335" w:rsidP="00941335">
      <w:pPr>
        <w:spacing w:line="360" w:lineRule="auto"/>
        <w:ind w:firstLine="480"/>
        <w:rPr>
          <w:sz w:val="24"/>
        </w:rPr>
      </w:pPr>
      <w:r w:rsidRPr="00083625">
        <w:rPr>
          <w:rFonts w:hint="eastAsia"/>
          <w:sz w:val="24"/>
        </w:rPr>
        <w:t>7</w:t>
      </w:r>
      <w:r w:rsidRPr="00083625">
        <w:rPr>
          <w:rFonts w:hAnsi="宋体"/>
          <w:sz w:val="24"/>
        </w:rPr>
        <w:t>、</w:t>
      </w:r>
      <w:r w:rsidRPr="00083625">
        <w:rPr>
          <w:sz w:val="24"/>
        </w:rPr>
        <w:t>A</w:t>
      </w:r>
      <w:r w:rsidRPr="00083625">
        <w:rPr>
          <w:rFonts w:hAnsi="宋体"/>
          <w:sz w:val="24"/>
        </w:rPr>
        <w:t>区边框线为红色油漆。</w:t>
      </w:r>
    </w:p>
    <w:p w:rsidR="00941335" w:rsidRPr="00083625" w:rsidRDefault="00941335" w:rsidP="00941335">
      <w:pPr>
        <w:spacing w:line="360" w:lineRule="auto"/>
        <w:ind w:firstLine="480"/>
        <w:rPr>
          <w:rFonts w:hAnsi="宋体" w:hint="eastAsia"/>
          <w:sz w:val="24"/>
        </w:rPr>
      </w:pPr>
      <w:r w:rsidRPr="00083625">
        <w:rPr>
          <w:rFonts w:hint="eastAsia"/>
          <w:sz w:val="24"/>
        </w:rPr>
        <w:t>8</w:t>
      </w:r>
      <w:r w:rsidRPr="00083625">
        <w:rPr>
          <w:rFonts w:hAnsi="宋体"/>
          <w:sz w:val="24"/>
        </w:rPr>
        <w:t>、导航磁条在三段</w:t>
      </w:r>
      <w:r w:rsidRPr="00083625">
        <w:rPr>
          <w:sz w:val="24"/>
        </w:rPr>
        <w:t>1/4</w:t>
      </w:r>
      <w:r w:rsidRPr="00083625">
        <w:rPr>
          <w:rFonts w:hAnsi="宋体"/>
          <w:sz w:val="24"/>
        </w:rPr>
        <w:t>圆弧处设置</w:t>
      </w:r>
      <w:r w:rsidRPr="00083625">
        <w:rPr>
          <w:sz w:val="24"/>
        </w:rPr>
        <w:t>B</w:t>
      </w:r>
      <w:r w:rsidRPr="00083625">
        <w:rPr>
          <w:rFonts w:hAnsi="宋体"/>
          <w:sz w:val="24"/>
        </w:rPr>
        <w:t>、</w:t>
      </w:r>
      <w:r w:rsidRPr="00083625">
        <w:rPr>
          <w:sz w:val="24"/>
        </w:rPr>
        <w:t>C</w:t>
      </w:r>
      <w:r w:rsidRPr="00083625">
        <w:rPr>
          <w:rFonts w:hAnsi="宋体"/>
          <w:sz w:val="24"/>
        </w:rPr>
        <w:t>、</w:t>
      </w:r>
      <w:r w:rsidRPr="00083625">
        <w:rPr>
          <w:sz w:val="24"/>
        </w:rPr>
        <w:t>D</w:t>
      </w:r>
      <w:r w:rsidRPr="00083625">
        <w:rPr>
          <w:rFonts w:hAnsi="宋体"/>
          <w:sz w:val="24"/>
        </w:rPr>
        <w:t>分界线。</w:t>
      </w:r>
    </w:p>
    <w:p w:rsidR="00941335" w:rsidRPr="00083625" w:rsidRDefault="00941335" w:rsidP="00941335">
      <w:pPr>
        <w:spacing w:line="360" w:lineRule="auto"/>
        <w:ind w:firstLine="480"/>
        <w:rPr>
          <w:sz w:val="24"/>
        </w:rPr>
      </w:pPr>
      <w:r w:rsidRPr="00083625">
        <w:rPr>
          <w:rFonts w:hAnsi="宋体" w:hint="eastAsia"/>
          <w:sz w:val="24"/>
        </w:rPr>
        <w:t>9</w:t>
      </w:r>
      <w:r w:rsidRPr="00083625">
        <w:rPr>
          <w:rFonts w:hAnsi="宋体" w:hint="eastAsia"/>
          <w:sz w:val="24"/>
        </w:rPr>
        <w:t>、机器人爬壁投篮用器材：黄色（或白色）乒乓球</w:t>
      </w:r>
    </w:p>
    <w:p w:rsidR="00941335" w:rsidRPr="00083625" w:rsidRDefault="00941335" w:rsidP="00941335">
      <w:pPr>
        <w:spacing w:line="360" w:lineRule="auto"/>
        <w:jc w:val="center"/>
        <w:rPr>
          <w:sz w:val="24"/>
        </w:rPr>
      </w:pPr>
      <w:r w:rsidRPr="00287B26">
        <w:rPr>
          <w:noProof/>
          <w:sz w:val="24"/>
        </w:rPr>
        <w:drawing>
          <wp:inline distT="0" distB="0" distL="0" distR="0">
            <wp:extent cx="6200775" cy="3981450"/>
            <wp:effectExtent l="0" t="0" r="9525" b="0"/>
            <wp:docPr id="1" name="图片 1" descr="场地图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场地图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b="9158"/>
                    <a:stretch>
                      <a:fillRect/>
                    </a:stretch>
                  </pic:blipFill>
                  <pic:spPr bwMode="auto">
                    <a:xfrm>
                      <a:off x="0" y="0"/>
                      <a:ext cx="6200775" cy="3981450"/>
                    </a:xfrm>
                    <a:prstGeom prst="rect">
                      <a:avLst/>
                    </a:prstGeom>
                    <a:noFill/>
                    <a:ln>
                      <a:noFill/>
                    </a:ln>
                  </pic:spPr>
                </pic:pic>
              </a:graphicData>
            </a:graphic>
          </wp:inline>
        </w:drawing>
      </w:r>
    </w:p>
    <w:p w:rsidR="00941335" w:rsidRPr="00083625" w:rsidRDefault="00941335" w:rsidP="00941335">
      <w:pPr>
        <w:spacing w:line="360" w:lineRule="auto"/>
        <w:jc w:val="center"/>
        <w:rPr>
          <w:sz w:val="24"/>
        </w:rPr>
      </w:pPr>
      <w:r w:rsidRPr="00083625">
        <w:rPr>
          <w:rFonts w:hAnsi="宋体"/>
          <w:sz w:val="24"/>
        </w:rPr>
        <w:t>图</w:t>
      </w:r>
      <w:r w:rsidRPr="00083625">
        <w:rPr>
          <w:sz w:val="24"/>
        </w:rPr>
        <w:t xml:space="preserve">2 </w:t>
      </w:r>
      <w:r w:rsidRPr="00083625">
        <w:rPr>
          <w:rFonts w:hAnsi="宋体"/>
          <w:sz w:val="24"/>
        </w:rPr>
        <w:t>机器人爬壁比赛场地</w:t>
      </w:r>
    </w:p>
    <w:p w:rsidR="00941335" w:rsidRPr="00083625" w:rsidRDefault="00941335" w:rsidP="00941335">
      <w:pPr>
        <w:spacing w:line="336" w:lineRule="auto"/>
        <w:rPr>
          <w:b/>
          <w:sz w:val="24"/>
        </w:rPr>
      </w:pPr>
      <w:r w:rsidRPr="00083625">
        <w:rPr>
          <w:rFonts w:hAnsi="宋体"/>
          <w:b/>
          <w:sz w:val="24"/>
        </w:rPr>
        <w:t>二、机器人要求</w:t>
      </w:r>
    </w:p>
    <w:p w:rsidR="00941335" w:rsidRPr="00083625" w:rsidRDefault="00941335" w:rsidP="00941335">
      <w:pPr>
        <w:spacing w:line="336" w:lineRule="auto"/>
        <w:ind w:firstLineChars="202" w:firstLine="485"/>
        <w:rPr>
          <w:sz w:val="24"/>
        </w:rPr>
      </w:pPr>
      <w:r w:rsidRPr="00083625">
        <w:rPr>
          <w:sz w:val="24"/>
        </w:rPr>
        <w:t>1</w:t>
      </w:r>
      <w:r w:rsidRPr="00083625">
        <w:rPr>
          <w:rFonts w:hAnsi="宋体"/>
          <w:sz w:val="24"/>
        </w:rPr>
        <w:t>、机器人总体外形尺寸长、宽均不大于</w:t>
      </w:r>
      <w:r w:rsidRPr="00083625">
        <w:rPr>
          <w:sz w:val="24"/>
        </w:rPr>
        <w:t>300mm</w:t>
      </w:r>
      <w:r w:rsidRPr="00083625">
        <w:rPr>
          <w:rFonts w:hAnsi="宋体"/>
          <w:sz w:val="24"/>
        </w:rPr>
        <w:t>。如果为圆形，直径不大于</w:t>
      </w:r>
      <w:r w:rsidRPr="00083625">
        <w:rPr>
          <w:sz w:val="24"/>
        </w:rPr>
        <w:t>300mm</w:t>
      </w:r>
      <w:r w:rsidRPr="00083625">
        <w:rPr>
          <w:rFonts w:hAnsi="宋体"/>
          <w:sz w:val="24"/>
        </w:rPr>
        <w:t>。</w:t>
      </w:r>
    </w:p>
    <w:p w:rsidR="00941335" w:rsidRPr="00083625" w:rsidRDefault="00941335" w:rsidP="00941335">
      <w:pPr>
        <w:spacing w:line="336" w:lineRule="auto"/>
        <w:ind w:firstLineChars="202" w:firstLine="485"/>
        <w:rPr>
          <w:sz w:val="24"/>
        </w:rPr>
      </w:pPr>
      <w:r w:rsidRPr="00083625">
        <w:rPr>
          <w:sz w:val="24"/>
        </w:rPr>
        <w:t>2</w:t>
      </w:r>
      <w:r w:rsidRPr="00083625">
        <w:rPr>
          <w:rFonts w:hAnsi="宋体"/>
          <w:sz w:val="24"/>
        </w:rPr>
        <w:t>、机器人重量不限，高度不限。</w:t>
      </w:r>
    </w:p>
    <w:p w:rsidR="00941335" w:rsidRPr="00083625" w:rsidRDefault="00941335" w:rsidP="00941335">
      <w:pPr>
        <w:spacing w:line="336" w:lineRule="auto"/>
        <w:ind w:firstLineChars="202" w:firstLine="485"/>
        <w:rPr>
          <w:rFonts w:hAnsi="宋体" w:hint="eastAsia"/>
          <w:sz w:val="24"/>
        </w:rPr>
      </w:pPr>
      <w:r w:rsidRPr="00083625">
        <w:rPr>
          <w:sz w:val="24"/>
        </w:rPr>
        <w:t>3</w:t>
      </w:r>
      <w:r w:rsidRPr="00083625">
        <w:rPr>
          <w:rFonts w:hAnsi="宋体"/>
          <w:sz w:val="24"/>
        </w:rPr>
        <w:t>、机器人必须是自主式运行，不得采用任何形式的有线或无线控制。</w:t>
      </w:r>
    </w:p>
    <w:p w:rsidR="00941335" w:rsidRPr="00083625" w:rsidRDefault="00941335" w:rsidP="00941335">
      <w:pPr>
        <w:spacing w:line="336" w:lineRule="auto"/>
        <w:ind w:firstLineChars="202" w:firstLine="485"/>
        <w:rPr>
          <w:sz w:val="24"/>
        </w:rPr>
      </w:pPr>
      <w:r w:rsidRPr="00083625">
        <w:rPr>
          <w:rFonts w:hAnsi="宋体" w:hint="eastAsia"/>
          <w:sz w:val="24"/>
        </w:rPr>
        <w:t>4</w:t>
      </w:r>
      <w:r w:rsidRPr="00083625">
        <w:rPr>
          <w:rFonts w:hAnsi="宋体" w:hint="eastAsia"/>
          <w:sz w:val="24"/>
        </w:rPr>
        <w:t>、机器人应安装有投篮用夹持机构，能携带乒乓球投入指定篮筐。</w:t>
      </w:r>
    </w:p>
    <w:p w:rsidR="00941335" w:rsidRPr="00083625" w:rsidRDefault="00941335" w:rsidP="00941335">
      <w:pPr>
        <w:spacing w:line="336" w:lineRule="auto"/>
        <w:rPr>
          <w:rFonts w:hAnsi="宋体"/>
          <w:b/>
          <w:sz w:val="24"/>
        </w:rPr>
      </w:pPr>
      <w:r w:rsidRPr="00083625">
        <w:rPr>
          <w:rFonts w:hAnsi="宋体"/>
          <w:b/>
          <w:sz w:val="24"/>
        </w:rPr>
        <w:t>三、比赛规则</w:t>
      </w:r>
    </w:p>
    <w:p w:rsidR="00941335" w:rsidRPr="00083625" w:rsidRDefault="00941335" w:rsidP="00941335">
      <w:pPr>
        <w:numPr>
          <w:ilvl w:val="0"/>
          <w:numId w:val="3"/>
        </w:numPr>
        <w:spacing w:line="336" w:lineRule="auto"/>
        <w:ind w:firstLineChars="202" w:firstLine="485"/>
        <w:jc w:val="left"/>
        <w:rPr>
          <w:sz w:val="24"/>
        </w:rPr>
      </w:pPr>
      <w:r w:rsidRPr="00083625">
        <w:rPr>
          <w:rFonts w:hAnsi="宋体"/>
          <w:sz w:val="24"/>
        </w:rPr>
        <w:t>参赛选手按顺序比赛。</w:t>
      </w:r>
    </w:p>
    <w:p w:rsidR="00941335" w:rsidRPr="00083625" w:rsidRDefault="00941335" w:rsidP="00941335">
      <w:pPr>
        <w:numPr>
          <w:ilvl w:val="0"/>
          <w:numId w:val="3"/>
        </w:numPr>
        <w:spacing w:line="336" w:lineRule="auto"/>
        <w:ind w:firstLineChars="202" w:firstLine="485"/>
        <w:jc w:val="left"/>
        <w:rPr>
          <w:rFonts w:hint="eastAsia"/>
          <w:sz w:val="24"/>
        </w:rPr>
      </w:pPr>
      <w:r w:rsidRPr="00083625">
        <w:rPr>
          <w:rFonts w:hAnsi="宋体"/>
          <w:sz w:val="24"/>
        </w:rPr>
        <w:t>比赛前，将机器人置于始发区内，裁判判断机器人是否符合尺寸要求。不符合者可参加比赛，但成绩计零分。</w:t>
      </w:r>
    </w:p>
    <w:p w:rsidR="00941335" w:rsidRPr="00083625" w:rsidRDefault="00941335" w:rsidP="00941335">
      <w:pPr>
        <w:numPr>
          <w:ilvl w:val="0"/>
          <w:numId w:val="3"/>
        </w:numPr>
        <w:spacing w:line="336" w:lineRule="auto"/>
        <w:ind w:firstLineChars="202" w:firstLine="485"/>
        <w:jc w:val="left"/>
        <w:rPr>
          <w:sz w:val="24"/>
        </w:rPr>
      </w:pPr>
      <w:r w:rsidRPr="00083625">
        <w:rPr>
          <w:rFonts w:hAnsi="宋体" w:hint="eastAsia"/>
          <w:sz w:val="24"/>
        </w:rPr>
        <w:t>参赛选手将投篮用乒乓球安装到机器人夹持机构，安装到位后提示比赛可以开始。</w:t>
      </w:r>
    </w:p>
    <w:p w:rsidR="00941335" w:rsidRPr="00083625" w:rsidRDefault="00941335" w:rsidP="00941335">
      <w:pPr>
        <w:numPr>
          <w:ilvl w:val="0"/>
          <w:numId w:val="3"/>
        </w:numPr>
        <w:spacing w:line="336" w:lineRule="auto"/>
        <w:ind w:firstLineChars="202" w:firstLine="485"/>
        <w:jc w:val="left"/>
        <w:rPr>
          <w:sz w:val="24"/>
        </w:rPr>
      </w:pPr>
      <w:r w:rsidRPr="00083625">
        <w:rPr>
          <w:rFonts w:hAnsi="宋体"/>
          <w:sz w:val="24"/>
        </w:rPr>
        <w:t>裁判发出比赛开始指令后，选手立即启动机器人，开始比赛。机器人不可先于指令启动，否则视为犯规，犯规两次后，取消比赛资格。</w:t>
      </w:r>
      <w:r w:rsidRPr="00083625">
        <w:rPr>
          <w:rFonts w:hAnsi="宋体" w:hint="eastAsia"/>
          <w:sz w:val="24"/>
        </w:rPr>
        <w:t>在初始出发区，未发出启动指令时，选手可以用手托举或按压机器人在初始出发区。</w:t>
      </w:r>
    </w:p>
    <w:p w:rsidR="00941335" w:rsidRPr="00083625" w:rsidRDefault="00941335" w:rsidP="00941335">
      <w:pPr>
        <w:numPr>
          <w:ilvl w:val="0"/>
          <w:numId w:val="3"/>
        </w:numPr>
        <w:spacing w:line="336" w:lineRule="auto"/>
        <w:ind w:firstLineChars="202" w:firstLine="485"/>
        <w:jc w:val="left"/>
        <w:rPr>
          <w:sz w:val="24"/>
        </w:rPr>
      </w:pPr>
      <w:r w:rsidRPr="00083625">
        <w:rPr>
          <w:rFonts w:hAnsi="宋体"/>
          <w:sz w:val="24"/>
        </w:rPr>
        <w:t>比赛开始后，未经裁判允许，选手不得接触机器人任何位置，否则视为犯规，成绩记零分。</w:t>
      </w:r>
    </w:p>
    <w:p w:rsidR="00941335" w:rsidRPr="00083625" w:rsidRDefault="00941335" w:rsidP="00941335">
      <w:pPr>
        <w:numPr>
          <w:ilvl w:val="0"/>
          <w:numId w:val="3"/>
        </w:numPr>
        <w:spacing w:line="336" w:lineRule="auto"/>
        <w:ind w:firstLineChars="202" w:firstLine="485"/>
        <w:jc w:val="left"/>
        <w:rPr>
          <w:sz w:val="24"/>
        </w:rPr>
      </w:pPr>
      <w:r w:rsidRPr="00083625">
        <w:rPr>
          <w:rFonts w:hAnsi="宋体"/>
          <w:sz w:val="24"/>
        </w:rPr>
        <w:t>比赛开始后，</w:t>
      </w:r>
      <w:r w:rsidRPr="00083625">
        <w:rPr>
          <w:sz w:val="24"/>
        </w:rPr>
        <w:t>1</w:t>
      </w:r>
      <w:r w:rsidRPr="00083625">
        <w:rPr>
          <w:rFonts w:hAnsi="宋体"/>
          <w:sz w:val="24"/>
        </w:rPr>
        <w:t>）如果机器人偏离导航磁条或者从墙上跌落</w:t>
      </w:r>
      <w:r w:rsidRPr="00083625">
        <w:rPr>
          <w:rFonts w:hAnsi="宋体" w:hint="eastAsia"/>
          <w:sz w:val="24"/>
        </w:rPr>
        <w:t>、或</w:t>
      </w:r>
      <w:r w:rsidRPr="00083625">
        <w:rPr>
          <w:rFonts w:hAnsi="宋体"/>
          <w:sz w:val="24"/>
        </w:rPr>
        <w:t>乒乓球脱落。经裁判同意，可重新比赛一次，但比赛成绩扣</w:t>
      </w:r>
      <w:r w:rsidRPr="00083625">
        <w:rPr>
          <w:rFonts w:hint="eastAsia"/>
          <w:sz w:val="24"/>
        </w:rPr>
        <w:t>5</w:t>
      </w:r>
      <w:r w:rsidRPr="00083625">
        <w:rPr>
          <w:rFonts w:hAnsi="宋体"/>
          <w:sz w:val="24"/>
        </w:rPr>
        <w:t>分。</w:t>
      </w:r>
      <w:r w:rsidRPr="00083625">
        <w:rPr>
          <w:sz w:val="24"/>
        </w:rPr>
        <w:t>2</w:t>
      </w:r>
      <w:r w:rsidRPr="00083625">
        <w:rPr>
          <w:rFonts w:hAnsi="宋体"/>
          <w:sz w:val="24"/>
        </w:rPr>
        <w:t>）每一队机器人最多可以获得</w:t>
      </w:r>
      <w:r w:rsidRPr="00083625">
        <w:rPr>
          <w:rFonts w:hint="eastAsia"/>
          <w:sz w:val="24"/>
        </w:rPr>
        <w:t>3</w:t>
      </w:r>
      <w:r w:rsidRPr="00083625">
        <w:rPr>
          <w:rFonts w:hAnsi="宋体"/>
          <w:sz w:val="24"/>
        </w:rPr>
        <w:t>次重赛机会。</w:t>
      </w:r>
    </w:p>
    <w:p w:rsidR="00941335" w:rsidRPr="00083625" w:rsidRDefault="00941335" w:rsidP="00941335">
      <w:pPr>
        <w:numPr>
          <w:ilvl w:val="0"/>
          <w:numId w:val="3"/>
        </w:numPr>
        <w:spacing w:line="336" w:lineRule="auto"/>
        <w:ind w:firstLineChars="202" w:firstLine="485"/>
        <w:jc w:val="left"/>
        <w:rPr>
          <w:rFonts w:hint="eastAsia"/>
          <w:sz w:val="24"/>
        </w:rPr>
      </w:pPr>
      <w:r w:rsidRPr="00083625">
        <w:rPr>
          <w:rFonts w:hAnsi="宋体" w:hint="eastAsia"/>
          <w:sz w:val="24"/>
        </w:rPr>
        <w:t>机器人必须沿着导航磁条从初始出发区行进到终点，不按照导航磁条行进的部分不得分。</w:t>
      </w:r>
    </w:p>
    <w:p w:rsidR="00941335" w:rsidRPr="00083625" w:rsidRDefault="00941335" w:rsidP="00941335">
      <w:pPr>
        <w:numPr>
          <w:ilvl w:val="0"/>
          <w:numId w:val="3"/>
        </w:numPr>
        <w:spacing w:line="336" w:lineRule="auto"/>
        <w:ind w:firstLineChars="202" w:firstLine="485"/>
        <w:jc w:val="left"/>
        <w:rPr>
          <w:sz w:val="24"/>
        </w:rPr>
      </w:pPr>
      <w:r w:rsidRPr="00083625">
        <w:rPr>
          <w:sz w:val="24"/>
        </w:rPr>
        <w:t>机器人将乒乓球投入篮筐得</w:t>
      </w:r>
      <w:r w:rsidRPr="00083625">
        <w:rPr>
          <w:rFonts w:hint="eastAsia"/>
          <w:sz w:val="24"/>
        </w:rPr>
        <w:t>20</w:t>
      </w:r>
      <w:r w:rsidRPr="00083625">
        <w:rPr>
          <w:rFonts w:hint="eastAsia"/>
          <w:sz w:val="24"/>
        </w:rPr>
        <w:t>分，机器人投篮位置不限。</w:t>
      </w:r>
    </w:p>
    <w:p w:rsidR="00941335" w:rsidRPr="00083625" w:rsidRDefault="00941335" w:rsidP="00941335">
      <w:pPr>
        <w:numPr>
          <w:ilvl w:val="0"/>
          <w:numId w:val="3"/>
        </w:numPr>
        <w:adjustRightInd w:val="0"/>
        <w:snapToGrid w:val="0"/>
        <w:spacing w:line="336" w:lineRule="auto"/>
        <w:ind w:firstLineChars="202" w:firstLine="485"/>
        <w:jc w:val="left"/>
        <w:rPr>
          <w:sz w:val="24"/>
        </w:rPr>
      </w:pPr>
      <w:r w:rsidRPr="00083625">
        <w:rPr>
          <w:rFonts w:hAnsi="宋体"/>
          <w:sz w:val="24"/>
        </w:rPr>
        <w:t>比赛时间为</w:t>
      </w:r>
      <w:r w:rsidRPr="00083625">
        <w:rPr>
          <w:sz w:val="24"/>
        </w:rPr>
        <w:t>5</w:t>
      </w:r>
      <w:r w:rsidRPr="00083625">
        <w:rPr>
          <w:rFonts w:hAnsi="宋体"/>
          <w:sz w:val="24"/>
        </w:rPr>
        <w:t>分钟。</w:t>
      </w:r>
    </w:p>
    <w:p w:rsidR="00941335" w:rsidRPr="00083625" w:rsidRDefault="00941335" w:rsidP="00941335">
      <w:pPr>
        <w:numPr>
          <w:ilvl w:val="0"/>
          <w:numId w:val="3"/>
        </w:numPr>
        <w:adjustRightInd w:val="0"/>
        <w:snapToGrid w:val="0"/>
        <w:spacing w:line="336" w:lineRule="auto"/>
        <w:ind w:firstLineChars="202" w:firstLine="485"/>
        <w:jc w:val="left"/>
        <w:rPr>
          <w:sz w:val="24"/>
        </w:rPr>
      </w:pPr>
      <w:r w:rsidRPr="00083625">
        <w:rPr>
          <w:rFonts w:hAnsi="宋体"/>
          <w:sz w:val="24"/>
        </w:rPr>
        <w:t>比赛期间，如果机器人发生故障，选手向裁判示意，经裁判同意后，进行故障处理，处理时间为</w:t>
      </w:r>
      <w:r w:rsidRPr="00083625">
        <w:rPr>
          <w:sz w:val="24"/>
        </w:rPr>
        <w:t>3</w:t>
      </w:r>
      <w:r w:rsidRPr="00083625">
        <w:rPr>
          <w:rFonts w:hAnsi="宋体"/>
          <w:sz w:val="24"/>
        </w:rPr>
        <w:t>分钟。在</w:t>
      </w:r>
      <w:r w:rsidRPr="00083625">
        <w:rPr>
          <w:sz w:val="24"/>
        </w:rPr>
        <w:t>3</w:t>
      </w:r>
      <w:r w:rsidRPr="00083625">
        <w:rPr>
          <w:rFonts w:hAnsi="宋体"/>
          <w:sz w:val="24"/>
        </w:rPr>
        <w:t>分钟内处理完成后，</w:t>
      </w:r>
      <w:r w:rsidRPr="00083625">
        <w:rPr>
          <w:rFonts w:hAnsi="宋体" w:hint="eastAsia"/>
          <w:sz w:val="24"/>
        </w:rPr>
        <w:t>重</w:t>
      </w:r>
      <w:r w:rsidRPr="00083625">
        <w:rPr>
          <w:rFonts w:hAnsi="宋体"/>
          <w:sz w:val="24"/>
        </w:rPr>
        <w:t>新</w:t>
      </w:r>
      <w:r w:rsidRPr="00083625">
        <w:rPr>
          <w:rFonts w:hAnsi="宋体" w:hint="eastAsia"/>
          <w:sz w:val="24"/>
        </w:rPr>
        <w:t>参加</w:t>
      </w:r>
      <w:r w:rsidRPr="00083625">
        <w:rPr>
          <w:rFonts w:hAnsi="宋体"/>
          <w:sz w:val="24"/>
        </w:rPr>
        <w:t>比赛，重新计时、记分。如果</w:t>
      </w:r>
      <w:r w:rsidRPr="00083625">
        <w:rPr>
          <w:sz w:val="24"/>
        </w:rPr>
        <w:t>3</w:t>
      </w:r>
      <w:r w:rsidRPr="00083625">
        <w:rPr>
          <w:rFonts w:hAnsi="宋体"/>
          <w:sz w:val="24"/>
        </w:rPr>
        <w:t>分钟未能排除故障，将终止比赛，比赛得分按请求故障处理时的得分计，时间按用时</w:t>
      </w:r>
      <w:r w:rsidRPr="00083625">
        <w:rPr>
          <w:sz w:val="24"/>
        </w:rPr>
        <w:t>5</w:t>
      </w:r>
      <w:r w:rsidRPr="00083625">
        <w:rPr>
          <w:rFonts w:hAnsi="宋体"/>
          <w:sz w:val="24"/>
        </w:rPr>
        <w:t>分钟计。只能请求</w:t>
      </w:r>
      <w:r w:rsidRPr="00083625">
        <w:rPr>
          <w:sz w:val="24"/>
        </w:rPr>
        <w:t>1</w:t>
      </w:r>
      <w:r w:rsidRPr="00083625">
        <w:rPr>
          <w:rFonts w:hAnsi="宋体"/>
          <w:sz w:val="24"/>
        </w:rPr>
        <w:t>次故障处理。</w:t>
      </w:r>
    </w:p>
    <w:p w:rsidR="00941335" w:rsidRPr="00083625" w:rsidRDefault="00941335" w:rsidP="00941335">
      <w:pPr>
        <w:numPr>
          <w:ilvl w:val="0"/>
          <w:numId w:val="3"/>
        </w:numPr>
        <w:adjustRightInd w:val="0"/>
        <w:snapToGrid w:val="0"/>
        <w:spacing w:line="336" w:lineRule="auto"/>
        <w:rPr>
          <w:sz w:val="24"/>
        </w:rPr>
      </w:pPr>
      <w:r w:rsidRPr="00083625">
        <w:rPr>
          <w:rFonts w:hAnsi="宋体"/>
          <w:sz w:val="24"/>
        </w:rPr>
        <w:t>比赛完成后，可以人工或自动停止机器人工作。</w:t>
      </w:r>
    </w:p>
    <w:p w:rsidR="00941335" w:rsidRPr="00083625" w:rsidRDefault="00941335" w:rsidP="00941335">
      <w:pPr>
        <w:spacing w:line="336" w:lineRule="auto"/>
        <w:rPr>
          <w:rFonts w:hAnsi="宋体"/>
          <w:b/>
          <w:sz w:val="24"/>
        </w:rPr>
      </w:pPr>
      <w:r w:rsidRPr="00083625">
        <w:rPr>
          <w:rFonts w:hAnsi="宋体"/>
          <w:b/>
          <w:sz w:val="24"/>
        </w:rPr>
        <w:t>四、成绩评定方法</w:t>
      </w:r>
    </w:p>
    <w:p w:rsidR="00941335" w:rsidRPr="00083625" w:rsidRDefault="00941335" w:rsidP="00941335">
      <w:pPr>
        <w:spacing w:line="336" w:lineRule="auto"/>
        <w:ind w:firstLineChars="200" w:firstLine="480"/>
        <w:jc w:val="left"/>
        <w:rPr>
          <w:sz w:val="24"/>
        </w:rPr>
      </w:pPr>
      <w:r w:rsidRPr="00083625">
        <w:rPr>
          <w:rFonts w:hAnsi="宋体"/>
          <w:sz w:val="24"/>
        </w:rPr>
        <w:t>在</w:t>
      </w:r>
      <w:r w:rsidRPr="00083625">
        <w:rPr>
          <w:sz w:val="24"/>
        </w:rPr>
        <w:t>5</w:t>
      </w:r>
      <w:r w:rsidRPr="00083625">
        <w:rPr>
          <w:rFonts w:hAnsi="宋体"/>
          <w:sz w:val="24"/>
        </w:rPr>
        <w:t>分钟比赛时间内，机器人沿预订轨迹整体通过终点线并将乒乓球投入篮筐，得</w:t>
      </w:r>
      <w:r w:rsidRPr="00083625">
        <w:rPr>
          <w:sz w:val="24"/>
        </w:rPr>
        <w:t>100</w:t>
      </w:r>
      <w:r w:rsidRPr="00083625">
        <w:rPr>
          <w:rFonts w:hAnsi="宋体"/>
          <w:sz w:val="24"/>
        </w:rPr>
        <w:t>分。</w:t>
      </w:r>
    </w:p>
    <w:p w:rsidR="00941335" w:rsidRPr="00083625" w:rsidRDefault="00941335" w:rsidP="00941335">
      <w:pPr>
        <w:spacing w:line="336" w:lineRule="auto"/>
        <w:ind w:firstLineChars="200" w:firstLine="480"/>
        <w:jc w:val="left"/>
        <w:rPr>
          <w:sz w:val="24"/>
        </w:rPr>
      </w:pPr>
      <w:r w:rsidRPr="00083625">
        <w:rPr>
          <w:rFonts w:hAnsi="宋体"/>
          <w:sz w:val="24"/>
        </w:rPr>
        <w:t>在</w:t>
      </w:r>
      <w:r w:rsidRPr="00083625">
        <w:rPr>
          <w:sz w:val="24"/>
        </w:rPr>
        <w:t>5</w:t>
      </w:r>
      <w:r w:rsidRPr="00083625">
        <w:rPr>
          <w:rFonts w:hAnsi="宋体"/>
          <w:sz w:val="24"/>
        </w:rPr>
        <w:t>分钟比赛时间内，成功通过</w:t>
      </w:r>
      <w:r w:rsidRPr="00083625">
        <w:rPr>
          <w:rFonts w:hAnsi="宋体" w:hint="eastAsia"/>
          <w:sz w:val="24"/>
        </w:rPr>
        <w:t>分界线或终点线</w:t>
      </w:r>
      <w:r w:rsidRPr="00083625">
        <w:rPr>
          <w:rFonts w:hAnsi="宋体"/>
          <w:sz w:val="24"/>
        </w:rPr>
        <w:t>的，先按照得分多少排列名次，得分相同，用时少</w:t>
      </w:r>
      <w:r w:rsidRPr="00083625">
        <w:rPr>
          <w:rFonts w:hAnsi="宋体" w:hint="eastAsia"/>
          <w:sz w:val="24"/>
        </w:rPr>
        <w:t>者</w:t>
      </w:r>
      <w:r w:rsidRPr="00083625">
        <w:rPr>
          <w:rFonts w:hAnsi="宋体"/>
          <w:sz w:val="24"/>
        </w:rPr>
        <w:t>排</w:t>
      </w:r>
      <w:r w:rsidRPr="00083625">
        <w:rPr>
          <w:rFonts w:hAnsi="宋体" w:hint="eastAsia"/>
          <w:sz w:val="24"/>
        </w:rPr>
        <w:t>前</w:t>
      </w:r>
      <w:r w:rsidRPr="00083625">
        <w:rPr>
          <w:rFonts w:hAnsi="宋体"/>
          <w:sz w:val="24"/>
        </w:rPr>
        <w:t>。用时为裁判发出开始指令到通过终点线所用时间；</w:t>
      </w:r>
    </w:p>
    <w:p w:rsidR="00941335" w:rsidRPr="00083625" w:rsidRDefault="00941335" w:rsidP="00941335">
      <w:pPr>
        <w:spacing w:line="336" w:lineRule="auto"/>
        <w:ind w:firstLineChars="200" w:firstLine="480"/>
        <w:jc w:val="left"/>
        <w:rPr>
          <w:sz w:val="24"/>
        </w:rPr>
      </w:pPr>
      <w:r w:rsidRPr="00083625">
        <w:rPr>
          <w:rFonts w:hAnsi="宋体"/>
          <w:sz w:val="24"/>
        </w:rPr>
        <w:t>对应的距离得分如下：</w:t>
      </w:r>
    </w:p>
    <w:p w:rsidR="00941335" w:rsidRPr="00083625" w:rsidRDefault="00941335" w:rsidP="00941335">
      <w:pPr>
        <w:spacing w:line="336" w:lineRule="auto"/>
        <w:ind w:firstLineChars="200" w:firstLine="480"/>
        <w:jc w:val="left"/>
        <w:rPr>
          <w:rFonts w:hAnsi="宋体" w:hint="eastAsia"/>
          <w:sz w:val="24"/>
        </w:rPr>
      </w:pPr>
      <w:r w:rsidRPr="00083625">
        <w:rPr>
          <w:rFonts w:hAnsi="宋体"/>
          <w:sz w:val="24"/>
        </w:rPr>
        <w:t>（</w:t>
      </w:r>
      <w:r w:rsidRPr="00083625">
        <w:rPr>
          <w:sz w:val="24"/>
        </w:rPr>
        <w:t>1</w:t>
      </w:r>
      <w:r w:rsidRPr="00083625">
        <w:rPr>
          <w:rFonts w:hAnsi="宋体"/>
          <w:sz w:val="24"/>
        </w:rPr>
        <w:t>）通过圆弧分界线</w:t>
      </w:r>
      <w:r w:rsidRPr="00083625">
        <w:rPr>
          <w:sz w:val="24"/>
        </w:rPr>
        <w:t>B</w:t>
      </w:r>
      <w:r w:rsidRPr="00083625">
        <w:rPr>
          <w:rFonts w:hAnsi="宋体"/>
          <w:sz w:val="24"/>
        </w:rPr>
        <w:t>，得</w:t>
      </w:r>
      <w:r w:rsidRPr="00083625">
        <w:rPr>
          <w:rFonts w:hint="eastAsia"/>
          <w:sz w:val="24"/>
        </w:rPr>
        <w:t>2</w:t>
      </w:r>
      <w:r w:rsidRPr="00083625">
        <w:rPr>
          <w:sz w:val="24"/>
        </w:rPr>
        <w:t>0</w:t>
      </w:r>
      <w:r w:rsidRPr="00083625">
        <w:rPr>
          <w:rFonts w:hAnsi="宋体"/>
          <w:sz w:val="24"/>
        </w:rPr>
        <w:t>分；</w:t>
      </w:r>
    </w:p>
    <w:p w:rsidR="00941335" w:rsidRPr="00083625" w:rsidRDefault="00941335" w:rsidP="00941335">
      <w:pPr>
        <w:spacing w:line="336" w:lineRule="auto"/>
        <w:ind w:firstLineChars="200" w:firstLine="480"/>
        <w:jc w:val="left"/>
        <w:rPr>
          <w:rFonts w:hAnsi="宋体" w:hint="eastAsia"/>
          <w:sz w:val="24"/>
        </w:rPr>
      </w:pPr>
      <w:r w:rsidRPr="00083625">
        <w:rPr>
          <w:rFonts w:hAnsi="宋体"/>
          <w:sz w:val="24"/>
        </w:rPr>
        <w:t>（</w:t>
      </w:r>
      <w:r w:rsidRPr="00083625">
        <w:rPr>
          <w:sz w:val="24"/>
        </w:rPr>
        <w:t>2</w:t>
      </w:r>
      <w:r w:rsidRPr="00083625">
        <w:rPr>
          <w:rFonts w:hAnsi="宋体"/>
          <w:sz w:val="24"/>
        </w:rPr>
        <w:t>）通过圆弧分界线</w:t>
      </w:r>
      <w:r w:rsidRPr="00083625">
        <w:rPr>
          <w:sz w:val="24"/>
        </w:rPr>
        <w:t>C</w:t>
      </w:r>
      <w:r w:rsidRPr="00083625">
        <w:rPr>
          <w:rFonts w:hAnsi="宋体"/>
          <w:sz w:val="24"/>
        </w:rPr>
        <w:t>，得</w:t>
      </w:r>
      <w:r w:rsidRPr="00083625">
        <w:rPr>
          <w:rFonts w:hint="eastAsia"/>
          <w:sz w:val="24"/>
        </w:rPr>
        <w:t>4</w:t>
      </w:r>
      <w:r w:rsidRPr="00083625">
        <w:rPr>
          <w:sz w:val="24"/>
        </w:rPr>
        <w:t>0</w:t>
      </w:r>
      <w:r w:rsidRPr="00083625">
        <w:rPr>
          <w:rFonts w:hAnsi="宋体"/>
          <w:sz w:val="24"/>
        </w:rPr>
        <w:t>分；</w:t>
      </w:r>
    </w:p>
    <w:p w:rsidR="00941335" w:rsidRPr="00083625" w:rsidRDefault="00941335" w:rsidP="00941335">
      <w:pPr>
        <w:spacing w:line="336" w:lineRule="auto"/>
        <w:ind w:firstLineChars="200" w:firstLine="480"/>
        <w:jc w:val="left"/>
        <w:rPr>
          <w:rFonts w:hAnsi="宋体" w:hint="eastAsia"/>
          <w:sz w:val="24"/>
        </w:rPr>
      </w:pPr>
      <w:r w:rsidRPr="00083625">
        <w:rPr>
          <w:rFonts w:hAnsi="宋体"/>
          <w:sz w:val="24"/>
        </w:rPr>
        <w:t>（</w:t>
      </w:r>
      <w:r w:rsidRPr="00083625">
        <w:rPr>
          <w:sz w:val="24"/>
        </w:rPr>
        <w:t>3</w:t>
      </w:r>
      <w:r w:rsidRPr="00083625">
        <w:rPr>
          <w:rFonts w:hAnsi="宋体"/>
          <w:sz w:val="24"/>
        </w:rPr>
        <w:t>）通过圆弧分界线</w:t>
      </w:r>
      <w:r w:rsidRPr="00083625">
        <w:rPr>
          <w:sz w:val="24"/>
        </w:rPr>
        <w:t>D</w:t>
      </w:r>
      <w:r w:rsidRPr="00083625">
        <w:rPr>
          <w:rFonts w:hAnsi="宋体"/>
          <w:sz w:val="24"/>
        </w:rPr>
        <w:t>，得</w:t>
      </w:r>
      <w:r w:rsidRPr="00083625">
        <w:rPr>
          <w:rFonts w:hint="eastAsia"/>
          <w:sz w:val="24"/>
        </w:rPr>
        <w:t>6</w:t>
      </w:r>
      <w:r w:rsidRPr="00083625">
        <w:rPr>
          <w:sz w:val="24"/>
        </w:rPr>
        <w:t>0</w:t>
      </w:r>
      <w:r w:rsidRPr="00083625">
        <w:rPr>
          <w:rFonts w:hAnsi="宋体"/>
          <w:sz w:val="24"/>
        </w:rPr>
        <w:t>分</w:t>
      </w:r>
      <w:r w:rsidRPr="00083625">
        <w:rPr>
          <w:rFonts w:hAnsi="宋体" w:hint="eastAsia"/>
          <w:sz w:val="24"/>
        </w:rPr>
        <w:t>；</w:t>
      </w:r>
    </w:p>
    <w:p w:rsidR="00941335" w:rsidRPr="00083625" w:rsidRDefault="00941335" w:rsidP="00941335">
      <w:pPr>
        <w:spacing w:line="336" w:lineRule="auto"/>
        <w:ind w:firstLineChars="200" w:firstLine="480"/>
        <w:jc w:val="left"/>
        <w:rPr>
          <w:rFonts w:hAnsi="宋体" w:hint="eastAsia"/>
          <w:sz w:val="24"/>
        </w:rPr>
      </w:pPr>
      <w:r w:rsidRPr="00083625">
        <w:rPr>
          <w:rFonts w:hAnsi="宋体" w:hint="eastAsia"/>
          <w:sz w:val="24"/>
        </w:rPr>
        <w:t>（</w:t>
      </w:r>
      <w:r w:rsidRPr="00083625">
        <w:rPr>
          <w:rFonts w:hAnsi="宋体" w:hint="eastAsia"/>
          <w:sz w:val="24"/>
        </w:rPr>
        <w:t>4</w:t>
      </w:r>
      <w:r w:rsidRPr="00083625">
        <w:rPr>
          <w:rFonts w:hAnsi="宋体" w:hint="eastAsia"/>
          <w:sz w:val="24"/>
        </w:rPr>
        <w:t>）</w:t>
      </w:r>
      <w:r w:rsidRPr="00083625">
        <w:rPr>
          <w:rFonts w:hAnsi="宋体"/>
          <w:sz w:val="24"/>
        </w:rPr>
        <w:t>通过</w:t>
      </w:r>
      <w:r w:rsidRPr="00083625">
        <w:rPr>
          <w:rFonts w:hAnsi="宋体" w:hint="eastAsia"/>
          <w:sz w:val="24"/>
        </w:rPr>
        <w:t>终点线</w:t>
      </w:r>
      <w:r w:rsidRPr="00083625">
        <w:rPr>
          <w:rFonts w:hAnsi="宋体"/>
          <w:sz w:val="24"/>
        </w:rPr>
        <w:t>，得</w:t>
      </w:r>
      <w:r w:rsidRPr="00083625">
        <w:rPr>
          <w:rFonts w:hint="eastAsia"/>
          <w:sz w:val="24"/>
        </w:rPr>
        <w:t>8</w:t>
      </w:r>
      <w:r w:rsidRPr="00083625">
        <w:rPr>
          <w:sz w:val="24"/>
        </w:rPr>
        <w:t>0</w:t>
      </w:r>
      <w:r w:rsidRPr="00083625">
        <w:rPr>
          <w:rFonts w:hAnsi="宋体"/>
          <w:sz w:val="24"/>
        </w:rPr>
        <w:t>分。</w:t>
      </w:r>
    </w:p>
    <w:p w:rsidR="00941335" w:rsidRPr="00083625" w:rsidRDefault="00941335" w:rsidP="00941335">
      <w:pPr>
        <w:spacing w:line="336" w:lineRule="auto"/>
        <w:ind w:firstLineChars="200" w:firstLine="480"/>
        <w:jc w:val="left"/>
        <w:rPr>
          <w:rFonts w:hAnsi="宋体" w:hint="eastAsia"/>
          <w:sz w:val="24"/>
        </w:rPr>
      </w:pPr>
      <w:r w:rsidRPr="00083625">
        <w:rPr>
          <w:rFonts w:hAnsi="宋体" w:hint="eastAsia"/>
          <w:sz w:val="24"/>
        </w:rPr>
        <w:t>（</w:t>
      </w:r>
      <w:r w:rsidRPr="00083625">
        <w:rPr>
          <w:rFonts w:hAnsi="宋体" w:hint="eastAsia"/>
          <w:sz w:val="24"/>
        </w:rPr>
        <w:t>5</w:t>
      </w:r>
      <w:r w:rsidRPr="00083625">
        <w:rPr>
          <w:rFonts w:hAnsi="宋体" w:hint="eastAsia"/>
          <w:sz w:val="24"/>
        </w:rPr>
        <w:t>）乒乓球投入篮筐得</w:t>
      </w:r>
      <w:r w:rsidRPr="00083625">
        <w:rPr>
          <w:rFonts w:hAnsi="宋体" w:hint="eastAsia"/>
          <w:sz w:val="24"/>
        </w:rPr>
        <w:t>20</w:t>
      </w:r>
      <w:r w:rsidRPr="00083625">
        <w:rPr>
          <w:rFonts w:hAnsi="宋体" w:hint="eastAsia"/>
          <w:sz w:val="24"/>
        </w:rPr>
        <w:t>分。</w:t>
      </w:r>
    </w:p>
    <w:p w:rsidR="00941335" w:rsidRPr="00083625" w:rsidRDefault="00941335" w:rsidP="00941335">
      <w:pPr>
        <w:spacing w:line="336" w:lineRule="auto"/>
        <w:ind w:firstLineChars="200" w:firstLine="480"/>
        <w:jc w:val="left"/>
        <w:rPr>
          <w:rFonts w:hAnsi="宋体" w:hint="eastAsia"/>
          <w:sz w:val="24"/>
        </w:rPr>
      </w:pPr>
    </w:p>
    <w:p w:rsidR="00941335" w:rsidRDefault="00941335" w:rsidP="00941335">
      <w:pPr>
        <w:adjustRightInd w:val="0"/>
        <w:snapToGrid w:val="0"/>
        <w:spacing w:line="360" w:lineRule="auto"/>
        <w:ind w:leftChars="4" w:left="8"/>
        <w:jc w:val="center"/>
        <w:rPr>
          <w:rFonts w:hAnsi="宋体"/>
          <w:b/>
          <w:color w:val="0000FF"/>
          <w:sz w:val="32"/>
          <w:szCs w:val="32"/>
        </w:rPr>
      </w:pPr>
    </w:p>
    <w:p w:rsidR="00941335" w:rsidRPr="00883FB6" w:rsidRDefault="00941335" w:rsidP="00941335">
      <w:pPr>
        <w:adjustRightInd w:val="0"/>
        <w:snapToGrid w:val="0"/>
        <w:spacing w:line="360" w:lineRule="auto"/>
        <w:ind w:leftChars="4" w:left="8"/>
        <w:jc w:val="center"/>
        <w:rPr>
          <w:b/>
          <w:sz w:val="32"/>
          <w:szCs w:val="32"/>
        </w:rPr>
      </w:pPr>
      <w:r w:rsidRPr="00883FB6">
        <w:rPr>
          <w:rFonts w:hAnsi="宋体"/>
          <w:b/>
          <w:sz w:val="32"/>
          <w:szCs w:val="32"/>
        </w:rPr>
        <w:t>第二部分</w:t>
      </w:r>
      <w:r w:rsidRPr="00883FB6">
        <w:rPr>
          <w:b/>
          <w:sz w:val="32"/>
          <w:szCs w:val="32"/>
        </w:rPr>
        <w:t xml:space="preserve">  </w:t>
      </w:r>
      <w:r w:rsidRPr="00883FB6">
        <w:rPr>
          <w:rFonts w:hAnsi="宋体"/>
          <w:b/>
          <w:sz w:val="32"/>
          <w:szCs w:val="32"/>
        </w:rPr>
        <w:t>表演展示类项目</w:t>
      </w:r>
    </w:p>
    <w:p w:rsidR="00941335" w:rsidRPr="00883FB6" w:rsidRDefault="00941335" w:rsidP="00941335">
      <w:pPr>
        <w:adjustRightInd w:val="0"/>
        <w:snapToGrid w:val="0"/>
        <w:spacing w:line="324" w:lineRule="auto"/>
        <w:ind w:leftChars="4" w:left="8"/>
        <w:rPr>
          <w:b/>
          <w:sz w:val="32"/>
          <w:szCs w:val="32"/>
        </w:rPr>
      </w:pPr>
      <w:r w:rsidRPr="00883FB6">
        <w:rPr>
          <w:rFonts w:hAnsi="宋体"/>
          <w:b/>
          <w:sz w:val="32"/>
          <w:szCs w:val="32"/>
        </w:rPr>
        <w:t>一、机器人表演展示项目</w:t>
      </w:r>
    </w:p>
    <w:p w:rsidR="00941335" w:rsidRPr="00083625" w:rsidRDefault="00941335" w:rsidP="00941335">
      <w:pPr>
        <w:adjustRightInd w:val="0"/>
        <w:snapToGrid w:val="0"/>
        <w:spacing w:line="324" w:lineRule="auto"/>
        <w:jc w:val="left"/>
        <w:rPr>
          <w:sz w:val="28"/>
          <w:szCs w:val="28"/>
        </w:rPr>
      </w:pPr>
      <w:r w:rsidRPr="00083625">
        <w:rPr>
          <w:b/>
          <w:sz w:val="28"/>
          <w:szCs w:val="28"/>
        </w:rPr>
        <w:t>1</w:t>
      </w:r>
      <w:r w:rsidRPr="00083625">
        <w:rPr>
          <w:rFonts w:hAnsi="宋体"/>
          <w:b/>
          <w:sz w:val="28"/>
          <w:szCs w:val="28"/>
        </w:rPr>
        <w:t>、比赛机器人所属领域</w:t>
      </w:r>
    </w:p>
    <w:p w:rsidR="00941335" w:rsidRPr="00083625" w:rsidRDefault="00941335" w:rsidP="00941335">
      <w:pPr>
        <w:adjustRightInd w:val="0"/>
        <w:snapToGrid w:val="0"/>
        <w:spacing w:line="324" w:lineRule="auto"/>
        <w:jc w:val="left"/>
        <w:rPr>
          <w:sz w:val="24"/>
        </w:rPr>
      </w:pPr>
      <w:r w:rsidRPr="00083625">
        <w:rPr>
          <w:sz w:val="24"/>
        </w:rPr>
        <w:t xml:space="preserve">    </w:t>
      </w:r>
      <w:r w:rsidRPr="00083625">
        <w:rPr>
          <w:rFonts w:hAnsi="宋体"/>
          <w:sz w:val="24"/>
        </w:rPr>
        <w:t>用于生活、工农业生产的机器人。</w:t>
      </w:r>
    </w:p>
    <w:p w:rsidR="00941335" w:rsidRPr="00883FB6" w:rsidRDefault="00941335" w:rsidP="00941335">
      <w:pPr>
        <w:adjustRightInd w:val="0"/>
        <w:snapToGrid w:val="0"/>
        <w:spacing w:line="324" w:lineRule="auto"/>
        <w:jc w:val="left"/>
        <w:rPr>
          <w:rFonts w:hAnsi="宋体"/>
          <w:b/>
          <w:sz w:val="28"/>
          <w:szCs w:val="28"/>
        </w:rPr>
      </w:pPr>
      <w:r>
        <w:rPr>
          <w:rFonts w:hAnsi="宋体" w:hint="eastAsia"/>
          <w:b/>
          <w:sz w:val="28"/>
          <w:szCs w:val="28"/>
        </w:rPr>
        <w:t>2</w:t>
      </w:r>
      <w:r>
        <w:rPr>
          <w:rFonts w:hAnsi="宋体" w:hint="eastAsia"/>
          <w:b/>
          <w:sz w:val="28"/>
          <w:szCs w:val="28"/>
        </w:rPr>
        <w:t>、</w:t>
      </w:r>
      <w:r w:rsidRPr="00083625">
        <w:rPr>
          <w:rFonts w:hAnsi="宋体"/>
          <w:b/>
          <w:sz w:val="28"/>
          <w:szCs w:val="28"/>
        </w:rPr>
        <w:t>作品形式</w:t>
      </w:r>
    </w:p>
    <w:p w:rsidR="00941335" w:rsidRPr="00083625" w:rsidRDefault="00941335" w:rsidP="00941335">
      <w:pPr>
        <w:adjustRightInd w:val="0"/>
        <w:snapToGrid w:val="0"/>
        <w:spacing w:line="324" w:lineRule="auto"/>
        <w:ind w:left="8"/>
        <w:jc w:val="left"/>
        <w:rPr>
          <w:sz w:val="24"/>
        </w:rPr>
      </w:pPr>
      <w:r w:rsidRPr="00083625">
        <w:rPr>
          <w:sz w:val="24"/>
        </w:rPr>
        <w:t xml:space="preserve">    </w:t>
      </w:r>
      <w:r w:rsidRPr="00083625">
        <w:rPr>
          <w:rFonts w:hAnsi="宋体"/>
          <w:sz w:val="24"/>
        </w:rPr>
        <w:t>实物或实物模型。</w:t>
      </w:r>
      <w:r w:rsidRPr="00083625">
        <w:rPr>
          <w:sz w:val="24"/>
        </w:rPr>
        <w:t xml:space="preserve"> </w:t>
      </w:r>
    </w:p>
    <w:p w:rsidR="00941335" w:rsidRPr="00083625" w:rsidRDefault="00941335" w:rsidP="00941335">
      <w:pPr>
        <w:adjustRightInd w:val="0"/>
        <w:snapToGrid w:val="0"/>
        <w:spacing w:line="324" w:lineRule="auto"/>
        <w:ind w:leftChars="4" w:left="8"/>
        <w:jc w:val="left"/>
        <w:rPr>
          <w:b/>
          <w:sz w:val="28"/>
          <w:szCs w:val="28"/>
        </w:rPr>
      </w:pPr>
      <w:r w:rsidRPr="00083625">
        <w:rPr>
          <w:b/>
          <w:sz w:val="28"/>
          <w:szCs w:val="28"/>
        </w:rPr>
        <w:t>3</w:t>
      </w:r>
      <w:r w:rsidRPr="00083625">
        <w:rPr>
          <w:rFonts w:hAnsi="宋体"/>
          <w:b/>
          <w:sz w:val="28"/>
          <w:szCs w:val="28"/>
        </w:rPr>
        <w:t>、成绩评定办法</w:t>
      </w:r>
    </w:p>
    <w:p w:rsidR="00941335" w:rsidRPr="00083625" w:rsidRDefault="00941335" w:rsidP="00941335">
      <w:pPr>
        <w:adjustRightInd w:val="0"/>
        <w:snapToGrid w:val="0"/>
        <w:spacing w:line="324" w:lineRule="auto"/>
        <w:ind w:firstLineChars="200" w:firstLine="480"/>
        <w:rPr>
          <w:sz w:val="24"/>
        </w:rPr>
      </w:pPr>
      <w:r w:rsidRPr="00083625">
        <w:rPr>
          <w:rFonts w:hAnsi="宋体"/>
          <w:sz w:val="24"/>
        </w:rPr>
        <w:t>参赛选手在机器人展示现场给评委演示、讲解（可通过借助视频、</w:t>
      </w:r>
      <w:r w:rsidRPr="00083625">
        <w:rPr>
          <w:sz w:val="24"/>
        </w:rPr>
        <w:t>PPT</w:t>
      </w:r>
      <w:r w:rsidRPr="00083625">
        <w:rPr>
          <w:rFonts w:hAnsi="宋体"/>
          <w:sz w:val="24"/>
        </w:rPr>
        <w:t>、展板等）机器人的工作原理、结构、采用技术、特点等，在现场答辩评委的问题。评委按照评分标准进行逐项打分，最后根据得分结果排列名次。</w:t>
      </w:r>
    </w:p>
    <w:p w:rsidR="00941335" w:rsidRPr="00083625" w:rsidRDefault="00941335" w:rsidP="00941335">
      <w:pPr>
        <w:adjustRightInd w:val="0"/>
        <w:snapToGrid w:val="0"/>
        <w:spacing w:line="324" w:lineRule="auto"/>
        <w:ind w:firstLineChars="200" w:firstLine="482"/>
        <w:rPr>
          <w:sz w:val="24"/>
        </w:rPr>
      </w:pPr>
      <w:r w:rsidRPr="00083625">
        <w:rPr>
          <w:rFonts w:hAnsi="宋体"/>
          <w:b/>
          <w:sz w:val="24"/>
        </w:rPr>
        <w:t>特别说明：</w:t>
      </w:r>
      <w:r w:rsidRPr="00083625">
        <w:rPr>
          <w:rFonts w:hAnsi="宋体"/>
          <w:sz w:val="24"/>
        </w:rPr>
        <w:t>作品实物或实物模型不能带到决赛现场的，不能参与评奖。</w:t>
      </w:r>
    </w:p>
    <w:p w:rsidR="00941335" w:rsidRPr="00083625" w:rsidRDefault="00941335" w:rsidP="00941335">
      <w:pPr>
        <w:adjustRightInd w:val="0"/>
        <w:snapToGrid w:val="0"/>
        <w:spacing w:line="324" w:lineRule="auto"/>
        <w:ind w:firstLineChars="250" w:firstLine="600"/>
        <w:rPr>
          <w:sz w:val="24"/>
        </w:rPr>
      </w:pPr>
      <w:r w:rsidRPr="00083625">
        <w:rPr>
          <w:rFonts w:hAnsi="宋体"/>
          <w:sz w:val="24"/>
        </w:rPr>
        <w:t>评分项目与分值如下：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5"/>
        <w:gridCol w:w="1273"/>
        <w:gridCol w:w="2035"/>
        <w:gridCol w:w="1704"/>
      </w:tblGrid>
      <w:tr w:rsidR="00941335" w:rsidRPr="00083625" w:rsidTr="00D232CB">
        <w:trPr>
          <w:jc w:val="center"/>
        </w:trPr>
        <w:tc>
          <w:tcPr>
            <w:tcW w:w="1705"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评分项目</w:t>
            </w:r>
          </w:p>
        </w:tc>
        <w:tc>
          <w:tcPr>
            <w:tcW w:w="1805"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机器人特征</w:t>
            </w:r>
          </w:p>
          <w:p w:rsidR="00941335" w:rsidRPr="00083625" w:rsidRDefault="00941335" w:rsidP="00D232CB">
            <w:pPr>
              <w:adjustRightInd w:val="0"/>
              <w:snapToGrid w:val="0"/>
              <w:spacing w:line="324" w:lineRule="auto"/>
              <w:jc w:val="center"/>
              <w:rPr>
                <w:szCs w:val="21"/>
              </w:rPr>
            </w:pPr>
            <w:r w:rsidRPr="00083625">
              <w:rPr>
                <w:rFonts w:hAnsi="宋体"/>
                <w:szCs w:val="21"/>
              </w:rPr>
              <w:t>明显度</w:t>
            </w:r>
          </w:p>
        </w:tc>
        <w:tc>
          <w:tcPr>
            <w:tcW w:w="1273"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创新性</w:t>
            </w:r>
          </w:p>
        </w:tc>
        <w:tc>
          <w:tcPr>
            <w:tcW w:w="2035"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设计功能的实现</w:t>
            </w:r>
          </w:p>
          <w:p w:rsidR="00941335" w:rsidRPr="00083625" w:rsidRDefault="00941335" w:rsidP="00D232CB">
            <w:pPr>
              <w:adjustRightInd w:val="0"/>
              <w:snapToGrid w:val="0"/>
              <w:spacing w:line="324" w:lineRule="auto"/>
              <w:jc w:val="center"/>
              <w:rPr>
                <w:szCs w:val="21"/>
              </w:rPr>
            </w:pPr>
            <w:r w:rsidRPr="00083625">
              <w:rPr>
                <w:rFonts w:hAnsi="宋体"/>
                <w:szCs w:val="21"/>
              </w:rPr>
              <w:t>程度</w:t>
            </w:r>
          </w:p>
        </w:tc>
        <w:tc>
          <w:tcPr>
            <w:tcW w:w="1704"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技术水平</w:t>
            </w:r>
          </w:p>
        </w:tc>
      </w:tr>
      <w:tr w:rsidR="00941335" w:rsidRPr="00083625" w:rsidTr="00D232CB">
        <w:trPr>
          <w:jc w:val="center"/>
        </w:trPr>
        <w:tc>
          <w:tcPr>
            <w:tcW w:w="1705" w:type="dxa"/>
          </w:tcPr>
          <w:p w:rsidR="00941335" w:rsidRPr="00083625" w:rsidRDefault="00941335" w:rsidP="00D232CB">
            <w:pPr>
              <w:adjustRightInd w:val="0"/>
              <w:snapToGrid w:val="0"/>
              <w:spacing w:line="324" w:lineRule="auto"/>
              <w:jc w:val="center"/>
              <w:rPr>
                <w:sz w:val="24"/>
              </w:rPr>
            </w:pPr>
            <w:r w:rsidRPr="00083625">
              <w:rPr>
                <w:rFonts w:hAnsi="宋体"/>
                <w:sz w:val="24"/>
              </w:rPr>
              <w:t>分值</w:t>
            </w:r>
          </w:p>
        </w:tc>
        <w:tc>
          <w:tcPr>
            <w:tcW w:w="1805" w:type="dxa"/>
          </w:tcPr>
          <w:p w:rsidR="00941335" w:rsidRPr="00083625" w:rsidRDefault="00941335" w:rsidP="00D232CB">
            <w:pPr>
              <w:adjustRightInd w:val="0"/>
              <w:snapToGrid w:val="0"/>
              <w:spacing w:line="324" w:lineRule="auto"/>
              <w:jc w:val="center"/>
              <w:rPr>
                <w:sz w:val="24"/>
              </w:rPr>
            </w:pPr>
            <w:r w:rsidRPr="00083625">
              <w:rPr>
                <w:sz w:val="24"/>
              </w:rPr>
              <w:t>30</w:t>
            </w:r>
          </w:p>
        </w:tc>
        <w:tc>
          <w:tcPr>
            <w:tcW w:w="1273" w:type="dxa"/>
          </w:tcPr>
          <w:p w:rsidR="00941335" w:rsidRPr="00083625" w:rsidRDefault="00941335" w:rsidP="00D232CB">
            <w:pPr>
              <w:adjustRightInd w:val="0"/>
              <w:snapToGrid w:val="0"/>
              <w:spacing w:line="324" w:lineRule="auto"/>
              <w:jc w:val="center"/>
              <w:rPr>
                <w:sz w:val="24"/>
              </w:rPr>
            </w:pPr>
            <w:r w:rsidRPr="00083625">
              <w:rPr>
                <w:sz w:val="24"/>
              </w:rPr>
              <w:t>20</w:t>
            </w:r>
          </w:p>
        </w:tc>
        <w:tc>
          <w:tcPr>
            <w:tcW w:w="2035" w:type="dxa"/>
          </w:tcPr>
          <w:p w:rsidR="00941335" w:rsidRPr="00083625" w:rsidRDefault="00941335" w:rsidP="00D232CB">
            <w:pPr>
              <w:adjustRightInd w:val="0"/>
              <w:snapToGrid w:val="0"/>
              <w:spacing w:line="324" w:lineRule="auto"/>
              <w:jc w:val="center"/>
              <w:rPr>
                <w:sz w:val="24"/>
              </w:rPr>
            </w:pPr>
            <w:r w:rsidRPr="00083625">
              <w:rPr>
                <w:sz w:val="24"/>
              </w:rPr>
              <w:t>30</w:t>
            </w:r>
          </w:p>
        </w:tc>
        <w:tc>
          <w:tcPr>
            <w:tcW w:w="1704" w:type="dxa"/>
          </w:tcPr>
          <w:p w:rsidR="00941335" w:rsidRPr="00083625" w:rsidRDefault="00941335" w:rsidP="00D232CB">
            <w:pPr>
              <w:adjustRightInd w:val="0"/>
              <w:snapToGrid w:val="0"/>
              <w:spacing w:line="324" w:lineRule="auto"/>
              <w:jc w:val="center"/>
              <w:rPr>
                <w:sz w:val="24"/>
              </w:rPr>
            </w:pPr>
            <w:r w:rsidRPr="00083625">
              <w:rPr>
                <w:sz w:val="24"/>
              </w:rPr>
              <w:t>20</w:t>
            </w:r>
          </w:p>
        </w:tc>
      </w:tr>
    </w:tbl>
    <w:p w:rsidR="00941335" w:rsidRPr="00083625" w:rsidRDefault="00941335" w:rsidP="00941335">
      <w:pPr>
        <w:adjustRightInd w:val="0"/>
        <w:snapToGrid w:val="0"/>
        <w:spacing w:line="324" w:lineRule="auto"/>
        <w:rPr>
          <w:sz w:val="24"/>
        </w:rPr>
      </w:pPr>
    </w:p>
    <w:p w:rsidR="00941335" w:rsidRPr="00883FB6" w:rsidRDefault="00941335" w:rsidP="00941335">
      <w:pPr>
        <w:adjustRightInd w:val="0"/>
        <w:snapToGrid w:val="0"/>
        <w:spacing w:line="324" w:lineRule="auto"/>
        <w:ind w:leftChars="4" w:left="8"/>
        <w:rPr>
          <w:b/>
          <w:sz w:val="32"/>
          <w:szCs w:val="32"/>
        </w:rPr>
      </w:pPr>
      <w:r w:rsidRPr="00883FB6">
        <w:rPr>
          <w:rFonts w:hAnsi="宋体"/>
          <w:b/>
          <w:sz w:val="32"/>
          <w:szCs w:val="32"/>
        </w:rPr>
        <w:t>二、自动化机械展示项目</w:t>
      </w:r>
    </w:p>
    <w:p w:rsidR="00941335" w:rsidRPr="00083625" w:rsidRDefault="00941335" w:rsidP="00941335">
      <w:pPr>
        <w:adjustRightInd w:val="0"/>
        <w:snapToGrid w:val="0"/>
        <w:spacing w:line="324" w:lineRule="auto"/>
        <w:ind w:leftChars="4" w:left="8"/>
        <w:jc w:val="left"/>
        <w:rPr>
          <w:sz w:val="28"/>
          <w:szCs w:val="28"/>
        </w:rPr>
      </w:pPr>
      <w:r w:rsidRPr="00083625">
        <w:rPr>
          <w:b/>
          <w:sz w:val="28"/>
          <w:szCs w:val="28"/>
        </w:rPr>
        <w:t>1</w:t>
      </w:r>
      <w:r w:rsidRPr="00083625">
        <w:rPr>
          <w:rFonts w:hAnsi="宋体"/>
          <w:b/>
          <w:sz w:val="28"/>
          <w:szCs w:val="28"/>
        </w:rPr>
        <w:t>、作品所属领域</w:t>
      </w:r>
    </w:p>
    <w:p w:rsidR="00941335" w:rsidRPr="00083625" w:rsidRDefault="00941335" w:rsidP="00941335">
      <w:pPr>
        <w:adjustRightInd w:val="0"/>
        <w:snapToGrid w:val="0"/>
        <w:spacing w:line="324" w:lineRule="auto"/>
        <w:ind w:leftChars="4" w:left="8"/>
        <w:jc w:val="left"/>
        <w:rPr>
          <w:sz w:val="24"/>
        </w:rPr>
      </w:pPr>
      <w:r w:rsidRPr="00083625">
        <w:rPr>
          <w:sz w:val="24"/>
        </w:rPr>
        <w:t xml:space="preserve">    </w:t>
      </w:r>
      <w:r w:rsidRPr="00083625">
        <w:rPr>
          <w:rFonts w:hAnsi="宋体"/>
          <w:sz w:val="24"/>
        </w:rPr>
        <w:t>用于生活、工农业生产的自动化机械</w:t>
      </w:r>
      <w:r w:rsidRPr="00083625">
        <w:rPr>
          <w:rFonts w:hAnsi="宋体" w:hint="eastAsia"/>
          <w:sz w:val="24"/>
        </w:rPr>
        <w:t>。</w:t>
      </w:r>
    </w:p>
    <w:p w:rsidR="00941335" w:rsidRPr="00883FB6" w:rsidRDefault="00941335" w:rsidP="00941335">
      <w:pPr>
        <w:adjustRightInd w:val="0"/>
        <w:snapToGrid w:val="0"/>
        <w:spacing w:line="324" w:lineRule="auto"/>
        <w:ind w:leftChars="4" w:left="8"/>
        <w:jc w:val="left"/>
        <w:rPr>
          <w:rFonts w:hAnsi="宋体"/>
          <w:b/>
          <w:sz w:val="28"/>
          <w:szCs w:val="28"/>
        </w:rPr>
      </w:pPr>
      <w:r>
        <w:rPr>
          <w:rFonts w:hAnsi="宋体" w:hint="eastAsia"/>
          <w:b/>
          <w:sz w:val="28"/>
          <w:szCs w:val="28"/>
        </w:rPr>
        <w:t>2</w:t>
      </w:r>
      <w:r>
        <w:rPr>
          <w:rFonts w:hAnsi="宋体" w:hint="eastAsia"/>
          <w:b/>
          <w:sz w:val="28"/>
          <w:szCs w:val="28"/>
        </w:rPr>
        <w:t>、</w:t>
      </w:r>
      <w:r w:rsidRPr="00083625">
        <w:rPr>
          <w:rFonts w:hAnsi="宋体"/>
          <w:b/>
          <w:sz w:val="28"/>
          <w:szCs w:val="28"/>
        </w:rPr>
        <w:t>作品形式</w:t>
      </w:r>
    </w:p>
    <w:p w:rsidR="00941335" w:rsidRPr="00083625" w:rsidRDefault="00941335" w:rsidP="00941335">
      <w:pPr>
        <w:adjustRightInd w:val="0"/>
        <w:snapToGrid w:val="0"/>
        <w:spacing w:line="324" w:lineRule="auto"/>
        <w:ind w:left="8"/>
        <w:jc w:val="left"/>
        <w:rPr>
          <w:sz w:val="24"/>
        </w:rPr>
      </w:pPr>
      <w:r w:rsidRPr="00083625">
        <w:rPr>
          <w:sz w:val="24"/>
        </w:rPr>
        <w:t xml:space="preserve">   </w:t>
      </w:r>
      <w:r w:rsidRPr="00083625">
        <w:rPr>
          <w:rFonts w:hAnsi="宋体"/>
          <w:sz w:val="24"/>
        </w:rPr>
        <w:t>实物或实物模型</w:t>
      </w:r>
      <w:r w:rsidRPr="00083625">
        <w:rPr>
          <w:rFonts w:hAnsi="宋体" w:hint="eastAsia"/>
          <w:sz w:val="24"/>
        </w:rPr>
        <w:t>。</w:t>
      </w:r>
    </w:p>
    <w:p w:rsidR="00941335" w:rsidRPr="00083625" w:rsidRDefault="00941335" w:rsidP="00941335">
      <w:pPr>
        <w:adjustRightInd w:val="0"/>
        <w:snapToGrid w:val="0"/>
        <w:spacing w:line="324" w:lineRule="auto"/>
        <w:ind w:leftChars="4" w:left="8"/>
        <w:jc w:val="left"/>
        <w:rPr>
          <w:b/>
          <w:sz w:val="28"/>
          <w:szCs w:val="28"/>
        </w:rPr>
      </w:pPr>
      <w:r w:rsidRPr="00083625">
        <w:rPr>
          <w:b/>
          <w:sz w:val="28"/>
          <w:szCs w:val="28"/>
        </w:rPr>
        <w:t>3</w:t>
      </w:r>
      <w:r w:rsidRPr="00083625">
        <w:rPr>
          <w:rFonts w:hAnsi="宋体"/>
          <w:b/>
          <w:sz w:val="28"/>
          <w:szCs w:val="28"/>
        </w:rPr>
        <w:t>、成绩评定办法</w:t>
      </w:r>
    </w:p>
    <w:p w:rsidR="00941335" w:rsidRPr="00083625" w:rsidRDefault="00941335" w:rsidP="00941335">
      <w:pPr>
        <w:adjustRightInd w:val="0"/>
        <w:snapToGrid w:val="0"/>
        <w:spacing w:line="324" w:lineRule="auto"/>
        <w:ind w:firstLineChars="200" w:firstLine="480"/>
        <w:rPr>
          <w:sz w:val="24"/>
        </w:rPr>
      </w:pPr>
      <w:r w:rsidRPr="00083625">
        <w:rPr>
          <w:rFonts w:hAnsi="宋体"/>
          <w:sz w:val="24"/>
        </w:rPr>
        <w:t>参赛选手在自动化机械展示现场给评委演示、讲解（可通过借助视频、</w:t>
      </w:r>
      <w:r w:rsidRPr="00083625">
        <w:rPr>
          <w:sz w:val="24"/>
        </w:rPr>
        <w:t>PPT</w:t>
      </w:r>
      <w:r w:rsidRPr="00083625">
        <w:rPr>
          <w:rFonts w:hAnsi="宋体"/>
          <w:sz w:val="24"/>
        </w:rPr>
        <w:t>、展板等）作品的工作原理、结构、采用技术、特点等，在现场答辩评委的问题。评委按照评分标准进行逐项打分，最后根据得分结果排列名次。</w:t>
      </w:r>
    </w:p>
    <w:p w:rsidR="00941335" w:rsidRPr="00083625" w:rsidRDefault="00941335" w:rsidP="00941335">
      <w:pPr>
        <w:adjustRightInd w:val="0"/>
        <w:snapToGrid w:val="0"/>
        <w:spacing w:line="324" w:lineRule="auto"/>
        <w:ind w:firstLineChars="200" w:firstLine="482"/>
        <w:rPr>
          <w:sz w:val="24"/>
        </w:rPr>
      </w:pPr>
      <w:r w:rsidRPr="00083625">
        <w:rPr>
          <w:rFonts w:hAnsi="宋体"/>
          <w:b/>
          <w:sz w:val="24"/>
        </w:rPr>
        <w:t>特别说明：</w:t>
      </w:r>
      <w:r w:rsidRPr="00083625">
        <w:rPr>
          <w:rFonts w:hAnsi="宋体"/>
          <w:sz w:val="24"/>
        </w:rPr>
        <w:t>作品实物或实物模型不能带到决赛现场的，不能参与评奖。</w:t>
      </w:r>
    </w:p>
    <w:p w:rsidR="00941335" w:rsidRPr="00083625" w:rsidRDefault="00941335" w:rsidP="00941335">
      <w:pPr>
        <w:adjustRightInd w:val="0"/>
        <w:snapToGrid w:val="0"/>
        <w:spacing w:line="324" w:lineRule="auto"/>
        <w:ind w:firstLineChars="250" w:firstLine="600"/>
        <w:rPr>
          <w:sz w:val="24"/>
        </w:rPr>
      </w:pPr>
      <w:r w:rsidRPr="00083625">
        <w:rPr>
          <w:rFonts w:hAnsi="宋体"/>
          <w:sz w:val="24"/>
        </w:rPr>
        <w:t>评分项目与分值如下：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377"/>
        <w:gridCol w:w="914"/>
        <w:gridCol w:w="2059"/>
        <w:gridCol w:w="1398"/>
        <w:gridCol w:w="1398"/>
      </w:tblGrid>
      <w:tr w:rsidR="00941335" w:rsidRPr="00083625" w:rsidTr="00D232CB">
        <w:trPr>
          <w:trHeight w:val="623"/>
          <w:jc w:val="center"/>
        </w:trPr>
        <w:tc>
          <w:tcPr>
            <w:tcW w:w="1376"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评分项目</w:t>
            </w:r>
          </w:p>
        </w:tc>
        <w:tc>
          <w:tcPr>
            <w:tcW w:w="1377"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应用价值</w:t>
            </w:r>
          </w:p>
        </w:tc>
        <w:tc>
          <w:tcPr>
            <w:tcW w:w="914"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创新性</w:t>
            </w:r>
          </w:p>
        </w:tc>
        <w:tc>
          <w:tcPr>
            <w:tcW w:w="2059"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设计功能的</w:t>
            </w:r>
          </w:p>
          <w:p w:rsidR="00941335" w:rsidRPr="00083625" w:rsidRDefault="00941335" w:rsidP="00D232CB">
            <w:pPr>
              <w:adjustRightInd w:val="0"/>
              <w:snapToGrid w:val="0"/>
              <w:spacing w:line="324" w:lineRule="auto"/>
              <w:jc w:val="center"/>
              <w:rPr>
                <w:szCs w:val="21"/>
              </w:rPr>
            </w:pPr>
            <w:r w:rsidRPr="00083625">
              <w:rPr>
                <w:rFonts w:hAnsi="宋体"/>
                <w:szCs w:val="21"/>
              </w:rPr>
              <w:t>实现程度</w:t>
            </w:r>
          </w:p>
        </w:tc>
        <w:tc>
          <w:tcPr>
            <w:tcW w:w="1398"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技术水平</w:t>
            </w:r>
          </w:p>
        </w:tc>
        <w:tc>
          <w:tcPr>
            <w:tcW w:w="1398" w:type="dxa"/>
            <w:vAlign w:val="center"/>
          </w:tcPr>
          <w:p w:rsidR="00941335" w:rsidRPr="00083625" w:rsidRDefault="00941335" w:rsidP="00D232CB">
            <w:pPr>
              <w:adjustRightInd w:val="0"/>
              <w:snapToGrid w:val="0"/>
              <w:spacing w:line="324" w:lineRule="auto"/>
              <w:jc w:val="center"/>
              <w:rPr>
                <w:szCs w:val="21"/>
              </w:rPr>
            </w:pPr>
            <w:r w:rsidRPr="00083625">
              <w:rPr>
                <w:rFonts w:hAnsi="宋体"/>
                <w:szCs w:val="21"/>
              </w:rPr>
              <w:t>作品</w:t>
            </w:r>
          </w:p>
          <w:p w:rsidR="00941335" w:rsidRPr="00083625" w:rsidRDefault="00941335" w:rsidP="00D232CB">
            <w:pPr>
              <w:adjustRightInd w:val="0"/>
              <w:snapToGrid w:val="0"/>
              <w:spacing w:line="324" w:lineRule="auto"/>
              <w:jc w:val="center"/>
              <w:rPr>
                <w:szCs w:val="21"/>
              </w:rPr>
            </w:pPr>
            <w:r w:rsidRPr="00083625">
              <w:rPr>
                <w:rFonts w:hAnsi="宋体"/>
                <w:szCs w:val="21"/>
              </w:rPr>
              <w:t>复杂程度</w:t>
            </w:r>
          </w:p>
        </w:tc>
      </w:tr>
      <w:tr w:rsidR="00941335" w:rsidRPr="00083625" w:rsidTr="00D232CB">
        <w:trPr>
          <w:jc w:val="center"/>
        </w:trPr>
        <w:tc>
          <w:tcPr>
            <w:tcW w:w="1376" w:type="dxa"/>
          </w:tcPr>
          <w:p w:rsidR="00941335" w:rsidRPr="00083625" w:rsidRDefault="00941335" w:rsidP="00D232CB">
            <w:pPr>
              <w:adjustRightInd w:val="0"/>
              <w:snapToGrid w:val="0"/>
              <w:spacing w:line="324" w:lineRule="auto"/>
              <w:jc w:val="center"/>
              <w:rPr>
                <w:sz w:val="24"/>
              </w:rPr>
            </w:pPr>
            <w:r w:rsidRPr="00083625">
              <w:rPr>
                <w:rFonts w:hAnsi="宋体"/>
                <w:sz w:val="24"/>
              </w:rPr>
              <w:t>分值</w:t>
            </w:r>
          </w:p>
        </w:tc>
        <w:tc>
          <w:tcPr>
            <w:tcW w:w="1377" w:type="dxa"/>
          </w:tcPr>
          <w:p w:rsidR="00941335" w:rsidRPr="00083625" w:rsidRDefault="00941335" w:rsidP="00D232CB">
            <w:pPr>
              <w:adjustRightInd w:val="0"/>
              <w:snapToGrid w:val="0"/>
              <w:spacing w:line="324" w:lineRule="auto"/>
              <w:jc w:val="center"/>
              <w:rPr>
                <w:sz w:val="24"/>
              </w:rPr>
            </w:pPr>
            <w:r w:rsidRPr="00083625">
              <w:rPr>
                <w:sz w:val="24"/>
              </w:rPr>
              <w:t>20</w:t>
            </w:r>
          </w:p>
        </w:tc>
        <w:tc>
          <w:tcPr>
            <w:tcW w:w="914" w:type="dxa"/>
          </w:tcPr>
          <w:p w:rsidR="00941335" w:rsidRPr="00083625" w:rsidRDefault="00941335" w:rsidP="00D232CB">
            <w:pPr>
              <w:adjustRightInd w:val="0"/>
              <w:snapToGrid w:val="0"/>
              <w:spacing w:line="324" w:lineRule="auto"/>
              <w:jc w:val="center"/>
              <w:rPr>
                <w:sz w:val="24"/>
              </w:rPr>
            </w:pPr>
            <w:r w:rsidRPr="00083625">
              <w:rPr>
                <w:sz w:val="24"/>
              </w:rPr>
              <w:t>20</w:t>
            </w:r>
          </w:p>
        </w:tc>
        <w:tc>
          <w:tcPr>
            <w:tcW w:w="2059" w:type="dxa"/>
          </w:tcPr>
          <w:p w:rsidR="00941335" w:rsidRPr="00083625" w:rsidRDefault="00941335" w:rsidP="00D232CB">
            <w:pPr>
              <w:adjustRightInd w:val="0"/>
              <w:snapToGrid w:val="0"/>
              <w:spacing w:line="324" w:lineRule="auto"/>
              <w:jc w:val="center"/>
              <w:rPr>
                <w:sz w:val="24"/>
              </w:rPr>
            </w:pPr>
            <w:r w:rsidRPr="00083625">
              <w:rPr>
                <w:sz w:val="24"/>
              </w:rPr>
              <w:t>20</w:t>
            </w:r>
          </w:p>
        </w:tc>
        <w:tc>
          <w:tcPr>
            <w:tcW w:w="1398" w:type="dxa"/>
          </w:tcPr>
          <w:p w:rsidR="00941335" w:rsidRPr="00083625" w:rsidRDefault="00941335" w:rsidP="00D232CB">
            <w:pPr>
              <w:adjustRightInd w:val="0"/>
              <w:snapToGrid w:val="0"/>
              <w:spacing w:line="324" w:lineRule="auto"/>
              <w:jc w:val="center"/>
              <w:rPr>
                <w:sz w:val="24"/>
              </w:rPr>
            </w:pPr>
            <w:r w:rsidRPr="00083625">
              <w:rPr>
                <w:sz w:val="24"/>
              </w:rPr>
              <w:t>20</w:t>
            </w:r>
          </w:p>
        </w:tc>
        <w:tc>
          <w:tcPr>
            <w:tcW w:w="1398" w:type="dxa"/>
          </w:tcPr>
          <w:p w:rsidR="00941335" w:rsidRPr="00083625" w:rsidRDefault="00941335" w:rsidP="00D232CB">
            <w:pPr>
              <w:adjustRightInd w:val="0"/>
              <w:snapToGrid w:val="0"/>
              <w:spacing w:line="324" w:lineRule="auto"/>
              <w:jc w:val="center"/>
              <w:rPr>
                <w:sz w:val="24"/>
              </w:rPr>
            </w:pPr>
            <w:r w:rsidRPr="00083625">
              <w:rPr>
                <w:sz w:val="24"/>
              </w:rPr>
              <w:t>20</w:t>
            </w:r>
          </w:p>
        </w:tc>
      </w:tr>
    </w:tbl>
    <w:p w:rsidR="00941335" w:rsidRDefault="00941335" w:rsidP="00941335">
      <w:pPr>
        <w:adjustRightInd w:val="0"/>
        <w:snapToGrid w:val="0"/>
        <w:spacing w:line="360" w:lineRule="auto"/>
        <w:ind w:firstLineChars="200" w:firstLine="643"/>
        <w:jc w:val="center"/>
        <w:rPr>
          <w:b/>
          <w:color w:val="0000FF"/>
          <w:sz w:val="32"/>
          <w:szCs w:val="32"/>
        </w:rPr>
      </w:pPr>
    </w:p>
    <w:p w:rsidR="00941335" w:rsidRPr="00083625" w:rsidRDefault="00941335" w:rsidP="00941335">
      <w:pPr>
        <w:adjustRightInd w:val="0"/>
        <w:snapToGrid w:val="0"/>
        <w:spacing w:line="360" w:lineRule="auto"/>
        <w:ind w:firstLineChars="200" w:firstLine="643"/>
        <w:jc w:val="center"/>
        <w:rPr>
          <w:rFonts w:hint="eastAsia"/>
          <w:b/>
          <w:color w:val="0000FF"/>
          <w:sz w:val="32"/>
          <w:szCs w:val="32"/>
        </w:rPr>
      </w:pPr>
    </w:p>
    <w:p w:rsidR="00941335" w:rsidRPr="00883FB6" w:rsidRDefault="00941335" w:rsidP="00941335">
      <w:pPr>
        <w:adjustRightInd w:val="0"/>
        <w:snapToGrid w:val="0"/>
        <w:spacing w:line="360" w:lineRule="auto"/>
        <w:jc w:val="center"/>
        <w:rPr>
          <w:b/>
          <w:sz w:val="32"/>
          <w:szCs w:val="32"/>
        </w:rPr>
      </w:pPr>
      <w:r w:rsidRPr="00883FB6">
        <w:rPr>
          <w:rFonts w:hAnsi="宋体"/>
          <w:b/>
          <w:sz w:val="32"/>
          <w:szCs w:val="32"/>
        </w:rPr>
        <w:t>第三部分</w:t>
      </w:r>
      <w:r w:rsidRPr="00883FB6">
        <w:rPr>
          <w:b/>
          <w:sz w:val="32"/>
          <w:szCs w:val="32"/>
        </w:rPr>
        <w:t xml:space="preserve">  </w:t>
      </w:r>
      <w:r w:rsidRPr="00883FB6">
        <w:rPr>
          <w:rFonts w:hAnsi="宋体"/>
          <w:b/>
          <w:sz w:val="32"/>
          <w:szCs w:val="32"/>
        </w:rPr>
        <w:t>智能制造技能类项目</w:t>
      </w:r>
    </w:p>
    <w:p w:rsidR="00941335" w:rsidRPr="00883FB6" w:rsidRDefault="00941335" w:rsidP="00941335">
      <w:pPr>
        <w:adjustRightInd w:val="0"/>
        <w:snapToGrid w:val="0"/>
        <w:spacing w:line="276" w:lineRule="auto"/>
        <w:rPr>
          <w:b/>
          <w:sz w:val="32"/>
          <w:szCs w:val="32"/>
        </w:rPr>
      </w:pPr>
      <w:r w:rsidRPr="00883FB6">
        <w:rPr>
          <w:rFonts w:hAnsi="宋体"/>
          <w:b/>
          <w:sz w:val="32"/>
          <w:szCs w:val="32"/>
        </w:rPr>
        <w:t>一、数控仿真加工</w:t>
      </w:r>
      <w:r w:rsidRPr="00883FB6">
        <w:rPr>
          <w:rFonts w:hAnsi="宋体" w:hint="eastAsia"/>
          <w:b/>
          <w:sz w:val="32"/>
          <w:szCs w:val="32"/>
        </w:rPr>
        <w:t>竞赛</w:t>
      </w:r>
      <w:r w:rsidRPr="00883FB6">
        <w:rPr>
          <w:rFonts w:hAnsi="宋体"/>
          <w:b/>
          <w:sz w:val="32"/>
          <w:szCs w:val="32"/>
        </w:rPr>
        <w:t>项目</w:t>
      </w:r>
    </w:p>
    <w:p w:rsidR="00941335" w:rsidRPr="00083625" w:rsidRDefault="00941335" w:rsidP="00941335">
      <w:pPr>
        <w:adjustRightInd w:val="0"/>
        <w:snapToGrid w:val="0"/>
        <w:spacing w:line="276" w:lineRule="auto"/>
        <w:ind w:leftChars="4" w:left="8"/>
        <w:jc w:val="left"/>
        <w:rPr>
          <w:sz w:val="24"/>
        </w:rPr>
      </w:pPr>
      <w:r w:rsidRPr="00083625">
        <w:rPr>
          <w:b/>
          <w:sz w:val="24"/>
        </w:rPr>
        <w:t>1</w:t>
      </w:r>
      <w:r w:rsidRPr="00083625">
        <w:rPr>
          <w:rFonts w:hAnsi="宋体"/>
          <w:b/>
          <w:sz w:val="24"/>
        </w:rPr>
        <w:t>、比赛内容</w:t>
      </w:r>
    </w:p>
    <w:p w:rsidR="00941335" w:rsidRPr="00083625" w:rsidRDefault="00941335" w:rsidP="00941335">
      <w:pPr>
        <w:adjustRightInd w:val="0"/>
        <w:snapToGrid w:val="0"/>
        <w:spacing w:line="276" w:lineRule="auto"/>
        <w:ind w:leftChars="4" w:left="8"/>
        <w:jc w:val="left"/>
        <w:rPr>
          <w:sz w:val="24"/>
        </w:rPr>
      </w:pPr>
      <w:r w:rsidRPr="00083625">
        <w:rPr>
          <w:sz w:val="24"/>
        </w:rPr>
        <w:t xml:space="preserve">   </w:t>
      </w:r>
      <w:r w:rsidRPr="00083625">
        <w:rPr>
          <w:rFonts w:hAnsi="宋体"/>
          <w:sz w:val="24"/>
        </w:rPr>
        <w:t>车、铣零件的数控编程与仿真加工</w:t>
      </w:r>
    </w:p>
    <w:p w:rsidR="00941335" w:rsidRPr="00083625" w:rsidRDefault="00941335" w:rsidP="00941335">
      <w:pPr>
        <w:adjustRightInd w:val="0"/>
        <w:snapToGrid w:val="0"/>
        <w:spacing w:line="276" w:lineRule="auto"/>
        <w:ind w:leftChars="4" w:left="8"/>
        <w:jc w:val="left"/>
        <w:rPr>
          <w:b/>
          <w:sz w:val="24"/>
        </w:rPr>
      </w:pPr>
      <w:r w:rsidRPr="00083625">
        <w:rPr>
          <w:b/>
          <w:sz w:val="24"/>
        </w:rPr>
        <w:t>2</w:t>
      </w:r>
      <w:r w:rsidRPr="00083625">
        <w:rPr>
          <w:b/>
          <w:sz w:val="24"/>
        </w:rPr>
        <w:t>、比赛规则</w:t>
      </w:r>
    </w:p>
    <w:p w:rsidR="00941335" w:rsidRPr="00083625" w:rsidRDefault="00941335" w:rsidP="00941335">
      <w:pPr>
        <w:adjustRightInd w:val="0"/>
        <w:snapToGrid w:val="0"/>
        <w:spacing w:line="276" w:lineRule="auto"/>
        <w:ind w:firstLine="573"/>
        <w:rPr>
          <w:sz w:val="24"/>
        </w:rPr>
      </w:pPr>
      <w:r w:rsidRPr="00083625">
        <w:rPr>
          <w:rFonts w:hAnsi="宋体"/>
          <w:sz w:val="24"/>
        </w:rPr>
        <w:t>数控仿真加工比赛项目分数控车和数控铣两个工种，分别进行比赛。</w:t>
      </w:r>
    </w:p>
    <w:p w:rsidR="00941335" w:rsidRPr="00083625" w:rsidRDefault="00941335" w:rsidP="00941335">
      <w:pPr>
        <w:adjustRightInd w:val="0"/>
        <w:snapToGrid w:val="0"/>
        <w:spacing w:line="276" w:lineRule="auto"/>
        <w:ind w:firstLine="573"/>
        <w:rPr>
          <w:sz w:val="24"/>
        </w:rPr>
      </w:pPr>
      <w:r w:rsidRPr="00083625">
        <w:rPr>
          <w:rFonts w:hAnsi="宋体"/>
          <w:sz w:val="24"/>
        </w:rPr>
        <w:t>参赛选手在规定的时间内（</w:t>
      </w:r>
      <w:r w:rsidRPr="00083625">
        <w:rPr>
          <w:sz w:val="24"/>
        </w:rPr>
        <w:t>2</w:t>
      </w:r>
      <w:r w:rsidRPr="00083625">
        <w:rPr>
          <w:rFonts w:hAnsi="宋体"/>
          <w:sz w:val="24"/>
        </w:rPr>
        <w:t>小时），按照所给零件图纸的要求和说明进行数控编程和仿真加工。仿真加工软件为上海宇龙数控仿真加工软件</w:t>
      </w:r>
      <w:r w:rsidRPr="00083625">
        <w:rPr>
          <w:rFonts w:hAnsi="宋体" w:hint="eastAsia"/>
          <w:sz w:val="24"/>
        </w:rPr>
        <w:t>4.9</w:t>
      </w:r>
      <w:r w:rsidRPr="00083625">
        <w:rPr>
          <w:rFonts w:hAnsi="宋体" w:hint="eastAsia"/>
          <w:sz w:val="24"/>
        </w:rPr>
        <w:t>版</w:t>
      </w:r>
      <w:r w:rsidRPr="00083625">
        <w:rPr>
          <w:rFonts w:hAnsi="宋体"/>
          <w:sz w:val="24"/>
        </w:rPr>
        <w:t>。比赛时，编程所需软件及电脑自带。仿真加工软件和电脑由大赛承办方提供。</w:t>
      </w:r>
    </w:p>
    <w:p w:rsidR="00941335" w:rsidRPr="00083625" w:rsidRDefault="00941335" w:rsidP="00941335">
      <w:pPr>
        <w:adjustRightInd w:val="0"/>
        <w:snapToGrid w:val="0"/>
        <w:spacing w:line="276" w:lineRule="auto"/>
        <w:ind w:leftChars="4" w:left="8"/>
        <w:jc w:val="left"/>
        <w:rPr>
          <w:b/>
          <w:sz w:val="24"/>
        </w:rPr>
      </w:pPr>
      <w:r w:rsidRPr="00083625">
        <w:rPr>
          <w:b/>
          <w:sz w:val="24"/>
        </w:rPr>
        <w:t>3</w:t>
      </w:r>
      <w:r w:rsidRPr="00083625">
        <w:rPr>
          <w:b/>
          <w:sz w:val="24"/>
        </w:rPr>
        <w:t>、成绩评定办法</w:t>
      </w:r>
    </w:p>
    <w:p w:rsidR="00941335" w:rsidRPr="00083625" w:rsidRDefault="00941335" w:rsidP="00941335">
      <w:pPr>
        <w:adjustRightInd w:val="0"/>
        <w:snapToGrid w:val="0"/>
        <w:spacing w:line="276" w:lineRule="auto"/>
        <w:ind w:firstLineChars="200" w:firstLine="480"/>
        <w:rPr>
          <w:sz w:val="24"/>
        </w:rPr>
      </w:pPr>
      <w:r w:rsidRPr="00083625">
        <w:rPr>
          <w:rFonts w:hAnsi="宋体"/>
          <w:sz w:val="24"/>
        </w:rPr>
        <w:t>比赛根据参赛选手编制的数控加工程序质量、操作水平、加工质量、比赛用时等进行综合评价。评分、计时由系统自动完成。成绩按照得分从高到低排列，得分相同的，根据比赛用时由少到多排列。</w:t>
      </w:r>
    </w:p>
    <w:p w:rsidR="00941335" w:rsidRPr="00083625" w:rsidRDefault="00941335" w:rsidP="00941335">
      <w:pPr>
        <w:adjustRightInd w:val="0"/>
        <w:snapToGrid w:val="0"/>
        <w:spacing w:line="276" w:lineRule="auto"/>
        <w:ind w:firstLine="573"/>
        <w:rPr>
          <w:sz w:val="24"/>
        </w:rPr>
      </w:pPr>
      <w:r w:rsidRPr="00083625">
        <w:rPr>
          <w:rFonts w:hAnsi="宋体"/>
          <w:sz w:val="24"/>
        </w:rPr>
        <w:t>评分项目与分值如下：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1649"/>
        <w:gridCol w:w="2064"/>
      </w:tblGrid>
      <w:tr w:rsidR="00941335" w:rsidRPr="00083625" w:rsidTr="00D232CB">
        <w:trPr>
          <w:trHeight w:val="453"/>
          <w:jc w:val="center"/>
        </w:trPr>
        <w:tc>
          <w:tcPr>
            <w:tcW w:w="1647" w:type="dxa"/>
            <w:vAlign w:val="center"/>
          </w:tcPr>
          <w:p w:rsidR="00941335" w:rsidRPr="00083625" w:rsidRDefault="00941335" w:rsidP="00D232CB">
            <w:pPr>
              <w:adjustRightInd w:val="0"/>
              <w:snapToGrid w:val="0"/>
              <w:spacing w:line="276" w:lineRule="auto"/>
              <w:jc w:val="center"/>
              <w:rPr>
                <w:szCs w:val="21"/>
              </w:rPr>
            </w:pPr>
            <w:r w:rsidRPr="00083625">
              <w:rPr>
                <w:rFonts w:hAnsi="宋体"/>
                <w:szCs w:val="21"/>
              </w:rPr>
              <w:t>评分项目</w:t>
            </w:r>
          </w:p>
        </w:tc>
        <w:tc>
          <w:tcPr>
            <w:tcW w:w="1649" w:type="dxa"/>
            <w:vAlign w:val="center"/>
          </w:tcPr>
          <w:p w:rsidR="00941335" w:rsidRPr="00083625" w:rsidRDefault="00941335" w:rsidP="00D232CB">
            <w:pPr>
              <w:adjustRightInd w:val="0"/>
              <w:snapToGrid w:val="0"/>
              <w:spacing w:line="276" w:lineRule="auto"/>
              <w:jc w:val="center"/>
              <w:rPr>
                <w:szCs w:val="21"/>
              </w:rPr>
            </w:pPr>
            <w:r w:rsidRPr="00083625">
              <w:rPr>
                <w:rFonts w:hAnsi="宋体"/>
                <w:szCs w:val="21"/>
              </w:rPr>
              <w:t>零件加工质量</w:t>
            </w:r>
          </w:p>
        </w:tc>
        <w:tc>
          <w:tcPr>
            <w:tcW w:w="2064" w:type="dxa"/>
            <w:vAlign w:val="center"/>
          </w:tcPr>
          <w:p w:rsidR="00941335" w:rsidRPr="00083625" w:rsidRDefault="00941335" w:rsidP="00D232CB">
            <w:pPr>
              <w:adjustRightInd w:val="0"/>
              <w:snapToGrid w:val="0"/>
              <w:spacing w:line="276" w:lineRule="auto"/>
              <w:jc w:val="center"/>
              <w:rPr>
                <w:szCs w:val="21"/>
              </w:rPr>
            </w:pPr>
            <w:r w:rsidRPr="00083625">
              <w:rPr>
                <w:rFonts w:hAnsi="宋体"/>
                <w:szCs w:val="21"/>
              </w:rPr>
              <w:t>仿真加工操作水平</w:t>
            </w:r>
          </w:p>
        </w:tc>
      </w:tr>
      <w:tr w:rsidR="00941335" w:rsidRPr="00083625" w:rsidTr="00D232CB">
        <w:trPr>
          <w:trHeight w:val="285"/>
          <w:jc w:val="center"/>
        </w:trPr>
        <w:tc>
          <w:tcPr>
            <w:tcW w:w="1647" w:type="dxa"/>
          </w:tcPr>
          <w:p w:rsidR="00941335" w:rsidRPr="00083625" w:rsidRDefault="00941335" w:rsidP="00D232CB">
            <w:pPr>
              <w:adjustRightInd w:val="0"/>
              <w:snapToGrid w:val="0"/>
              <w:spacing w:line="276" w:lineRule="auto"/>
              <w:jc w:val="center"/>
              <w:rPr>
                <w:sz w:val="24"/>
              </w:rPr>
            </w:pPr>
            <w:r w:rsidRPr="00083625">
              <w:rPr>
                <w:rFonts w:hAnsi="宋体"/>
                <w:sz w:val="24"/>
              </w:rPr>
              <w:t>分值</w:t>
            </w:r>
          </w:p>
        </w:tc>
        <w:tc>
          <w:tcPr>
            <w:tcW w:w="1649" w:type="dxa"/>
          </w:tcPr>
          <w:p w:rsidR="00941335" w:rsidRPr="00083625" w:rsidRDefault="00941335" w:rsidP="00D232CB">
            <w:pPr>
              <w:adjustRightInd w:val="0"/>
              <w:snapToGrid w:val="0"/>
              <w:spacing w:line="276" w:lineRule="auto"/>
              <w:jc w:val="center"/>
              <w:rPr>
                <w:sz w:val="24"/>
              </w:rPr>
            </w:pPr>
            <w:r w:rsidRPr="00083625">
              <w:rPr>
                <w:sz w:val="24"/>
              </w:rPr>
              <w:t>80</w:t>
            </w:r>
          </w:p>
        </w:tc>
        <w:tc>
          <w:tcPr>
            <w:tcW w:w="2064" w:type="dxa"/>
          </w:tcPr>
          <w:p w:rsidR="00941335" w:rsidRPr="00083625" w:rsidRDefault="00941335" w:rsidP="00D232CB">
            <w:pPr>
              <w:adjustRightInd w:val="0"/>
              <w:snapToGrid w:val="0"/>
              <w:spacing w:line="276" w:lineRule="auto"/>
              <w:jc w:val="center"/>
              <w:rPr>
                <w:sz w:val="24"/>
              </w:rPr>
            </w:pPr>
            <w:r w:rsidRPr="00083625">
              <w:rPr>
                <w:sz w:val="24"/>
              </w:rPr>
              <w:t>20</w:t>
            </w:r>
          </w:p>
        </w:tc>
      </w:tr>
    </w:tbl>
    <w:p w:rsidR="00941335" w:rsidRPr="00083625" w:rsidRDefault="00941335" w:rsidP="00941335">
      <w:pPr>
        <w:adjustRightInd w:val="0"/>
        <w:snapToGrid w:val="0"/>
        <w:spacing w:line="276" w:lineRule="auto"/>
        <w:ind w:firstLineChars="200" w:firstLine="643"/>
        <w:jc w:val="center"/>
        <w:rPr>
          <w:b/>
          <w:color w:val="0000FF"/>
          <w:sz w:val="32"/>
          <w:szCs w:val="32"/>
        </w:rPr>
      </w:pPr>
    </w:p>
    <w:p w:rsidR="00941335" w:rsidRPr="00883FB6" w:rsidRDefault="00941335" w:rsidP="00941335">
      <w:pPr>
        <w:adjustRightInd w:val="0"/>
        <w:snapToGrid w:val="0"/>
        <w:spacing w:line="276" w:lineRule="auto"/>
        <w:rPr>
          <w:b/>
          <w:sz w:val="32"/>
          <w:szCs w:val="32"/>
        </w:rPr>
      </w:pPr>
      <w:r w:rsidRPr="00883FB6">
        <w:rPr>
          <w:rFonts w:hAnsi="宋体"/>
          <w:b/>
          <w:sz w:val="32"/>
          <w:szCs w:val="32"/>
        </w:rPr>
        <w:t>二、</w:t>
      </w:r>
      <w:r w:rsidRPr="00883FB6">
        <w:rPr>
          <w:b/>
          <w:sz w:val="32"/>
          <w:szCs w:val="32"/>
        </w:rPr>
        <w:t xml:space="preserve">Solidworks </w:t>
      </w:r>
      <w:r w:rsidRPr="00883FB6">
        <w:rPr>
          <w:rFonts w:hAnsi="宋体"/>
          <w:b/>
          <w:sz w:val="32"/>
          <w:szCs w:val="32"/>
        </w:rPr>
        <w:t>三维建模</w:t>
      </w:r>
      <w:r w:rsidRPr="00883FB6">
        <w:rPr>
          <w:rFonts w:hAnsi="宋体" w:hint="eastAsia"/>
          <w:b/>
          <w:sz w:val="32"/>
          <w:szCs w:val="32"/>
        </w:rPr>
        <w:t>竞</w:t>
      </w:r>
      <w:r w:rsidRPr="00883FB6">
        <w:rPr>
          <w:rFonts w:hAnsi="宋体"/>
          <w:b/>
          <w:sz w:val="32"/>
          <w:szCs w:val="32"/>
        </w:rPr>
        <w:t>赛项目</w:t>
      </w:r>
    </w:p>
    <w:p w:rsidR="00941335" w:rsidRPr="00083625" w:rsidRDefault="00941335" w:rsidP="00941335">
      <w:pPr>
        <w:adjustRightInd w:val="0"/>
        <w:snapToGrid w:val="0"/>
        <w:spacing w:line="276" w:lineRule="auto"/>
        <w:ind w:leftChars="4" w:left="8"/>
        <w:jc w:val="left"/>
        <w:rPr>
          <w:b/>
          <w:sz w:val="24"/>
        </w:rPr>
      </w:pPr>
      <w:r w:rsidRPr="00083625">
        <w:rPr>
          <w:b/>
          <w:sz w:val="24"/>
        </w:rPr>
        <w:t>1</w:t>
      </w:r>
      <w:r w:rsidRPr="00083625">
        <w:rPr>
          <w:b/>
          <w:sz w:val="24"/>
        </w:rPr>
        <w:t>、比赛内容</w:t>
      </w:r>
      <w:r w:rsidRPr="00083625">
        <w:rPr>
          <w:b/>
          <w:sz w:val="24"/>
        </w:rPr>
        <w:t xml:space="preserve"> </w:t>
      </w:r>
    </w:p>
    <w:p w:rsidR="00941335" w:rsidRPr="00083625" w:rsidRDefault="00941335" w:rsidP="00941335">
      <w:pPr>
        <w:adjustRightInd w:val="0"/>
        <w:snapToGrid w:val="0"/>
        <w:spacing w:line="276" w:lineRule="auto"/>
        <w:ind w:firstLine="573"/>
        <w:rPr>
          <w:sz w:val="24"/>
        </w:rPr>
      </w:pPr>
      <w:r w:rsidRPr="00083625">
        <w:rPr>
          <w:rFonts w:hAnsi="宋体"/>
          <w:sz w:val="24"/>
        </w:rPr>
        <w:t>测试参赛选手的</w:t>
      </w:r>
      <w:r w:rsidRPr="00083625">
        <w:rPr>
          <w:sz w:val="24"/>
        </w:rPr>
        <w:t xml:space="preserve">Solidworks 3D </w:t>
      </w:r>
      <w:r w:rsidRPr="00083625">
        <w:rPr>
          <w:rFonts w:hAnsi="宋体"/>
          <w:sz w:val="24"/>
        </w:rPr>
        <w:t>建模能力、工程原理的应用、设计过程的使用以及对行业惯例的认识。</w:t>
      </w:r>
    </w:p>
    <w:p w:rsidR="00941335" w:rsidRPr="00083625" w:rsidRDefault="00941335" w:rsidP="00941335">
      <w:pPr>
        <w:adjustRightInd w:val="0"/>
        <w:snapToGrid w:val="0"/>
        <w:spacing w:line="276" w:lineRule="auto"/>
        <w:ind w:leftChars="4" w:left="8"/>
        <w:jc w:val="left"/>
        <w:rPr>
          <w:b/>
          <w:sz w:val="24"/>
        </w:rPr>
      </w:pPr>
      <w:r w:rsidRPr="00083625">
        <w:rPr>
          <w:b/>
          <w:sz w:val="24"/>
        </w:rPr>
        <w:t>2</w:t>
      </w:r>
      <w:r w:rsidRPr="00083625">
        <w:rPr>
          <w:b/>
          <w:sz w:val="24"/>
        </w:rPr>
        <w:t>、比赛形式</w:t>
      </w:r>
      <w:r w:rsidRPr="00083625">
        <w:rPr>
          <w:b/>
          <w:sz w:val="24"/>
        </w:rPr>
        <w:t xml:space="preserve"> </w:t>
      </w:r>
    </w:p>
    <w:p w:rsidR="00941335" w:rsidRPr="00083625" w:rsidRDefault="00941335" w:rsidP="00941335">
      <w:pPr>
        <w:adjustRightInd w:val="0"/>
        <w:snapToGrid w:val="0"/>
        <w:spacing w:line="276" w:lineRule="auto"/>
        <w:ind w:firstLine="573"/>
        <w:rPr>
          <w:sz w:val="24"/>
        </w:rPr>
      </w:pPr>
      <w:r w:rsidRPr="00083625">
        <w:rPr>
          <w:sz w:val="24"/>
        </w:rPr>
        <w:t>Solidworks</w:t>
      </w:r>
      <w:r w:rsidRPr="00083625">
        <w:rPr>
          <w:rFonts w:hAnsi="宋体"/>
          <w:sz w:val="24"/>
        </w:rPr>
        <w:t>三维现场建模比赛采用在线考试模式。</w:t>
      </w:r>
    </w:p>
    <w:p w:rsidR="00941335" w:rsidRPr="00083625" w:rsidRDefault="00941335" w:rsidP="00941335">
      <w:pPr>
        <w:adjustRightInd w:val="0"/>
        <w:snapToGrid w:val="0"/>
        <w:spacing w:line="276" w:lineRule="auto"/>
        <w:ind w:leftChars="4" w:left="8"/>
        <w:jc w:val="left"/>
        <w:rPr>
          <w:b/>
          <w:sz w:val="24"/>
        </w:rPr>
      </w:pPr>
      <w:r w:rsidRPr="00083625">
        <w:rPr>
          <w:b/>
          <w:sz w:val="24"/>
        </w:rPr>
        <w:t>3</w:t>
      </w:r>
      <w:r w:rsidRPr="00083625">
        <w:rPr>
          <w:b/>
          <w:sz w:val="24"/>
        </w:rPr>
        <w:t>、比赛规则</w:t>
      </w:r>
    </w:p>
    <w:p w:rsidR="00941335" w:rsidRPr="00083625" w:rsidRDefault="00941335" w:rsidP="00941335">
      <w:pPr>
        <w:adjustRightInd w:val="0"/>
        <w:snapToGrid w:val="0"/>
        <w:spacing w:line="276" w:lineRule="auto"/>
        <w:ind w:firstLine="573"/>
        <w:rPr>
          <w:sz w:val="24"/>
        </w:rPr>
      </w:pPr>
      <w:r w:rsidRPr="00083625">
        <w:rPr>
          <w:rFonts w:hAnsi="宋体"/>
          <w:sz w:val="24"/>
        </w:rPr>
        <w:t>参赛选手必须自行携带笔记本电脑，自行安装自己熟悉版本的</w:t>
      </w:r>
      <w:r w:rsidRPr="00083625">
        <w:rPr>
          <w:sz w:val="24"/>
        </w:rPr>
        <w:t>Solidworks</w:t>
      </w:r>
      <w:r w:rsidRPr="00083625">
        <w:rPr>
          <w:rFonts w:hAnsi="宋体"/>
          <w:sz w:val="24"/>
        </w:rPr>
        <w:t>软件，大赛组委会提供机房及有线网络。</w:t>
      </w:r>
    </w:p>
    <w:p w:rsidR="00941335" w:rsidRPr="00083625" w:rsidRDefault="00941335" w:rsidP="00941335">
      <w:pPr>
        <w:adjustRightInd w:val="0"/>
        <w:snapToGrid w:val="0"/>
        <w:spacing w:line="276" w:lineRule="auto"/>
        <w:ind w:firstLine="573"/>
        <w:rPr>
          <w:sz w:val="24"/>
        </w:rPr>
      </w:pPr>
      <w:r w:rsidRPr="00083625">
        <w:rPr>
          <w:rFonts w:hAnsi="宋体"/>
          <w:sz w:val="24"/>
        </w:rPr>
        <w:t>比赛采用全数字化网络竞赛系统，各参赛选手在规定时间内登录，通过网络系统集中监控，比赛期间进行现场比分直播。</w:t>
      </w:r>
    </w:p>
    <w:p w:rsidR="00941335" w:rsidRPr="00083625" w:rsidRDefault="00941335" w:rsidP="00941335">
      <w:pPr>
        <w:adjustRightInd w:val="0"/>
        <w:snapToGrid w:val="0"/>
        <w:spacing w:line="276" w:lineRule="auto"/>
        <w:ind w:firstLine="573"/>
        <w:rPr>
          <w:sz w:val="24"/>
        </w:rPr>
      </w:pPr>
      <w:r w:rsidRPr="00083625">
        <w:rPr>
          <w:rFonts w:hAnsi="宋体"/>
          <w:sz w:val="24"/>
        </w:rPr>
        <w:t>比赛时间为</w:t>
      </w:r>
      <w:r w:rsidRPr="00083625">
        <w:rPr>
          <w:sz w:val="24"/>
        </w:rPr>
        <w:t>2</w:t>
      </w:r>
      <w:r w:rsidRPr="00083625">
        <w:rPr>
          <w:rFonts w:hAnsi="宋体"/>
          <w:sz w:val="24"/>
        </w:rPr>
        <w:t>小时，采用系统自动评分策略，参赛选手成绩均即时更新。总分为</w:t>
      </w:r>
      <w:r w:rsidRPr="00083625">
        <w:rPr>
          <w:sz w:val="24"/>
        </w:rPr>
        <w:t>300</w:t>
      </w:r>
      <w:r w:rsidRPr="00083625">
        <w:rPr>
          <w:rFonts w:hAnsi="宋体"/>
          <w:sz w:val="24"/>
        </w:rPr>
        <w:t>分。</w:t>
      </w:r>
    </w:p>
    <w:p w:rsidR="00941335" w:rsidRPr="00083625" w:rsidRDefault="00941335" w:rsidP="00941335">
      <w:pPr>
        <w:adjustRightInd w:val="0"/>
        <w:snapToGrid w:val="0"/>
        <w:spacing w:line="276" w:lineRule="auto"/>
        <w:ind w:firstLine="573"/>
        <w:rPr>
          <w:sz w:val="24"/>
        </w:rPr>
      </w:pPr>
      <w:r w:rsidRPr="00083625">
        <w:rPr>
          <w:rFonts w:hAnsi="宋体"/>
          <w:sz w:val="24"/>
        </w:rPr>
        <w:t>比赛期间请保留所有三维模型，比赛结束后，通过会员中心上传压缩后的模型文件包，供用评委参考。</w:t>
      </w:r>
      <w:r w:rsidRPr="00083625">
        <w:rPr>
          <w:rFonts w:hAnsi="宋体" w:hint="eastAsia"/>
          <w:sz w:val="24"/>
        </w:rPr>
        <w:t>裁判委员会根据参赛人数、奖项数量及比例确定</w:t>
      </w:r>
      <w:r w:rsidRPr="00083625">
        <w:rPr>
          <w:rFonts w:hAnsi="宋体"/>
          <w:sz w:val="24"/>
        </w:rPr>
        <w:t>及格线，不及格者</w:t>
      </w:r>
      <w:r w:rsidRPr="00083625">
        <w:rPr>
          <w:rFonts w:hAnsi="宋体" w:hint="eastAsia"/>
          <w:sz w:val="24"/>
        </w:rPr>
        <w:t>不得奖。</w:t>
      </w:r>
    </w:p>
    <w:p w:rsidR="00941335" w:rsidRPr="00083625" w:rsidRDefault="00941335" w:rsidP="00941335">
      <w:pPr>
        <w:adjustRightInd w:val="0"/>
        <w:snapToGrid w:val="0"/>
        <w:spacing w:line="276" w:lineRule="auto"/>
        <w:ind w:leftChars="4" w:left="8"/>
        <w:jc w:val="left"/>
        <w:rPr>
          <w:b/>
          <w:sz w:val="24"/>
        </w:rPr>
      </w:pPr>
      <w:r w:rsidRPr="00083625">
        <w:rPr>
          <w:b/>
          <w:sz w:val="24"/>
        </w:rPr>
        <w:t>4</w:t>
      </w:r>
      <w:r w:rsidRPr="00083625">
        <w:rPr>
          <w:b/>
          <w:sz w:val="24"/>
        </w:rPr>
        <w:t>、成绩评定办法</w:t>
      </w:r>
    </w:p>
    <w:p w:rsidR="00941335" w:rsidRPr="00083625" w:rsidRDefault="00941335" w:rsidP="00941335">
      <w:pPr>
        <w:adjustRightInd w:val="0"/>
        <w:snapToGrid w:val="0"/>
        <w:spacing w:line="276" w:lineRule="auto"/>
        <w:ind w:firstLine="573"/>
        <w:rPr>
          <w:sz w:val="24"/>
        </w:rPr>
      </w:pPr>
      <w:r w:rsidRPr="00083625">
        <w:rPr>
          <w:rFonts w:hAnsi="宋体"/>
          <w:sz w:val="24"/>
        </w:rPr>
        <w:t>按照参赛选手的考试成绩排名，成绩相同者按照完成比赛时间排序，用时少者排名靠前。</w:t>
      </w:r>
    </w:p>
    <w:p w:rsidR="00941335" w:rsidRPr="00883FB6" w:rsidRDefault="00941335" w:rsidP="00941335">
      <w:pPr>
        <w:adjustRightInd w:val="0"/>
        <w:snapToGrid w:val="0"/>
        <w:spacing w:line="360" w:lineRule="auto"/>
        <w:rPr>
          <w:rFonts w:hAnsi="宋体"/>
          <w:b/>
          <w:sz w:val="32"/>
          <w:szCs w:val="32"/>
        </w:rPr>
      </w:pPr>
      <w:r w:rsidRPr="00883FB6">
        <w:rPr>
          <w:rFonts w:hAnsi="宋体"/>
          <w:b/>
          <w:sz w:val="32"/>
          <w:szCs w:val="32"/>
        </w:rPr>
        <w:t>三、系统改善与创新</w:t>
      </w:r>
      <w:r w:rsidRPr="00883FB6">
        <w:rPr>
          <w:rFonts w:hAnsi="宋体" w:hint="eastAsia"/>
          <w:b/>
          <w:sz w:val="32"/>
          <w:szCs w:val="32"/>
        </w:rPr>
        <w:t>竞赛</w:t>
      </w:r>
      <w:r w:rsidRPr="00883FB6">
        <w:rPr>
          <w:rFonts w:hAnsi="宋体"/>
          <w:b/>
          <w:sz w:val="32"/>
          <w:szCs w:val="32"/>
        </w:rPr>
        <w:t>项目</w:t>
      </w:r>
    </w:p>
    <w:p w:rsidR="00941335" w:rsidRPr="00083625" w:rsidRDefault="00941335" w:rsidP="00941335">
      <w:pPr>
        <w:adjustRightInd w:val="0"/>
        <w:snapToGrid w:val="0"/>
        <w:spacing w:line="288" w:lineRule="auto"/>
        <w:rPr>
          <w:rFonts w:hAnsi="宋体"/>
          <w:b/>
          <w:sz w:val="24"/>
        </w:rPr>
      </w:pPr>
      <w:r w:rsidRPr="00083625">
        <w:rPr>
          <w:rFonts w:hAnsi="宋体" w:hint="eastAsia"/>
          <w:b/>
          <w:sz w:val="24"/>
        </w:rPr>
        <w:t>1</w:t>
      </w:r>
      <w:r w:rsidRPr="00083625">
        <w:rPr>
          <w:rFonts w:hAnsi="宋体" w:hint="eastAsia"/>
          <w:b/>
          <w:sz w:val="24"/>
        </w:rPr>
        <w:t>、</w:t>
      </w:r>
      <w:r w:rsidRPr="00083625">
        <w:rPr>
          <w:rFonts w:hAnsi="宋体"/>
          <w:b/>
          <w:sz w:val="24"/>
        </w:rPr>
        <w:t xml:space="preserve"> </w:t>
      </w:r>
      <w:r w:rsidRPr="00083625">
        <w:rPr>
          <w:rFonts w:hAnsi="宋体" w:hint="eastAsia"/>
          <w:b/>
          <w:sz w:val="24"/>
        </w:rPr>
        <w:t>比赛内容</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运用</w:t>
      </w:r>
      <w:r w:rsidRPr="00083625">
        <w:rPr>
          <w:rFonts w:hAnsi="宋体" w:hint="eastAsia"/>
          <w:b/>
          <w:sz w:val="24"/>
        </w:rPr>
        <w:t>工业工程</w:t>
      </w:r>
      <w:r w:rsidRPr="00083625">
        <w:rPr>
          <w:rFonts w:hAnsi="宋体" w:hint="eastAsia"/>
          <w:sz w:val="24"/>
        </w:rPr>
        <w:t>相关的理论、技术、方法和工具，对生产与服务系统、信息系统、人机系统等进行精益化与智能化研究、改善和实施，并对项目成果进行总结和交流。可选择现代工业工程应用领域的某一方向，需要有</w:t>
      </w:r>
      <w:r w:rsidRPr="00083625">
        <w:rPr>
          <w:rFonts w:hAnsi="宋体"/>
          <w:sz w:val="24"/>
        </w:rPr>
        <w:t>“</w:t>
      </w:r>
      <w:r w:rsidRPr="00083625">
        <w:rPr>
          <w:rFonts w:hAnsi="宋体"/>
          <w:sz w:val="24"/>
        </w:rPr>
        <w:t xml:space="preserve">IE </w:t>
      </w:r>
      <w:r w:rsidRPr="00083625">
        <w:rPr>
          <w:rFonts w:hAnsi="宋体" w:hint="eastAsia"/>
          <w:sz w:val="24"/>
        </w:rPr>
        <w:t>工具方法</w:t>
      </w:r>
      <w:r w:rsidRPr="00083625">
        <w:rPr>
          <w:rFonts w:hAnsi="宋体"/>
          <w:sz w:val="24"/>
        </w:rPr>
        <w:t>”</w:t>
      </w:r>
      <w:r w:rsidRPr="00083625">
        <w:rPr>
          <w:rFonts w:hAnsi="宋体" w:hint="eastAsia"/>
          <w:sz w:val="24"/>
        </w:rPr>
        <w:t>的应用过程；鼓励在以下几个专业方向选题，但不限以下方向：</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1) </w:t>
      </w:r>
      <w:r w:rsidRPr="00083625">
        <w:rPr>
          <w:rFonts w:hAnsi="宋体" w:hint="eastAsia"/>
          <w:sz w:val="24"/>
        </w:rPr>
        <w:t>工作研究</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2) </w:t>
      </w:r>
      <w:r w:rsidRPr="00083625">
        <w:rPr>
          <w:rFonts w:hAnsi="宋体" w:hint="eastAsia"/>
          <w:sz w:val="24"/>
        </w:rPr>
        <w:t>人机工程</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3) </w:t>
      </w:r>
      <w:r w:rsidRPr="00083625">
        <w:rPr>
          <w:rFonts w:hAnsi="宋体" w:hint="eastAsia"/>
          <w:sz w:val="24"/>
        </w:rPr>
        <w:t>生产与运作管理</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4) </w:t>
      </w:r>
      <w:r w:rsidRPr="00083625">
        <w:rPr>
          <w:rFonts w:hAnsi="宋体" w:hint="eastAsia"/>
          <w:sz w:val="24"/>
        </w:rPr>
        <w:t>物流与供应链管理</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5) </w:t>
      </w:r>
      <w:r w:rsidRPr="00083625">
        <w:rPr>
          <w:rFonts w:hAnsi="宋体" w:hint="eastAsia"/>
          <w:sz w:val="24"/>
        </w:rPr>
        <w:t>设施规划与布置</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6) </w:t>
      </w:r>
      <w:r w:rsidRPr="00083625">
        <w:rPr>
          <w:rFonts w:hAnsi="宋体" w:hint="eastAsia"/>
          <w:sz w:val="24"/>
        </w:rPr>
        <w:t>质量管理</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7) </w:t>
      </w:r>
      <w:r w:rsidRPr="00083625">
        <w:rPr>
          <w:rFonts w:hAnsi="宋体" w:hint="eastAsia"/>
          <w:sz w:val="24"/>
        </w:rPr>
        <w:t>运筹学与系统工程</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8</w:t>
      </w:r>
      <w:r w:rsidRPr="00083625">
        <w:rPr>
          <w:rFonts w:hAnsi="宋体" w:hint="eastAsia"/>
          <w:sz w:val="24"/>
        </w:rPr>
        <w:t>）项目管理</w:t>
      </w:r>
      <w:r w:rsidRPr="00083625">
        <w:rPr>
          <w:rFonts w:hAnsi="宋体" w:hint="eastAsia"/>
          <w:sz w:val="24"/>
        </w:rPr>
        <w:t xml:space="preserve"> </w:t>
      </w:r>
      <w:r w:rsidRPr="00083625">
        <w:rPr>
          <w:rFonts w:hAnsi="宋体" w:hint="eastAsia"/>
          <w:sz w:val="24"/>
        </w:rPr>
        <w:t>等</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鼓励参赛队在理、工、管、文交叉学科领域选题。</w:t>
      </w:r>
    </w:p>
    <w:p w:rsidR="00941335" w:rsidRPr="00083625" w:rsidRDefault="00941335" w:rsidP="00941335">
      <w:pPr>
        <w:adjustRightInd w:val="0"/>
        <w:snapToGrid w:val="0"/>
        <w:spacing w:line="288" w:lineRule="auto"/>
        <w:rPr>
          <w:rFonts w:hAnsi="宋体"/>
          <w:b/>
          <w:sz w:val="24"/>
        </w:rPr>
      </w:pPr>
      <w:r w:rsidRPr="00083625">
        <w:rPr>
          <w:rFonts w:hAnsi="宋体" w:hint="eastAsia"/>
          <w:b/>
          <w:sz w:val="24"/>
        </w:rPr>
        <w:t>2</w:t>
      </w:r>
      <w:r w:rsidRPr="00083625">
        <w:rPr>
          <w:rFonts w:hAnsi="宋体" w:hint="eastAsia"/>
          <w:b/>
          <w:sz w:val="24"/>
        </w:rPr>
        <w:t>、比赛形式</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(1) </w:t>
      </w:r>
      <w:r w:rsidRPr="00083625">
        <w:rPr>
          <w:rFonts w:hAnsi="宋体" w:hint="eastAsia"/>
          <w:sz w:val="24"/>
        </w:rPr>
        <w:t>团队参赛。团队成员不限专业，鼓励理、工、管、文专业学生交叉组建团队参赛。</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(2) </w:t>
      </w:r>
      <w:r w:rsidRPr="00083625">
        <w:rPr>
          <w:rFonts w:hAnsi="宋体" w:hint="eastAsia"/>
          <w:sz w:val="24"/>
        </w:rPr>
        <w:t>参赛队须提交两份文档：项目报告全篇和现场陈述用</w:t>
      </w:r>
      <w:r w:rsidRPr="00083625">
        <w:rPr>
          <w:rFonts w:hAnsi="宋体"/>
          <w:sz w:val="24"/>
        </w:rPr>
        <w:t xml:space="preserve"> PPT </w:t>
      </w:r>
      <w:r w:rsidRPr="00083625">
        <w:rPr>
          <w:rFonts w:hAnsi="宋体" w:hint="eastAsia"/>
          <w:sz w:val="24"/>
        </w:rPr>
        <w:t>资料（可辅助图片或照片）。</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(3) </w:t>
      </w:r>
      <w:r w:rsidRPr="00083625">
        <w:rPr>
          <w:rFonts w:hAnsi="宋体" w:hint="eastAsia"/>
          <w:sz w:val="24"/>
        </w:rPr>
        <w:t>方案陈述。由参赛队成员做</w:t>
      </w:r>
      <w:r w:rsidRPr="00083625">
        <w:rPr>
          <w:rFonts w:hAnsi="宋体" w:hint="eastAsia"/>
          <w:sz w:val="24"/>
        </w:rPr>
        <w:t>10</w:t>
      </w:r>
      <w:r w:rsidRPr="00083625">
        <w:rPr>
          <w:rFonts w:hAnsi="宋体" w:hint="eastAsia"/>
          <w:sz w:val="24"/>
        </w:rPr>
        <w:t>分钟以内的方案陈述，需采用</w:t>
      </w:r>
      <w:r w:rsidRPr="00083625">
        <w:rPr>
          <w:rFonts w:hAnsi="宋体" w:hint="eastAsia"/>
          <w:sz w:val="24"/>
        </w:rPr>
        <w:t>ppt</w:t>
      </w:r>
      <w:r w:rsidRPr="00083625">
        <w:rPr>
          <w:rFonts w:hAnsi="宋体" w:hint="eastAsia"/>
          <w:sz w:val="24"/>
        </w:rPr>
        <w:t>现场演示。陈述过程要明确体现参赛队成员的工作分工，鼓励团队合作演示。如果最终方案包括软件、实物、设计图纸等，必须同时向现场专家展示。</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(4) </w:t>
      </w:r>
      <w:r w:rsidRPr="00083625">
        <w:rPr>
          <w:rFonts w:hAnsi="宋体" w:hint="eastAsia"/>
          <w:sz w:val="24"/>
        </w:rPr>
        <w:t>答辩。方案陈述后，参赛队要接受决赛评审委员的提问，并给出清楚的答复。</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(5) </w:t>
      </w:r>
      <w:r w:rsidRPr="00083625">
        <w:rPr>
          <w:rFonts w:hAnsi="宋体" w:hint="eastAsia"/>
          <w:sz w:val="24"/>
        </w:rPr>
        <w:t>打分合议。决赛陈述和答辩结束后，由评审委员会打分并进行合议。</w:t>
      </w:r>
    </w:p>
    <w:p w:rsidR="00941335" w:rsidRPr="00083625" w:rsidRDefault="00941335" w:rsidP="00941335">
      <w:pPr>
        <w:adjustRightInd w:val="0"/>
        <w:snapToGrid w:val="0"/>
        <w:spacing w:line="288" w:lineRule="auto"/>
        <w:rPr>
          <w:rFonts w:hAnsi="宋体"/>
          <w:b/>
          <w:sz w:val="24"/>
        </w:rPr>
      </w:pPr>
      <w:r w:rsidRPr="00083625">
        <w:rPr>
          <w:rFonts w:hAnsi="宋体" w:hint="eastAsia"/>
          <w:b/>
          <w:sz w:val="24"/>
        </w:rPr>
        <w:t>3</w:t>
      </w:r>
      <w:r w:rsidRPr="00083625">
        <w:rPr>
          <w:rFonts w:hAnsi="宋体" w:hint="eastAsia"/>
          <w:b/>
          <w:sz w:val="24"/>
        </w:rPr>
        <w:t>、比赛规则</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(1) </w:t>
      </w:r>
      <w:r w:rsidRPr="00083625">
        <w:rPr>
          <w:rFonts w:hAnsi="宋体" w:hint="eastAsia"/>
          <w:sz w:val="24"/>
        </w:rPr>
        <w:t>参赛组队规则</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参赛队必须由</w:t>
      </w:r>
      <w:r w:rsidRPr="00083625">
        <w:rPr>
          <w:rFonts w:hAnsi="宋体" w:hint="eastAsia"/>
          <w:sz w:val="24"/>
        </w:rPr>
        <w:t>2-5</w:t>
      </w:r>
      <w:r w:rsidRPr="00083625">
        <w:rPr>
          <w:rFonts w:hAnsi="宋体" w:hint="eastAsia"/>
          <w:sz w:val="24"/>
        </w:rPr>
        <w:t>人组成，分工应明确。</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 xml:space="preserve">(2) </w:t>
      </w:r>
      <w:r w:rsidRPr="00083625">
        <w:rPr>
          <w:rFonts w:hAnsi="宋体" w:hint="eastAsia"/>
          <w:sz w:val="24"/>
        </w:rPr>
        <w:t>参赛作品格式规范</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1)</w:t>
      </w:r>
      <w:r w:rsidRPr="00083625">
        <w:rPr>
          <w:rFonts w:hAnsi="宋体" w:hint="eastAsia"/>
          <w:sz w:val="24"/>
        </w:rPr>
        <w:t>参赛作品需提交有实现价值的改善与创新创意作品，鼓励提交已经实现的改善与创新实际案例作品。</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2)</w:t>
      </w:r>
      <w:r w:rsidRPr="00083625">
        <w:rPr>
          <w:rFonts w:hAnsi="宋体" w:hint="eastAsia"/>
          <w:sz w:val="24"/>
        </w:rPr>
        <w:t>设计方案可以是项目建议书，也可以是实物、软件、工程设计图纸等，但必须有项目总结报告。</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3</w:t>
      </w:r>
      <w:r w:rsidRPr="00083625">
        <w:rPr>
          <w:rFonts w:hAnsi="宋体" w:hint="eastAsia"/>
          <w:sz w:val="24"/>
        </w:rPr>
        <w:t>）项目报告的总字数限制在</w:t>
      </w:r>
      <w:r w:rsidRPr="00083625">
        <w:rPr>
          <w:rFonts w:hAnsi="宋体" w:hint="eastAsia"/>
          <w:sz w:val="24"/>
        </w:rPr>
        <w:t>2000-4000</w:t>
      </w:r>
      <w:r w:rsidRPr="00083625">
        <w:rPr>
          <w:rFonts w:hAnsi="宋体" w:hint="eastAsia"/>
          <w:sz w:val="24"/>
        </w:rPr>
        <w:t>字左右，电子文件大小控制在</w:t>
      </w:r>
      <w:r w:rsidRPr="00083625">
        <w:rPr>
          <w:rFonts w:hAnsi="宋体"/>
          <w:sz w:val="24"/>
        </w:rPr>
        <w:t>30Mb</w:t>
      </w:r>
      <w:r w:rsidRPr="00083625">
        <w:rPr>
          <w:rFonts w:hAnsi="宋体" w:hint="eastAsia"/>
          <w:sz w:val="24"/>
        </w:rPr>
        <w:t>之内。</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(3)</w:t>
      </w:r>
      <w:r w:rsidRPr="00083625">
        <w:rPr>
          <w:rFonts w:hAnsi="宋体" w:hint="eastAsia"/>
          <w:sz w:val="24"/>
        </w:rPr>
        <w:t>作品审核</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1</w:t>
      </w:r>
      <w:r w:rsidRPr="00083625">
        <w:rPr>
          <w:rFonts w:hAnsi="宋体" w:hint="eastAsia"/>
          <w:sz w:val="24"/>
        </w:rPr>
        <w:t>）大赛分为初赛和决赛。</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2</w:t>
      </w:r>
      <w:r w:rsidRPr="00083625">
        <w:rPr>
          <w:rFonts w:hAnsi="宋体" w:hint="eastAsia"/>
          <w:sz w:val="24"/>
        </w:rPr>
        <w:t>）初赛主要是对参赛作品的内容、格式进行审核，规范参赛作品申报文档，保证参赛作品的水平。</w:t>
      </w:r>
    </w:p>
    <w:p w:rsidR="00941335" w:rsidRPr="00083625" w:rsidRDefault="00941335" w:rsidP="00941335">
      <w:pPr>
        <w:adjustRightInd w:val="0"/>
        <w:snapToGrid w:val="0"/>
        <w:spacing w:line="288" w:lineRule="auto"/>
        <w:ind w:firstLine="573"/>
        <w:rPr>
          <w:rFonts w:hAnsi="宋体"/>
          <w:sz w:val="24"/>
        </w:rPr>
      </w:pPr>
      <w:r w:rsidRPr="00083625">
        <w:rPr>
          <w:rFonts w:hAnsi="宋体" w:hint="eastAsia"/>
          <w:sz w:val="24"/>
        </w:rPr>
        <w:t>3</w:t>
      </w:r>
      <w:r w:rsidRPr="00083625">
        <w:rPr>
          <w:rFonts w:hAnsi="宋体" w:hint="eastAsia"/>
          <w:sz w:val="24"/>
        </w:rPr>
        <w:t>）决赛作品通过参赛队伍的现场演讲和专家评判，给出比赛成绩。</w:t>
      </w:r>
    </w:p>
    <w:p w:rsidR="00941335" w:rsidRPr="00083625" w:rsidRDefault="00941335" w:rsidP="00941335">
      <w:pPr>
        <w:adjustRightInd w:val="0"/>
        <w:snapToGrid w:val="0"/>
        <w:spacing w:line="288" w:lineRule="auto"/>
        <w:rPr>
          <w:rFonts w:hAnsi="宋体"/>
          <w:b/>
          <w:sz w:val="24"/>
        </w:rPr>
      </w:pPr>
      <w:r w:rsidRPr="00083625">
        <w:rPr>
          <w:rFonts w:hAnsi="宋体" w:hint="eastAsia"/>
          <w:b/>
          <w:sz w:val="24"/>
        </w:rPr>
        <w:t>4</w:t>
      </w:r>
      <w:r w:rsidRPr="00083625">
        <w:rPr>
          <w:rFonts w:hAnsi="宋体" w:hint="eastAsia"/>
          <w:b/>
          <w:sz w:val="24"/>
        </w:rPr>
        <w:t>、成绩评定办法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3611"/>
        <w:gridCol w:w="720"/>
        <w:gridCol w:w="1211"/>
      </w:tblGrid>
      <w:tr w:rsidR="00941335" w:rsidRPr="00083625" w:rsidTr="00D232CB">
        <w:trPr>
          <w:jc w:val="center"/>
        </w:trPr>
        <w:tc>
          <w:tcPr>
            <w:tcW w:w="1275" w:type="dxa"/>
          </w:tcPr>
          <w:p w:rsidR="00941335" w:rsidRPr="00083625" w:rsidRDefault="00941335" w:rsidP="00D232CB">
            <w:pPr>
              <w:jc w:val="center"/>
              <w:rPr>
                <w:rFonts w:ascii="宋体" w:hAnsi="宋体"/>
                <w:b/>
              </w:rPr>
            </w:pPr>
            <w:r w:rsidRPr="00083625">
              <w:rPr>
                <w:rFonts w:ascii="宋体" w:hAnsi="宋体" w:hint="eastAsia"/>
                <w:b/>
              </w:rPr>
              <w:t>评分项目</w:t>
            </w:r>
          </w:p>
        </w:tc>
        <w:tc>
          <w:tcPr>
            <w:tcW w:w="3611" w:type="dxa"/>
          </w:tcPr>
          <w:p w:rsidR="00941335" w:rsidRPr="00083625" w:rsidRDefault="00941335" w:rsidP="00D232CB">
            <w:pPr>
              <w:jc w:val="center"/>
              <w:rPr>
                <w:rFonts w:ascii="宋体" w:hAnsi="宋体"/>
                <w:b/>
              </w:rPr>
            </w:pPr>
            <w:r w:rsidRPr="00083625">
              <w:rPr>
                <w:rFonts w:ascii="宋体" w:hAnsi="宋体" w:hint="eastAsia"/>
                <w:b/>
              </w:rPr>
              <w:t>评分标准</w:t>
            </w:r>
          </w:p>
        </w:tc>
        <w:tc>
          <w:tcPr>
            <w:tcW w:w="720" w:type="dxa"/>
          </w:tcPr>
          <w:p w:rsidR="00941335" w:rsidRPr="00083625" w:rsidRDefault="00941335" w:rsidP="00D232CB">
            <w:pPr>
              <w:jc w:val="center"/>
              <w:rPr>
                <w:rFonts w:ascii="宋体" w:hAnsi="宋体"/>
                <w:b/>
              </w:rPr>
            </w:pPr>
            <w:r w:rsidRPr="00083625">
              <w:rPr>
                <w:rFonts w:ascii="宋体" w:hAnsi="宋体" w:hint="eastAsia"/>
                <w:b/>
              </w:rPr>
              <w:t>分值</w:t>
            </w:r>
          </w:p>
        </w:tc>
        <w:tc>
          <w:tcPr>
            <w:tcW w:w="1211" w:type="dxa"/>
          </w:tcPr>
          <w:p w:rsidR="00941335" w:rsidRPr="00083625" w:rsidRDefault="00941335" w:rsidP="00D232CB">
            <w:pPr>
              <w:jc w:val="center"/>
              <w:rPr>
                <w:rFonts w:ascii="宋体" w:hAnsi="宋体"/>
                <w:b/>
              </w:rPr>
            </w:pPr>
            <w:r w:rsidRPr="00083625">
              <w:rPr>
                <w:rFonts w:ascii="宋体" w:hAnsi="宋体" w:hint="eastAsia"/>
                <w:b/>
              </w:rPr>
              <w:t>总分</w:t>
            </w:r>
          </w:p>
        </w:tc>
      </w:tr>
      <w:tr w:rsidR="00941335" w:rsidRPr="00083625" w:rsidTr="00D232CB">
        <w:trPr>
          <w:trHeight w:val="518"/>
          <w:jc w:val="center"/>
        </w:trPr>
        <w:tc>
          <w:tcPr>
            <w:tcW w:w="1275" w:type="dxa"/>
            <w:vAlign w:val="center"/>
          </w:tcPr>
          <w:p w:rsidR="00941335" w:rsidRPr="00083625" w:rsidRDefault="00941335" w:rsidP="00D232CB">
            <w:pPr>
              <w:jc w:val="center"/>
              <w:rPr>
                <w:rFonts w:ascii="宋体" w:hAnsi="宋体"/>
              </w:rPr>
            </w:pPr>
            <w:r w:rsidRPr="00083625">
              <w:rPr>
                <w:rFonts w:ascii="宋体" w:hAnsi="宋体" w:cs="Arial Unicode MS" w:hint="eastAsia"/>
                <w:szCs w:val="21"/>
              </w:rPr>
              <w:t>命题准确</w:t>
            </w:r>
          </w:p>
        </w:tc>
        <w:tc>
          <w:tcPr>
            <w:tcW w:w="3611" w:type="dxa"/>
            <w:vAlign w:val="center"/>
          </w:tcPr>
          <w:p w:rsidR="00941335" w:rsidRPr="00083625" w:rsidRDefault="00941335" w:rsidP="00D232CB">
            <w:pPr>
              <w:rPr>
                <w:rFonts w:ascii="宋体" w:hAnsi="宋体"/>
              </w:rPr>
            </w:pPr>
            <w:r w:rsidRPr="00083625">
              <w:rPr>
                <w:rFonts w:ascii="宋体" w:hAnsi="宋体" w:cs="Arial Unicode MS" w:hint="eastAsia"/>
                <w:szCs w:val="21"/>
              </w:rPr>
              <w:t>选题合理，文题相符</w:t>
            </w:r>
          </w:p>
        </w:tc>
        <w:tc>
          <w:tcPr>
            <w:tcW w:w="720" w:type="dxa"/>
            <w:vAlign w:val="center"/>
          </w:tcPr>
          <w:p w:rsidR="00941335" w:rsidRPr="00083625" w:rsidRDefault="00941335" w:rsidP="00D232CB">
            <w:pPr>
              <w:jc w:val="center"/>
              <w:rPr>
                <w:rFonts w:ascii="宋体" w:hAnsi="宋体"/>
              </w:rPr>
            </w:pPr>
            <w:r w:rsidRPr="00083625">
              <w:rPr>
                <w:rFonts w:ascii="宋体" w:hAnsi="宋体" w:hint="eastAsia"/>
              </w:rPr>
              <w:t>15</w:t>
            </w:r>
          </w:p>
        </w:tc>
        <w:tc>
          <w:tcPr>
            <w:tcW w:w="1211" w:type="dxa"/>
            <w:vMerge w:val="restart"/>
            <w:vAlign w:val="center"/>
          </w:tcPr>
          <w:p w:rsidR="00941335" w:rsidRPr="00083625" w:rsidRDefault="00941335" w:rsidP="00D232CB">
            <w:pPr>
              <w:jc w:val="center"/>
              <w:rPr>
                <w:rFonts w:ascii="宋体" w:hAnsi="宋体"/>
              </w:rPr>
            </w:pPr>
            <w:r w:rsidRPr="00083625">
              <w:rPr>
                <w:rFonts w:ascii="宋体" w:hAnsi="宋体" w:hint="eastAsia"/>
              </w:rPr>
              <w:t>100</w:t>
            </w:r>
          </w:p>
        </w:tc>
      </w:tr>
      <w:tr w:rsidR="00941335" w:rsidRPr="00083625" w:rsidTr="00D232CB">
        <w:trPr>
          <w:trHeight w:val="513"/>
          <w:jc w:val="center"/>
        </w:trPr>
        <w:tc>
          <w:tcPr>
            <w:tcW w:w="1275" w:type="dxa"/>
            <w:vAlign w:val="center"/>
          </w:tcPr>
          <w:p w:rsidR="00941335" w:rsidRPr="00083625" w:rsidRDefault="00941335" w:rsidP="00D232CB">
            <w:pPr>
              <w:jc w:val="center"/>
              <w:rPr>
                <w:rFonts w:ascii="宋体" w:hAnsi="宋体" w:cs="Arial Unicode MS"/>
                <w:szCs w:val="21"/>
              </w:rPr>
            </w:pPr>
            <w:r w:rsidRPr="00083625">
              <w:rPr>
                <w:rFonts w:ascii="宋体" w:hAnsi="宋体" w:cs="Arial Unicode MS" w:hint="eastAsia"/>
                <w:szCs w:val="21"/>
              </w:rPr>
              <w:t>描述准确</w:t>
            </w:r>
          </w:p>
        </w:tc>
        <w:tc>
          <w:tcPr>
            <w:tcW w:w="3611" w:type="dxa"/>
            <w:vAlign w:val="center"/>
          </w:tcPr>
          <w:p w:rsidR="00941335" w:rsidRPr="00083625" w:rsidRDefault="00941335" w:rsidP="00D232CB">
            <w:pPr>
              <w:rPr>
                <w:rFonts w:ascii="宋体" w:hAnsi="宋体" w:cs="Arial Unicode MS"/>
                <w:szCs w:val="21"/>
              </w:rPr>
            </w:pPr>
            <w:r w:rsidRPr="00083625">
              <w:rPr>
                <w:rFonts w:ascii="宋体" w:hAnsi="宋体" w:cs="Arial Unicode MS" w:hint="eastAsia"/>
                <w:szCs w:val="21"/>
              </w:rPr>
              <w:t>对案例背景有明确描述，问题的提出有理有据</w:t>
            </w:r>
          </w:p>
        </w:tc>
        <w:tc>
          <w:tcPr>
            <w:tcW w:w="720" w:type="dxa"/>
            <w:vAlign w:val="center"/>
          </w:tcPr>
          <w:p w:rsidR="00941335" w:rsidRPr="00083625" w:rsidRDefault="00941335" w:rsidP="00D232CB">
            <w:pPr>
              <w:jc w:val="center"/>
              <w:rPr>
                <w:rFonts w:ascii="宋体" w:hAnsi="宋体"/>
              </w:rPr>
            </w:pPr>
            <w:r w:rsidRPr="00083625">
              <w:rPr>
                <w:rFonts w:ascii="宋体" w:hAnsi="宋体" w:hint="eastAsia"/>
              </w:rPr>
              <w:t>20</w:t>
            </w:r>
          </w:p>
        </w:tc>
        <w:tc>
          <w:tcPr>
            <w:tcW w:w="1211" w:type="dxa"/>
            <w:vMerge/>
          </w:tcPr>
          <w:p w:rsidR="00941335" w:rsidRPr="00083625" w:rsidRDefault="00941335" w:rsidP="00D232CB">
            <w:pPr>
              <w:jc w:val="center"/>
              <w:rPr>
                <w:rFonts w:ascii="宋体" w:hAnsi="宋体"/>
              </w:rPr>
            </w:pPr>
          </w:p>
        </w:tc>
      </w:tr>
      <w:tr w:rsidR="00941335" w:rsidRPr="00083625" w:rsidTr="00D232CB">
        <w:trPr>
          <w:trHeight w:val="493"/>
          <w:jc w:val="center"/>
        </w:trPr>
        <w:tc>
          <w:tcPr>
            <w:tcW w:w="1275" w:type="dxa"/>
            <w:vAlign w:val="center"/>
          </w:tcPr>
          <w:p w:rsidR="00941335" w:rsidRPr="00083625" w:rsidRDefault="00941335" w:rsidP="00D232CB">
            <w:pPr>
              <w:jc w:val="center"/>
              <w:rPr>
                <w:rFonts w:ascii="宋体" w:hAnsi="宋体" w:cs="Arial Unicode MS"/>
                <w:szCs w:val="21"/>
              </w:rPr>
            </w:pPr>
            <w:r w:rsidRPr="00083625">
              <w:rPr>
                <w:rFonts w:ascii="宋体" w:hAnsi="宋体" w:cs="Arial Unicode MS" w:hint="eastAsia"/>
                <w:szCs w:val="21"/>
              </w:rPr>
              <w:t>正确应用</w:t>
            </w:r>
          </w:p>
        </w:tc>
        <w:tc>
          <w:tcPr>
            <w:tcW w:w="3611" w:type="dxa"/>
            <w:vAlign w:val="center"/>
          </w:tcPr>
          <w:p w:rsidR="00941335" w:rsidRPr="00083625" w:rsidRDefault="00941335" w:rsidP="00D232CB">
            <w:pPr>
              <w:rPr>
                <w:rFonts w:ascii="宋体" w:hAnsi="宋体" w:cs="Arial Unicode MS"/>
                <w:szCs w:val="21"/>
              </w:rPr>
            </w:pPr>
            <w:r w:rsidRPr="00083625">
              <w:rPr>
                <w:rFonts w:ascii="宋体" w:hAnsi="宋体" w:cs="Arial Unicode MS" w:hint="eastAsia"/>
                <w:szCs w:val="21"/>
              </w:rPr>
              <w:t>分析问题、解决问题过程完整，使用 “IE”工具准确无误</w:t>
            </w:r>
          </w:p>
        </w:tc>
        <w:tc>
          <w:tcPr>
            <w:tcW w:w="720" w:type="dxa"/>
            <w:vAlign w:val="center"/>
          </w:tcPr>
          <w:p w:rsidR="00941335" w:rsidRPr="00083625" w:rsidRDefault="00941335" w:rsidP="00D232CB">
            <w:pPr>
              <w:jc w:val="center"/>
              <w:rPr>
                <w:rFonts w:ascii="宋体" w:hAnsi="宋体"/>
              </w:rPr>
            </w:pPr>
            <w:r w:rsidRPr="00083625">
              <w:rPr>
                <w:rFonts w:ascii="宋体" w:hAnsi="宋体" w:hint="eastAsia"/>
              </w:rPr>
              <w:t>30</w:t>
            </w:r>
          </w:p>
        </w:tc>
        <w:tc>
          <w:tcPr>
            <w:tcW w:w="1211" w:type="dxa"/>
            <w:vMerge/>
          </w:tcPr>
          <w:p w:rsidR="00941335" w:rsidRPr="00083625" w:rsidRDefault="00941335" w:rsidP="00D232CB">
            <w:pPr>
              <w:jc w:val="center"/>
              <w:rPr>
                <w:rFonts w:ascii="宋体" w:hAnsi="宋体"/>
              </w:rPr>
            </w:pPr>
          </w:p>
        </w:tc>
      </w:tr>
      <w:tr w:rsidR="00941335" w:rsidRPr="00083625" w:rsidTr="00D232CB">
        <w:trPr>
          <w:jc w:val="center"/>
        </w:trPr>
        <w:tc>
          <w:tcPr>
            <w:tcW w:w="1275" w:type="dxa"/>
            <w:vAlign w:val="center"/>
          </w:tcPr>
          <w:p w:rsidR="00941335" w:rsidRPr="00083625" w:rsidRDefault="00941335" w:rsidP="00D232CB">
            <w:pPr>
              <w:jc w:val="center"/>
              <w:rPr>
                <w:rFonts w:ascii="宋体" w:hAnsi="宋体" w:cs="Arial Unicode MS"/>
                <w:szCs w:val="21"/>
              </w:rPr>
            </w:pPr>
            <w:r w:rsidRPr="00083625">
              <w:rPr>
                <w:rFonts w:ascii="宋体" w:hAnsi="宋体" w:cs="Arial Unicode MS" w:hint="eastAsia"/>
                <w:szCs w:val="21"/>
              </w:rPr>
              <w:t>创新应用</w:t>
            </w:r>
          </w:p>
        </w:tc>
        <w:tc>
          <w:tcPr>
            <w:tcW w:w="3611" w:type="dxa"/>
            <w:vAlign w:val="center"/>
          </w:tcPr>
          <w:p w:rsidR="00941335" w:rsidRPr="00083625" w:rsidRDefault="00941335" w:rsidP="00D232CB">
            <w:pPr>
              <w:rPr>
                <w:rFonts w:ascii="宋体" w:hAnsi="宋体" w:cs="Arial Unicode MS"/>
                <w:szCs w:val="21"/>
              </w:rPr>
            </w:pPr>
            <w:r w:rsidRPr="00083625">
              <w:rPr>
                <w:rFonts w:ascii="宋体" w:hAnsi="宋体" w:cs="Arial Unicode MS" w:hint="eastAsia"/>
                <w:szCs w:val="21"/>
              </w:rPr>
              <w:t>项目过程中有创造性的应用和深刻的思考，归纳总结深刻，有所突破</w:t>
            </w:r>
          </w:p>
        </w:tc>
        <w:tc>
          <w:tcPr>
            <w:tcW w:w="720" w:type="dxa"/>
            <w:vAlign w:val="center"/>
          </w:tcPr>
          <w:p w:rsidR="00941335" w:rsidRPr="00083625" w:rsidRDefault="00941335" w:rsidP="00D232CB">
            <w:pPr>
              <w:jc w:val="center"/>
              <w:rPr>
                <w:rFonts w:ascii="宋体" w:hAnsi="宋体"/>
              </w:rPr>
            </w:pPr>
            <w:r w:rsidRPr="00083625">
              <w:rPr>
                <w:rFonts w:ascii="宋体" w:hAnsi="宋体" w:hint="eastAsia"/>
              </w:rPr>
              <w:t>20</w:t>
            </w:r>
          </w:p>
        </w:tc>
        <w:tc>
          <w:tcPr>
            <w:tcW w:w="1211" w:type="dxa"/>
            <w:vMerge/>
          </w:tcPr>
          <w:p w:rsidR="00941335" w:rsidRPr="00083625" w:rsidRDefault="00941335" w:rsidP="00D232CB">
            <w:pPr>
              <w:jc w:val="center"/>
              <w:rPr>
                <w:rFonts w:ascii="宋体" w:hAnsi="宋体"/>
              </w:rPr>
            </w:pPr>
          </w:p>
        </w:tc>
      </w:tr>
      <w:tr w:rsidR="00941335" w:rsidRPr="00083625" w:rsidTr="00D232CB">
        <w:trPr>
          <w:jc w:val="center"/>
        </w:trPr>
        <w:tc>
          <w:tcPr>
            <w:tcW w:w="1275" w:type="dxa"/>
            <w:vAlign w:val="center"/>
          </w:tcPr>
          <w:p w:rsidR="00941335" w:rsidRPr="00083625" w:rsidRDefault="00941335" w:rsidP="00D232CB">
            <w:pPr>
              <w:jc w:val="center"/>
              <w:rPr>
                <w:rFonts w:ascii="宋体" w:hAnsi="宋体" w:hint="eastAsia"/>
                <w:color w:val="231F20"/>
                <w:szCs w:val="21"/>
              </w:rPr>
            </w:pPr>
            <w:r w:rsidRPr="00083625">
              <w:rPr>
                <w:rFonts w:ascii="宋体" w:hAnsi="宋体" w:hint="eastAsia"/>
                <w:color w:val="231F20"/>
                <w:szCs w:val="21"/>
              </w:rPr>
              <w:t>分工明确</w:t>
            </w:r>
          </w:p>
          <w:p w:rsidR="00941335" w:rsidRPr="00083625" w:rsidRDefault="00941335" w:rsidP="00D232CB">
            <w:pPr>
              <w:jc w:val="center"/>
              <w:rPr>
                <w:rFonts w:ascii="宋体" w:hAnsi="宋体" w:cs="Arial Unicode MS"/>
                <w:szCs w:val="21"/>
              </w:rPr>
            </w:pPr>
            <w:r w:rsidRPr="00083625">
              <w:rPr>
                <w:rFonts w:ascii="宋体" w:hAnsi="宋体" w:hint="eastAsia"/>
                <w:color w:val="231F20"/>
                <w:szCs w:val="21"/>
              </w:rPr>
              <w:t>表达清晰</w:t>
            </w:r>
          </w:p>
        </w:tc>
        <w:tc>
          <w:tcPr>
            <w:tcW w:w="3611" w:type="dxa"/>
            <w:vAlign w:val="center"/>
          </w:tcPr>
          <w:p w:rsidR="00941335" w:rsidRPr="00083625" w:rsidRDefault="00941335" w:rsidP="00D232CB">
            <w:pPr>
              <w:rPr>
                <w:rFonts w:ascii="宋体" w:hAnsi="宋体" w:cs="Arial Unicode MS"/>
                <w:szCs w:val="21"/>
              </w:rPr>
            </w:pPr>
            <w:r w:rsidRPr="00083625">
              <w:rPr>
                <w:rFonts w:ascii="宋体" w:hAnsi="宋体" w:hint="eastAsia"/>
                <w:color w:val="231F20"/>
                <w:szCs w:val="21"/>
              </w:rPr>
              <w:t>现场陈述条理清楚、分工明确、表达自信、清晰流畅</w:t>
            </w:r>
          </w:p>
        </w:tc>
        <w:tc>
          <w:tcPr>
            <w:tcW w:w="720" w:type="dxa"/>
            <w:vAlign w:val="center"/>
          </w:tcPr>
          <w:p w:rsidR="00941335" w:rsidRPr="00083625" w:rsidRDefault="00941335" w:rsidP="00D232CB">
            <w:pPr>
              <w:jc w:val="center"/>
              <w:rPr>
                <w:rFonts w:ascii="宋体" w:hAnsi="宋体"/>
              </w:rPr>
            </w:pPr>
            <w:r w:rsidRPr="00083625">
              <w:rPr>
                <w:rFonts w:ascii="宋体" w:hAnsi="宋体" w:hint="eastAsia"/>
              </w:rPr>
              <w:t>15</w:t>
            </w:r>
          </w:p>
        </w:tc>
        <w:tc>
          <w:tcPr>
            <w:tcW w:w="1211" w:type="dxa"/>
            <w:vMerge/>
          </w:tcPr>
          <w:p w:rsidR="00941335" w:rsidRPr="00083625" w:rsidRDefault="00941335" w:rsidP="00D232CB">
            <w:pPr>
              <w:jc w:val="center"/>
              <w:rPr>
                <w:rFonts w:ascii="宋体" w:hAnsi="宋体"/>
              </w:rPr>
            </w:pPr>
          </w:p>
        </w:tc>
      </w:tr>
    </w:tbl>
    <w:p w:rsidR="00941335" w:rsidRPr="00083625" w:rsidRDefault="00941335" w:rsidP="00941335">
      <w:pPr>
        <w:adjustRightInd w:val="0"/>
        <w:snapToGrid w:val="0"/>
        <w:spacing w:line="360" w:lineRule="auto"/>
        <w:rPr>
          <w:b/>
          <w:color w:val="0000FF"/>
          <w:sz w:val="32"/>
          <w:szCs w:val="32"/>
        </w:rPr>
      </w:pPr>
    </w:p>
    <w:p w:rsidR="00941335" w:rsidRPr="00883FB6" w:rsidRDefault="00941335" w:rsidP="00941335">
      <w:pPr>
        <w:adjustRightInd w:val="0"/>
        <w:snapToGrid w:val="0"/>
        <w:spacing w:line="360" w:lineRule="auto"/>
        <w:jc w:val="center"/>
        <w:rPr>
          <w:b/>
          <w:sz w:val="32"/>
          <w:szCs w:val="32"/>
        </w:rPr>
      </w:pPr>
      <w:r w:rsidRPr="00883FB6">
        <w:rPr>
          <w:rFonts w:hAnsi="宋体"/>
          <w:b/>
          <w:sz w:val="32"/>
          <w:szCs w:val="32"/>
        </w:rPr>
        <w:t>作品安全要求</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1、参赛者在设计和制作机器人时应特别注意安全，以免它们对场馆中的任何人（其他参赛队、工作人员、 志愿者、观众等）造成伤害。</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2、如果使用激光，必须低于或等于2级，使用方式不应对场馆中的任何人、设备和比赛场地造成伤害。</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3、允许用装在PET等塑料瓶中的压缩空气驱动机器人，但压缩空气的气压不得超过6巴（ 1bar = 0.1MPa）。</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4、在制作机器人、试运行和练习阶段，请采取有效的安全措施（例如，戴护目镜，穿着不易被机器人夹住的服装保护肢体等）。</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5、 采用具有足够容量的导线和保险丝。</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6、远离易燃物，严禁使用高压、爆炸性气体之类的危险能源。</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7、不要改造电池，机器人所用的电源电压不得超过24V。如需高压，需向会务组报告，以便妥善处理。</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8、使用电池生产厂家规定的合格充电器。</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9、有高速运转的部件，要采取必要的防护措施。</w:t>
      </w:r>
    </w:p>
    <w:p w:rsidR="00941335" w:rsidRPr="0029375F" w:rsidRDefault="00941335" w:rsidP="00941335">
      <w:pPr>
        <w:autoSpaceDE w:val="0"/>
        <w:autoSpaceDN w:val="0"/>
        <w:adjustRightInd w:val="0"/>
        <w:spacing w:line="360" w:lineRule="auto"/>
        <w:ind w:firstLineChars="210" w:firstLine="504"/>
        <w:jc w:val="left"/>
        <w:rPr>
          <w:rFonts w:ascii="宋体" w:hAnsi="宋体"/>
          <w:kern w:val="0"/>
          <w:sz w:val="24"/>
        </w:rPr>
      </w:pPr>
      <w:r w:rsidRPr="0029375F">
        <w:rPr>
          <w:rFonts w:ascii="宋体" w:hAnsi="宋体"/>
          <w:kern w:val="0"/>
          <w:sz w:val="24"/>
        </w:rPr>
        <w:t>10、每台机器人都可能由于各自的特点而引发相应的危险事件，请根据不同机器人的特性采取有效的安全措施。</w:t>
      </w:r>
    </w:p>
    <w:p w:rsidR="00941335" w:rsidRPr="0029375F" w:rsidRDefault="00941335" w:rsidP="00941335">
      <w:pPr>
        <w:adjustRightInd w:val="0"/>
        <w:snapToGrid w:val="0"/>
        <w:spacing w:line="360" w:lineRule="auto"/>
        <w:rPr>
          <w:rFonts w:ascii="宋体" w:hAnsi="宋体"/>
          <w:sz w:val="24"/>
        </w:rPr>
      </w:pPr>
    </w:p>
    <w:p w:rsidR="00941335" w:rsidRPr="0029375F" w:rsidRDefault="00941335" w:rsidP="00941335">
      <w:pPr>
        <w:adjustRightInd w:val="0"/>
        <w:snapToGrid w:val="0"/>
        <w:spacing w:line="360" w:lineRule="auto"/>
        <w:rPr>
          <w:rFonts w:ascii="宋体" w:hAnsi="宋体"/>
          <w:sz w:val="24"/>
        </w:rPr>
      </w:pPr>
    </w:p>
    <w:p w:rsidR="00941335" w:rsidRPr="0029375F" w:rsidRDefault="00941335" w:rsidP="00941335">
      <w:pPr>
        <w:adjustRightInd w:val="0"/>
        <w:snapToGrid w:val="0"/>
        <w:spacing w:line="360" w:lineRule="auto"/>
        <w:rPr>
          <w:rFonts w:ascii="宋体" w:hAnsi="宋体"/>
          <w:sz w:val="24"/>
        </w:rPr>
      </w:pPr>
    </w:p>
    <w:p w:rsidR="00941335" w:rsidRPr="0029375F" w:rsidRDefault="00941335" w:rsidP="00941335">
      <w:pPr>
        <w:adjustRightInd w:val="0"/>
        <w:snapToGrid w:val="0"/>
        <w:spacing w:line="360" w:lineRule="auto"/>
        <w:rPr>
          <w:rFonts w:ascii="宋体" w:hAnsi="宋体"/>
          <w:sz w:val="24"/>
        </w:rPr>
      </w:pPr>
    </w:p>
    <w:p w:rsidR="00941335" w:rsidRPr="0029375F" w:rsidRDefault="00941335" w:rsidP="00941335">
      <w:pPr>
        <w:widowControl/>
        <w:tabs>
          <w:tab w:val="center" w:pos="9180"/>
        </w:tabs>
        <w:adjustRightInd w:val="0"/>
        <w:snapToGrid w:val="0"/>
        <w:spacing w:line="360" w:lineRule="auto"/>
        <w:ind w:right="198" w:firstLineChars="200" w:firstLine="480"/>
        <w:jc w:val="right"/>
        <w:rPr>
          <w:rFonts w:ascii="宋体" w:hAnsi="宋体"/>
          <w:kern w:val="0"/>
          <w:sz w:val="24"/>
          <w:lang w:val="zh-CN"/>
        </w:rPr>
      </w:pPr>
      <w:r w:rsidRPr="0029375F">
        <w:rPr>
          <w:rFonts w:ascii="宋体" w:hAnsi="宋体"/>
          <w:kern w:val="0"/>
          <w:sz w:val="24"/>
          <w:lang w:val="zh-CN"/>
        </w:rPr>
        <w:t>山东省大学生智能制造大赛组委会</w:t>
      </w:r>
      <w:r>
        <w:rPr>
          <w:rFonts w:ascii="宋体" w:hAnsi="宋体" w:hint="eastAsia"/>
          <w:kern w:val="0"/>
          <w:sz w:val="24"/>
          <w:lang w:val="zh-CN"/>
        </w:rPr>
        <w:t xml:space="preserve"> </w:t>
      </w:r>
    </w:p>
    <w:p w:rsidR="00941335" w:rsidRPr="0029375F" w:rsidRDefault="00941335" w:rsidP="00941335">
      <w:pPr>
        <w:widowControl/>
        <w:tabs>
          <w:tab w:val="center" w:pos="9180"/>
        </w:tabs>
        <w:wordWrap w:val="0"/>
        <w:adjustRightInd w:val="0"/>
        <w:snapToGrid w:val="0"/>
        <w:spacing w:line="360" w:lineRule="auto"/>
        <w:ind w:right="198" w:firstLineChars="200" w:firstLine="480"/>
        <w:jc w:val="right"/>
        <w:rPr>
          <w:rFonts w:ascii="宋体" w:hAnsi="宋体" w:hint="eastAsia"/>
          <w:kern w:val="0"/>
          <w:sz w:val="24"/>
        </w:rPr>
      </w:pPr>
      <w:r w:rsidRPr="0029375F">
        <w:rPr>
          <w:rFonts w:ascii="宋体" w:hAnsi="宋体"/>
          <w:kern w:val="0"/>
          <w:sz w:val="24"/>
          <w:lang w:val="zh-CN"/>
        </w:rPr>
        <w:t xml:space="preserve">             二〇一</w:t>
      </w:r>
      <w:r w:rsidRPr="0029375F">
        <w:rPr>
          <w:rFonts w:ascii="宋体" w:hAnsi="宋体" w:hint="eastAsia"/>
          <w:kern w:val="0"/>
          <w:sz w:val="24"/>
        </w:rPr>
        <w:t>九</w:t>
      </w:r>
      <w:r w:rsidRPr="0029375F">
        <w:rPr>
          <w:rFonts w:ascii="宋体" w:hAnsi="宋体"/>
          <w:kern w:val="0"/>
          <w:sz w:val="24"/>
          <w:lang w:val="zh-CN"/>
        </w:rPr>
        <w:t>年三月二十</w:t>
      </w:r>
      <w:r w:rsidRPr="0029375F">
        <w:rPr>
          <w:rFonts w:ascii="宋体" w:hAnsi="宋体" w:hint="eastAsia"/>
          <w:kern w:val="0"/>
          <w:sz w:val="24"/>
        </w:rPr>
        <w:t>八</w:t>
      </w:r>
      <w:r w:rsidRPr="0029375F">
        <w:rPr>
          <w:rFonts w:ascii="宋体" w:hAnsi="宋体"/>
          <w:kern w:val="0"/>
          <w:sz w:val="24"/>
          <w:lang w:val="zh-CN"/>
        </w:rPr>
        <w:t>日</w:t>
      </w:r>
      <w:r>
        <w:rPr>
          <w:rFonts w:ascii="宋体" w:hAnsi="宋体" w:hint="eastAsia"/>
          <w:kern w:val="0"/>
          <w:sz w:val="24"/>
          <w:lang w:val="zh-CN"/>
        </w:rPr>
        <w:t xml:space="preserve"> </w:t>
      </w:r>
      <w:r>
        <w:rPr>
          <w:rFonts w:ascii="宋体" w:hAnsi="宋体"/>
          <w:kern w:val="0"/>
          <w:sz w:val="24"/>
          <w:lang w:val="zh-CN"/>
        </w:rPr>
        <w:t xml:space="preserve">   </w:t>
      </w:r>
    </w:p>
    <w:p w:rsidR="001E4EC9" w:rsidRPr="00941335" w:rsidRDefault="001E4EC9">
      <w:bookmarkStart w:id="4" w:name="_GoBack"/>
      <w:bookmarkEnd w:id="4"/>
    </w:p>
    <w:sectPr w:rsidR="001E4EC9" w:rsidRPr="00941335" w:rsidSect="00424FDF">
      <w:footerReference w:type="default" r:id="rId10"/>
      <w:footerReference w:type="first" r:id="rId11"/>
      <w:pgSz w:w="11906" w:h="16838" w:code="9"/>
      <w:pgMar w:top="2041" w:right="1531" w:bottom="1985" w:left="1531"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A54" w:rsidRDefault="00226A54" w:rsidP="00941335">
      <w:r>
        <w:separator/>
      </w:r>
    </w:p>
  </w:endnote>
  <w:endnote w:type="continuationSeparator" w:id="0">
    <w:p w:rsidR="00226A54" w:rsidRDefault="00226A54" w:rsidP="0094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DF" w:rsidRPr="000F5093" w:rsidRDefault="00226A54" w:rsidP="00424FDF">
    <w:pPr>
      <w:pStyle w:val="a5"/>
      <w:framePr w:wrap="around" w:vAnchor="text" w:hAnchor="margin" w:xAlign="outside" w:y="1"/>
      <w:pBdr>
        <w:between w:val="none" w:sz="50" w:space="0" w:color="auto"/>
      </w:pBdr>
      <w:ind w:leftChars="150" w:left="315" w:rightChars="150" w:right="315"/>
      <w:rPr>
        <w:sz w:val="28"/>
        <w:szCs w:val="28"/>
      </w:rPr>
    </w:pPr>
    <w:r>
      <w:rPr>
        <w:rFonts w:hint="eastAsia"/>
        <w:sz w:val="28"/>
        <w:szCs w:val="28"/>
      </w:rPr>
      <w:t>—</w:t>
    </w:r>
    <w:r>
      <w:rPr>
        <w:rFonts w:hint="eastAsia"/>
        <w:sz w:val="28"/>
        <w:szCs w:val="28"/>
      </w:rPr>
      <w:t xml:space="preserve"> </w:t>
    </w:r>
    <w:r w:rsidRPr="000F5093">
      <w:rPr>
        <w:sz w:val="28"/>
        <w:szCs w:val="28"/>
      </w:rPr>
      <w:fldChar w:fldCharType="begin"/>
    </w:r>
    <w:r w:rsidRPr="000F5093">
      <w:rPr>
        <w:rStyle w:val="a7"/>
        <w:sz w:val="28"/>
        <w:szCs w:val="28"/>
      </w:rPr>
      <w:instrText xml:space="preserve"> PAGE  </w:instrText>
    </w:r>
    <w:r w:rsidRPr="000F5093">
      <w:rPr>
        <w:sz w:val="28"/>
        <w:szCs w:val="28"/>
      </w:rPr>
      <w:fldChar w:fldCharType="separate"/>
    </w:r>
    <w:r>
      <w:rPr>
        <w:rStyle w:val="a7"/>
        <w:noProof/>
        <w:sz w:val="28"/>
        <w:szCs w:val="28"/>
      </w:rPr>
      <w:t>1</w:t>
    </w:r>
    <w:r w:rsidRPr="000F5093">
      <w:rPr>
        <w:sz w:val="28"/>
        <w:szCs w:val="28"/>
      </w:rPr>
      <w:fldChar w:fldCharType="end"/>
    </w:r>
    <w:r>
      <w:rPr>
        <w:rFonts w:hint="eastAsia"/>
        <w:sz w:val="28"/>
        <w:szCs w:val="28"/>
      </w:rPr>
      <w:t xml:space="preserve"> </w:t>
    </w:r>
    <w:r>
      <w:rPr>
        <w:rFonts w:hint="eastAsia"/>
        <w:sz w:val="28"/>
        <w:szCs w:val="28"/>
      </w:rPr>
      <w:t>—</w:t>
    </w:r>
  </w:p>
  <w:p w:rsidR="00424FDF" w:rsidRDefault="00226A54" w:rsidP="009873C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DF" w:rsidRDefault="00226A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A54" w:rsidRDefault="00226A54" w:rsidP="00941335">
      <w:r>
        <w:separator/>
      </w:r>
    </w:p>
  </w:footnote>
  <w:footnote w:type="continuationSeparator" w:id="0">
    <w:p w:rsidR="00226A54" w:rsidRDefault="00226A54" w:rsidP="0094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AACB3"/>
    <w:multiLevelType w:val="singleLevel"/>
    <w:tmpl w:val="36FAACB3"/>
    <w:lvl w:ilvl="0">
      <w:start w:val="1"/>
      <w:numFmt w:val="decimal"/>
      <w:suff w:val="nothing"/>
      <w:lvlText w:val="%1、"/>
      <w:lvlJc w:val="left"/>
    </w:lvl>
  </w:abstractNum>
  <w:abstractNum w:abstractNumId="1" w15:restartNumberingAfterBreak="0">
    <w:nsid w:val="58E3683D"/>
    <w:multiLevelType w:val="singleLevel"/>
    <w:tmpl w:val="58E3683D"/>
    <w:lvl w:ilvl="0">
      <w:start w:val="1"/>
      <w:numFmt w:val="decimal"/>
      <w:suff w:val="nothing"/>
      <w:lvlText w:val="%1、"/>
      <w:lvlJc w:val="left"/>
    </w:lvl>
  </w:abstractNum>
  <w:abstractNum w:abstractNumId="2" w15:restartNumberingAfterBreak="0">
    <w:nsid w:val="77566FCA"/>
    <w:multiLevelType w:val="multilevel"/>
    <w:tmpl w:val="77566FC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DD"/>
    <w:rsid w:val="001E4EC9"/>
    <w:rsid w:val="00226A54"/>
    <w:rsid w:val="004808DD"/>
    <w:rsid w:val="0094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27EB1"/>
  <w15:chartTrackingRefBased/>
  <w15:docId w15:val="{2B3B5375-C98C-462B-80E4-31E08C04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3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1335"/>
    <w:rPr>
      <w:sz w:val="18"/>
      <w:szCs w:val="18"/>
    </w:rPr>
  </w:style>
  <w:style w:type="paragraph" w:styleId="a5">
    <w:name w:val="footer"/>
    <w:basedOn w:val="a"/>
    <w:link w:val="a6"/>
    <w:uiPriority w:val="99"/>
    <w:unhideWhenUsed/>
    <w:rsid w:val="00941335"/>
    <w:pPr>
      <w:tabs>
        <w:tab w:val="center" w:pos="4153"/>
        <w:tab w:val="right" w:pos="8306"/>
      </w:tabs>
      <w:snapToGrid w:val="0"/>
      <w:jc w:val="left"/>
    </w:pPr>
    <w:rPr>
      <w:sz w:val="18"/>
      <w:szCs w:val="18"/>
    </w:rPr>
  </w:style>
  <w:style w:type="character" w:customStyle="1" w:styleId="a6">
    <w:name w:val="页脚 字符"/>
    <w:basedOn w:val="a0"/>
    <w:link w:val="a5"/>
    <w:uiPriority w:val="99"/>
    <w:rsid w:val="00941335"/>
    <w:rPr>
      <w:sz w:val="18"/>
      <w:szCs w:val="18"/>
    </w:rPr>
  </w:style>
  <w:style w:type="character" w:styleId="a7">
    <w:name w:val="page number"/>
    <w:basedOn w:val="a0"/>
    <w:rsid w:val="00941335"/>
  </w:style>
  <w:style w:type="character" w:customStyle="1" w:styleId="Char">
    <w:name w:val="页脚 Char"/>
    <w:uiPriority w:val="99"/>
    <w:locked/>
    <w:rsid w:val="009413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1030</Words>
  <Characters>5876</Characters>
  <Application>Microsoft Office Word</Application>
  <DocSecurity>0</DocSecurity>
  <Lines>48</Lines>
  <Paragraphs>13</Paragraphs>
  <ScaleCrop>false</ScaleCrop>
  <Company>神州网信技术有限公司</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2019-05-05T07:32:00Z</dcterms:created>
  <dcterms:modified xsi:type="dcterms:W3CDTF">2019-05-05T07:32:00Z</dcterms:modified>
</cp:coreProperties>
</file>