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A5" w:rsidRPr="00CA7E53" w:rsidRDefault="00BE0DA5" w:rsidP="00BE0DA5">
      <w:pPr>
        <w:widowControl/>
        <w:tabs>
          <w:tab w:val="left" w:pos="908"/>
          <w:tab w:val="left" w:pos="1808"/>
          <w:tab w:val="left" w:pos="4708"/>
          <w:tab w:val="left" w:pos="7508"/>
          <w:tab w:val="left" w:pos="8968"/>
          <w:tab w:val="left" w:pos="11608"/>
        </w:tabs>
        <w:ind w:left="108"/>
        <w:jc w:val="left"/>
        <w:rPr>
          <w:rFonts w:eastAsia="Times New Roman"/>
          <w:kern w:val="0"/>
          <w:sz w:val="20"/>
          <w:szCs w:val="20"/>
        </w:rPr>
      </w:pPr>
      <w:r w:rsidRPr="00CA7E53">
        <w:rPr>
          <w:rFonts w:ascii="黑体" w:eastAsia="黑体" w:hAnsi="黑体" w:cs="宋体" w:hint="eastAsia"/>
          <w:kern w:val="0"/>
          <w:sz w:val="32"/>
          <w:szCs w:val="32"/>
        </w:rPr>
        <w:t>附件2</w:t>
      </w:r>
      <w:r w:rsidRPr="00CA7E53">
        <w:rPr>
          <w:rFonts w:ascii="黑体" w:eastAsia="黑体" w:hAnsi="黑体" w:cs="宋体"/>
          <w:kern w:val="0"/>
          <w:sz w:val="32"/>
          <w:szCs w:val="32"/>
        </w:rPr>
        <w:tab/>
      </w:r>
      <w:r w:rsidRPr="00CA7E53">
        <w:rPr>
          <w:rFonts w:ascii="黑体" w:eastAsia="黑体" w:hAnsi="黑体" w:cs="宋体" w:hint="eastAsia"/>
          <w:kern w:val="0"/>
          <w:sz w:val="32"/>
          <w:szCs w:val="32"/>
        </w:rPr>
        <w:tab/>
      </w:r>
      <w:r w:rsidRPr="00CA7E53">
        <w:rPr>
          <w:rFonts w:eastAsia="Times New Roman"/>
          <w:kern w:val="0"/>
          <w:sz w:val="20"/>
          <w:szCs w:val="20"/>
        </w:rPr>
        <w:tab/>
      </w:r>
      <w:r w:rsidRPr="00CA7E53">
        <w:rPr>
          <w:rFonts w:eastAsia="Times New Roman"/>
          <w:kern w:val="0"/>
          <w:sz w:val="20"/>
          <w:szCs w:val="20"/>
        </w:rPr>
        <w:tab/>
      </w:r>
      <w:r w:rsidRPr="00CA7E53">
        <w:rPr>
          <w:rFonts w:eastAsia="Times New Roman"/>
          <w:kern w:val="0"/>
          <w:sz w:val="20"/>
          <w:szCs w:val="20"/>
        </w:rPr>
        <w:tab/>
      </w:r>
      <w:r w:rsidRPr="00CA7E53">
        <w:rPr>
          <w:rFonts w:eastAsia="Times New Roman"/>
          <w:kern w:val="0"/>
          <w:sz w:val="20"/>
          <w:szCs w:val="20"/>
        </w:rPr>
        <w:tab/>
      </w:r>
    </w:p>
    <w:p w:rsidR="00BE0DA5" w:rsidRPr="00CA7E53" w:rsidRDefault="00BE0DA5" w:rsidP="00BE0DA5">
      <w:pPr>
        <w:widowControl/>
        <w:tabs>
          <w:tab w:val="left" w:pos="908"/>
          <w:tab w:val="left" w:pos="1808"/>
          <w:tab w:val="left" w:pos="4708"/>
          <w:tab w:val="left" w:pos="7508"/>
          <w:tab w:val="left" w:pos="8968"/>
          <w:tab w:val="left" w:pos="11608"/>
        </w:tabs>
        <w:ind w:left="108"/>
        <w:jc w:val="left"/>
        <w:rPr>
          <w:rFonts w:eastAsia="Times New Roman"/>
          <w:kern w:val="0"/>
          <w:sz w:val="20"/>
          <w:szCs w:val="20"/>
        </w:rPr>
      </w:pPr>
      <w:r w:rsidRPr="00CA7E53">
        <w:rPr>
          <w:rFonts w:eastAsia="Times New Roman"/>
          <w:kern w:val="0"/>
          <w:sz w:val="20"/>
          <w:szCs w:val="20"/>
        </w:rPr>
        <w:tab/>
      </w:r>
      <w:r w:rsidRPr="00CA7E53">
        <w:rPr>
          <w:rFonts w:eastAsia="Times New Roman"/>
          <w:kern w:val="0"/>
          <w:sz w:val="20"/>
          <w:szCs w:val="20"/>
        </w:rPr>
        <w:tab/>
      </w:r>
      <w:r w:rsidRPr="00CA7E53">
        <w:rPr>
          <w:rFonts w:eastAsia="Times New Roman"/>
          <w:kern w:val="0"/>
          <w:sz w:val="20"/>
          <w:szCs w:val="20"/>
        </w:rPr>
        <w:tab/>
      </w:r>
      <w:r w:rsidRPr="00CA7E53">
        <w:rPr>
          <w:rFonts w:eastAsia="Times New Roman"/>
          <w:kern w:val="0"/>
          <w:sz w:val="20"/>
          <w:szCs w:val="20"/>
        </w:rPr>
        <w:tab/>
      </w:r>
      <w:r w:rsidRPr="00CA7E53">
        <w:rPr>
          <w:rFonts w:eastAsia="Times New Roman"/>
          <w:kern w:val="0"/>
          <w:sz w:val="20"/>
          <w:szCs w:val="20"/>
        </w:rPr>
        <w:tab/>
      </w:r>
      <w:r w:rsidRPr="00CA7E53">
        <w:rPr>
          <w:rFonts w:eastAsia="Times New Roman"/>
          <w:kern w:val="0"/>
          <w:sz w:val="20"/>
          <w:szCs w:val="20"/>
        </w:rPr>
        <w:tab/>
      </w:r>
    </w:p>
    <w:p w:rsidR="00BE0DA5" w:rsidRPr="00CA7E53" w:rsidRDefault="00BE0DA5" w:rsidP="00BE0DA5">
      <w:pPr>
        <w:widowControl/>
        <w:ind w:left="108"/>
        <w:jc w:val="center"/>
        <w:rPr>
          <w:rFonts w:ascii="方正小标宋_GBK" w:eastAsia="方正小标宋_GBK" w:hAnsi="黑体" w:cs="宋体" w:hint="eastAsia"/>
          <w:kern w:val="0"/>
          <w:sz w:val="44"/>
          <w:szCs w:val="44"/>
        </w:rPr>
      </w:pPr>
      <w:r w:rsidRPr="00CA7E53">
        <w:rPr>
          <w:rFonts w:ascii="方正小标宋_GBK" w:eastAsia="方正小标宋_GBK" w:hAnsi="黑体" w:cs="宋体" w:hint="eastAsia"/>
          <w:kern w:val="0"/>
          <w:sz w:val="44"/>
          <w:szCs w:val="44"/>
        </w:rPr>
        <w:t>第二批省级优秀研学旅行课程名单</w:t>
      </w:r>
    </w:p>
    <w:tbl>
      <w:tblPr>
        <w:tblW w:w="14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900"/>
        <w:gridCol w:w="2900"/>
        <w:gridCol w:w="2800"/>
        <w:gridCol w:w="1460"/>
        <w:gridCol w:w="2640"/>
        <w:gridCol w:w="2680"/>
      </w:tblGrid>
      <w:tr w:rsidR="00BE0DA5" w:rsidRPr="00CA7E53" w:rsidTr="00655DE9">
        <w:trPr>
          <w:trHeight w:val="630"/>
          <w:tblHeader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CA7E53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CA7E53">
              <w:rPr>
                <w:rFonts w:ascii="黑体" w:eastAsia="黑体" w:hAnsi="黑体" w:cs="宋体" w:hint="eastAsia"/>
                <w:kern w:val="0"/>
                <w:sz w:val="24"/>
              </w:rPr>
              <w:t>地市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CA7E53">
              <w:rPr>
                <w:rFonts w:ascii="黑体" w:eastAsia="黑体" w:hAnsi="黑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CA7E53">
              <w:rPr>
                <w:rFonts w:ascii="黑体" w:eastAsia="黑体" w:hAnsi="黑体" w:cs="宋体" w:hint="eastAsia"/>
                <w:kern w:val="0"/>
                <w:sz w:val="24"/>
              </w:rPr>
              <w:t>研发单位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CA7E53">
              <w:rPr>
                <w:rFonts w:ascii="黑体" w:eastAsia="黑体" w:hAnsi="黑体" w:cs="宋体" w:hint="eastAsia"/>
                <w:kern w:val="0"/>
                <w:sz w:val="24"/>
              </w:rPr>
              <w:t>研发主持人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CA7E53">
              <w:rPr>
                <w:rFonts w:ascii="黑体" w:eastAsia="黑体" w:hAnsi="黑体" w:cs="宋体" w:hint="eastAsia"/>
                <w:kern w:val="0"/>
                <w:sz w:val="24"/>
              </w:rPr>
              <w:t>研发参与者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CA7E53">
              <w:rPr>
                <w:rFonts w:ascii="黑体" w:eastAsia="黑体" w:hAnsi="黑体" w:cs="宋体" w:hint="eastAsia"/>
                <w:kern w:val="0"/>
                <w:sz w:val="24"/>
              </w:rPr>
              <w:t>资源单位</w:t>
            </w:r>
          </w:p>
        </w:tc>
      </w:tr>
      <w:tr w:rsidR="00BE0DA5" w:rsidRPr="00CA7E53" w:rsidTr="00655DE9">
        <w:trPr>
          <w:trHeight w:val="600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济南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观千器而博学 踏百馆而广识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济南市经五路小学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刘春蕾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孝本立、陶玲娜、刘海峰、袁绪荣、房健敏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山东博物馆</w:t>
            </w:r>
          </w:p>
        </w:tc>
      </w:tr>
      <w:tr w:rsidR="00BE0DA5" w:rsidRPr="00CA7E53" w:rsidTr="00655DE9">
        <w:trPr>
          <w:trHeight w:val="1966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济南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行走的课堂——长清大学城研学旅行课程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济南市长清区博园小学（山东师大附小大学城校区）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于飞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潘霞、陈淑燕、王青、赵良昊、段琳琳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山东工艺美术学院、齐鲁工业大学、长清区消防大队、山东交通学院、山东艺术学院、山东中医药大学等</w:t>
            </w:r>
          </w:p>
        </w:tc>
      </w:tr>
      <w:tr w:rsidR="00BE0DA5" w:rsidRPr="00CA7E53" w:rsidTr="00655DE9">
        <w:trPr>
          <w:trHeight w:val="779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济南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走近泰山脚下 感悟泰山文化——暑期研学旅行课程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济南高新区东城逸家初级中学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王晶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梁慧、郝立杰、徐长喜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泰山研学基地</w:t>
            </w:r>
          </w:p>
        </w:tc>
      </w:tr>
      <w:tr w:rsidR="00BE0DA5" w:rsidRPr="00CA7E53" w:rsidTr="00655DE9">
        <w:trPr>
          <w:trHeight w:val="932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济南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走进崮乡 梦想起航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济南市莱芜高新区实验学校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徐希东、公卫红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朱琳、刘伟、吕海荣、贾叶群、梁学晏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山东蒙阴岱崮研学实践教育基地</w:t>
            </w:r>
          </w:p>
        </w:tc>
      </w:tr>
      <w:tr w:rsidR="00BE0DA5" w:rsidRPr="00CA7E53" w:rsidTr="00655DE9">
        <w:trPr>
          <w:trHeight w:val="1260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青岛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航空科教课程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青岛市综合实践教育中心高新飞地、中国科学院大学创新创业学院航空产业研究中心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周杰、王永林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任黎明、李俊、王苗、孟军、任杰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青岛弗莱尔教育科技有限公司（航空科教营地）</w:t>
            </w:r>
          </w:p>
        </w:tc>
      </w:tr>
      <w:tr w:rsidR="00BE0DA5" w:rsidRPr="00CA7E53" w:rsidTr="00655DE9">
        <w:trPr>
          <w:trHeight w:val="600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6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青岛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“合”课程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青岛台东六路小学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王剑平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范欣、孙彩娟、孙靖、王琳、江艳 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青岛二月二农场、中国人民解放军海军博物馆</w:t>
            </w:r>
          </w:p>
        </w:tc>
      </w:tr>
      <w:tr w:rsidR="00BE0DA5" w:rsidRPr="00CA7E53" w:rsidTr="00655DE9">
        <w:trPr>
          <w:trHeight w:val="600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青岛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小贝壳  大世界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青岛市西海岸新区齐鲁第一实验小学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马丽霞</w:t>
            </w:r>
            <w:r w:rsidRPr="00CA7E53"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耿秉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王克燕、李宗鉴、李芳、杨靖、官大明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青岛贝壳博物馆</w:t>
            </w:r>
          </w:p>
        </w:tc>
      </w:tr>
      <w:tr w:rsidR="00BE0DA5" w:rsidRPr="00CA7E53" w:rsidTr="00655DE9">
        <w:trPr>
          <w:trHeight w:val="855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青岛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青岛国际院港纳米研学课程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青岛广水路小学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于艳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袁鑫、苏文杰、毕晓茜、王冰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青岛国际院士港、聚纳达（青岛）科技有限公司</w:t>
            </w:r>
          </w:p>
        </w:tc>
      </w:tr>
      <w:tr w:rsidR="00BE0DA5" w:rsidRPr="00CA7E53" w:rsidTr="00655DE9">
        <w:trPr>
          <w:trHeight w:val="945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淄博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研学管子智慧 志做时代新人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临淄区实验中学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林建明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王娟、李海平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临淄区齐文化发展研究中心、临淄区管仲纪念馆</w:t>
            </w:r>
          </w:p>
        </w:tc>
      </w:tr>
      <w:tr w:rsidR="00BE0DA5" w:rsidRPr="00CA7E53" w:rsidTr="00655DE9">
        <w:trPr>
          <w:trHeight w:val="705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淄博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走进蒲翁故里  探秘聊斋文化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淄博市淄川区龙泉镇龙泉中学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侯发银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田丹昌、陈大伟、徐勤法、朱樱 阎海霞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蒲松龄纪念馆</w:t>
            </w:r>
          </w:p>
        </w:tc>
      </w:tr>
      <w:tr w:rsidR="00BE0DA5" w:rsidRPr="00CA7E53" w:rsidTr="00655DE9">
        <w:trPr>
          <w:trHeight w:val="930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淄博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足下春秋行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齐文化博物院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马国庆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朱淑菊、崔金珊、孙长军、吕澄、 冯昊旖、薛玉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齐文化博物院</w:t>
            </w:r>
          </w:p>
        </w:tc>
      </w:tr>
      <w:tr w:rsidR="00BE0DA5" w:rsidRPr="00CA7E53" w:rsidTr="00655DE9">
        <w:trPr>
          <w:trHeight w:val="961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淄博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寻访五贤足迹，探究湿地生态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桓台县世纪中学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崔勇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庞小乐、孔令科、甘仕超、冯伟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山东省马踏湖国家湿地公园</w:t>
            </w:r>
          </w:p>
        </w:tc>
      </w:tr>
      <w:tr w:rsidR="00BE0DA5" w:rsidRPr="00CA7E53" w:rsidTr="00655DE9">
        <w:trPr>
          <w:trHeight w:val="975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淄博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中华武魂 寻根之旅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临淄齐鲁武术学校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刘颜鹏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张旭华、刘加平、陈博敏、李苗苗、范仕海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临淄齐鲁武术学校</w:t>
            </w:r>
          </w:p>
        </w:tc>
      </w:tr>
      <w:tr w:rsidR="00BE0DA5" w:rsidRPr="00CA7E53" w:rsidTr="00655DE9">
        <w:trPr>
          <w:trHeight w:val="835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枣庄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湿地的探索之旅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枣庄台儿庄运河湿地公园有限公司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刘晓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胡莲乐、尤荣坤、赵蕊、程万、朱大薇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枣庄台儿庄运河湿地公园有限公司</w:t>
            </w:r>
          </w:p>
        </w:tc>
      </w:tr>
      <w:tr w:rsidR="00BE0DA5" w:rsidRPr="00CA7E53" w:rsidTr="00655DE9">
        <w:trPr>
          <w:trHeight w:val="1320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东营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黄河入海 大美湿地——黄河口湿地研学旅行课程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山东黄河三角洲国家级自然保护区管理委员会、东营市现代农业示范区管理中心、东营市教育局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吕卷章、李洪光 赵亚杰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李倩、王安东、蒋世民、王伟华、于海玲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山东黄河三角洲国家级自然保护区管理委员会</w:t>
            </w:r>
          </w:p>
        </w:tc>
      </w:tr>
      <w:tr w:rsidR="00BE0DA5" w:rsidRPr="00CA7E53" w:rsidTr="00655DE9">
        <w:trPr>
          <w:trHeight w:val="600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东营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多彩黄河口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东营市东营区文汇学校、东营市教育科学研究院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刘知晓、李洪光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刘新军、吕象军、张路路、邢俊华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东营市黄河口生态旅游区、孙子文化园等</w:t>
            </w:r>
          </w:p>
        </w:tc>
      </w:tr>
      <w:tr w:rsidR="00BE0DA5" w:rsidRPr="00CA7E53" w:rsidTr="00655DE9">
        <w:trPr>
          <w:trHeight w:val="600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烟台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探秘大马路五十六号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烟台市芝罘区万华小学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王书宁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林承娟、武秀丽、姜慧、孙萍、孙琴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张裕酒文化博物馆</w:t>
            </w:r>
          </w:p>
        </w:tc>
      </w:tr>
      <w:tr w:rsidR="00BE0DA5" w:rsidRPr="00CA7E53" w:rsidTr="00655DE9">
        <w:trPr>
          <w:trHeight w:val="600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烟台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研磁山文化 学地质科普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烟台经济技术开发区第一小学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刘晓静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张璋、王艳青、陈丽云、柳春梅、张国红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烟台经济技术开发区磁山地质博物馆</w:t>
            </w:r>
          </w:p>
        </w:tc>
      </w:tr>
      <w:tr w:rsidR="00BE0DA5" w:rsidRPr="00CA7E53" w:rsidTr="00655DE9">
        <w:trPr>
          <w:trHeight w:val="810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烟台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研学鲁花 开启梦想征程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莱阳市盛隆小学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姜心悦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宋妍妍、徐文辉、吕军妮、宋华娥、姜众慧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山东鲁花集团</w:t>
            </w:r>
          </w:p>
        </w:tc>
      </w:tr>
      <w:tr w:rsidR="00BE0DA5" w:rsidRPr="00CA7E53" w:rsidTr="00655DE9">
        <w:trPr>
          <w:trHeight w:val="915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烟台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品读黄金前世今生 传承红色文化基因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招远市教学研究室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臧瑞玉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王萍萍、段爱萍、陈少燕、王光辉、唐志亮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招远黄金博物馆（山东招远金都旅游有限公司）</w:t>
            </w:r>
          </w:p>
        </w:tc>
      </w:tr>
      <w:tr w:rsidR="00BE0DA5" w:rsidRPr="00CA7E53" w:rsidTr="00655DE9">
        <w:trPr>
          <w:trHeight w:val="1005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潍坊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与东坡同行 探超然神韵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山东省诸城市实验初级中学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徐增宝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王金强、王家兵、孙振海、殷红萍、张晓峰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山东省诸城市超然台管理处、诸城市名人馆、诸城市常山风景区</w:t>
            </w:r>
          </w:p>
        </w:tc>
      </w:tr>
      <w:tr w:rsidR="00BE0DA5" w:rsidRPr="00CA7E53" w:rsidTr="00655DE9">
        <w:trPr>
          <w:trHeight w:val="1799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潍坊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寻访“三圣”足迹 领略“菜乡”魅力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寿光市教育科学研究中心、山东省书香研学旅行社有限公司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房承明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刘大江、岳军、王建明、范则超、王述良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寿光市历史文化中心、林海生态博览园、中国寿光蔬菜博物馆、中国（寿光）国际蔬菜科技博览会、三元朱村</w:t>
            </w:r>
          </w:p>
        </w:tc>
      </w:tr>
      <w:tr w:rsidR="00BE0DA5" w:rsidRPr="00CA7E53" w:rsidTr="00655DE9">
        <w:trPr>
          <w:trHeight w:val="600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潍坊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壹伍叁贰  “园”来如此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潍坊市育华学校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王声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张雪梅、于建民、董伟伟、郭春秀、刘全宾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潍坊泰山壹伍叁贰实业有限公司</w:t>
            </w:r>
          </w:p>
        </w:tc>
      </w:tr>
      <w:tr w:rsidR="00BE0DA5" w:rsidRPr="00CA7E53" w:rsidTr="00655DE9">
        <w:trPr>
          <w:trHeight w:val="945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潍坊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传承文化基因，做自信中国人——杨家埠年画文化之旅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潍坊市实验学校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宋敏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孟祥波、吕莹、秦志伟、王宗元、褚晓庆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山东省潍坊市杨家埠民俗文化大观园</w:t>
            </w:r>
          </w:p>
        </w:tc>
      </w:tr>
      <w:tr w:rsidR="00BE0DA5" w:rsidRPr="00CA7E53" w:rsidTr="00655DE9">
        <w:trPr>
          <w:trHeight w:val="1125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潍坊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觅龙城印记 启梦想征途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青州市海岱学校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刘福芹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潘广珠、李美虹、纪纯、王晓梅、杨红专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诸城恐龙化石博物馆、诸城恐龙国家地质公园、王尽美纪念馆、超然台</w:t>
            </w:r>
          </w:p>
        </w:tc>
      </w:tr>
      <w:tr w:rsidR="00BE0DA5" w:rsidRPr="00CA7E53" w:rsidTr="00655DE9">
        <w:trPr>
          <w:trHeight w:val="600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潍坊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走进盐的世界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寿光市羊口镇初级中学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信汝杰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单玉山、郑喜春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菜央子盐场、羊口镇盐业遗址群</w:t>
            </w:r>
          </w:p>
        </w:tc>
      </w:tr>
      <w:tr w:rsidR="00BE0DA5" w:rsidRPr="00CA7E53" w:rsidTr="00655DE9">
        <w:trPr>
          <w:trHeight w:val="600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济宁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研学圣城曲阜 浸润圣贤智慧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济宁学院附属高级中学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杨爱霞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孟宪滨、韩秋玲、李青雯、吕晓蒙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济宁曲阜明故城（三孔）旅游区</w:t>
            </w:r>
          </w:p>
        </w:tc>
      </w:tr>
      <w:tr w:rsidR="00BE0DA5" w:rsidRPr="00CA7E53" w:rsidTr="00655DE9">
        <w:trPr>
          <w:trHeight w:val="600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泰安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我与蔬菜交朋友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泰安青青农场研学实践教育基地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候丽</w:t>
            </w:r>
            <w:r w:rsidRPr="00CA7E53">
              <w:rPr>
                <w:rFonts w:ascii="微软雅黑" w:eastAsia="微软雅黑" w:hAnsi="微软雅黑" w:cs="微软雅黑" w:hint="eastAsia"/>
                <w:kern w:val="0"/>
                <w:sz w:val="24"/>
              </w:rPr>
              <w:t>赟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邹娟莉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泰安青青农场研学实践教育基地</w:t>
            </w:r>
          </w:p>
        </w:tc>
      </w:tr>
      <w:tr w:rsidR="00BE0DA5" w:rsidRPr="00CA7E53" w:rsidTr="00655DE9">
        <w:trPr>
          <w:trHeight w:val="990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威海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威海蓝色海洋研学课程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威海市教育教学研究中心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王建芹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李宏青、韩晓弟、曲永青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荣成市爱伦湾海洋休闲旅游有限公司、山东大学（威海）海洋学院</w:t>
            </w:r>
          </w:p>
        </w:tc>
      </w:tr>
      <w:tr w:rsidR="00BE0DA5" w:rsidRPr="00CA7E53" w:rsidTr="00655DE9">
        <w:trPr>
          <w:trHeight w:val="600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威海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红色圣地 大爱无疆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乳山市教学研究中心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于军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李全刚、辛秀峰、于晓君、沙晓军、孙京涛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胶东育儿所教育基地</w:t>
            </w:r>
          </w:p>
        </w:tc>
      </w:tr>
      <w:tr w:rsidR="00BE0DA5" w:rsidRPr="00CA7E53" w:rsidTr="00655DE9">
        <w:trPr>
          <w:trHeight w:val="600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日照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传承中华文明 探寻海洋奥秘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岚山区官山小学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王玮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韩培峰、秦玉辉、杨布云、滕浩、赵慧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日照市岚山顺风阳光海洋牧场</w:t>
            </w:r>
          </w:p>
        </w:tc>
      </w:tr>
      <w:tr w:rsidR="00BE0DA5" w:rsidRPr="00CA7E53" w:rsidTr="00655DE9">
        <w:trPr>
          <w:trHeight w:val="990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临沂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沂南朱家林自然生态研学旅行课程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沂南县教育和体育局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高明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周中亮、张晓、王绪堂、肖发兆、曹淑艳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朱家林国家级田园综合体、山东朱家林乡建发展有限公司</w:t>
            </w:r>
          </w:p>
        </w:tc>
      </w:tr>
      <w:tr w:rsidR="00BE0DA5" w:rsidRPr="00CA7E53" w:rsidTr="00655DE9">
        <w:trPr>
          <w:trHeight w:val="600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临沂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物候园气象物候科普研学体验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沂南县教育和体育局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高明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朱祥慧、周中亮、唐加强、刘玉瑞、丁风华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双堠气象物候园</w:t>
            </w:r>
          </w:p>
        </w:tc>
      </w:tr>
      <w:tr w:rsidR="00BE0DA5" w:rsidRPr="00CA7E53" w:rsidTr="00655DE9">
        <w:trPr>
          <w:trHeight w:val="1260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临沂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金色生涯规划研学旅行课程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山东省临沂第四中学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周志鹏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周海燕、刘爱娟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国家博物馆、北京大学、清华大学、故宫、居庸关长城、抗日战争纪念馆、颐和园</w:t>
            </w:r>
          </w:p>
        </w:tc>
      </w:tr>
      <w:tr w:rsidR="00BE0DA5" w:rsidRPr="00CA7E53" w:rsidTr="00655DE9">
        <w:trPr>
          <w:trHeight w:val="713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临沂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博物馆·故事汇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临沂杏园小学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张善伟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王学友、崔馨予、王传丽、刘颖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临沂市博物馆</w:t>
            </w:r>
          </w:p>
        </w:tc>
      </w:tr>
      <w:tr w:rsidR="00BE0DA5" w:rsidRPr="00CA7E53" w:rsidTr="00655DE9">
        <w:trPr>
          <w:trHeight w:val="600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临沂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研学压油沟 心系家国情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兰陵县教育和体育局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孙启山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曹恒超、马修伦、张芳、王春景、王天一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中国兰陵压油沟风景区</w:t>
            </w:r>
          </w:p>
        </w:tc>
      </w:tr>
      <w:tr w:rsidR="00BE0DA5" w:rsidRPr="00CA7E53" w:rsidTr="00655DE9">
        <w:trPr>
          <w:trHeight w:val="1020"/>
          <w:jc w:val="center"/>
        </w:trPr>
        <w:tc>
          <w:tcPr>
            <w:tcW w:w="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9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聊城</w:t>
            </w:r>
          </w:p>
        </w:tc>
        <w:tc>
          <w:tcPr>
            <w:tcW w:w="29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行走运河沿岸 寻访文化遗踪</w:t>
            </w:r>
          </w:p>
        </w:tc>
        <w:tc>
          <w:tcPr>
            <w:tcW w:w="28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山东省聊城第一中学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陈玉芝</w:t>
            </w:r>
          </w:p>
        </w:tc>
        <w:tc>
          <w:tcPr>
            <w:tcW w:w="2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时湘云、贺传庆 </w:t>
            </w:r>
          </w:p>
        </w:tc>
        <w:tc>
          <w:tcPr>
            <w:tcW w:w="2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E0DA5" w:rsidRPr="00CA7E53" w:rsidRDefault="00BE0DA5" w:rsidP="00655DE9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山陕会馆、运河博物馆、钞关、鳌头矶、临清舍利塔、魏湾贡砖</w:t>
            </w:r>
          </w:p>
        </w:tc>
      </w:tr>
    </w:tbl>
    <w:p w:rsidR="00334289" w:rsidRPr="00BE0DA5" w:rsidRDefault="00334289">
      <w:bookmarkStart w:id="0" w:name="_GoBack"/>
      <w:bookmarkEnd w:id="0"/>
    </w:p>
    <w:sectPr w:rsidR="00334289" w:rsidRPr="00BE0DA5" w:rsidSect="00BE0D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A12" w:rsidRDefault="00DC3A12" w:rsidP="00BE0DA5">
      <w:r>
        <w:separator/>
      </w:r>
    </w:p>
  </w:endnote>
  <w:endnote w:type="continuationSeparator" w:id="0">
    <w:p w:rsidR="00DC3A12" w:rsidRDefault="00DC3A12" w:rsidP="00BE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A12" w:rsidRDefault="00DC3A12" w:rsidP="00BE0DA5">
      <w:r>
        <w:separator/>
      </w:r>
    </w:p>
  </w:footnote>
  <w:footnote w:type="continuationSeparator" w:id="0">
    <w:p w:rsidR="00DC3A12" w:rsidRDefault="00DC3A12" w:rsidP="00BE0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96"/>
    <w:rsid w:val="00334289"/>
    <w:rsid w:val="008C6296"/>
    <w:rsid w:val="00BE0DA5"/>
    <w:rsid w:val="00D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8D6175-76D8-4B4C-AF11-F7E9FDD8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D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D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D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D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406</Words>
  <Characters>2317</Characters>
  <Application>Microsoft Office Word</Application>
  <DocSecurity>0</DocSecurity>
  <Lines>19</Lines>
  <Paragraphs>5</Paragraphs>
  <ScaleCrop>false</ScaleCrop>
  <Company>神州网信技术有限公司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2020-12-21T02:22:00Z</dcterms:created>
  <dcterms:modified xsi:type="dcterms:W3CDTF">2020-12-21T02:22:00Z</dcterms:modified>
</cp:coreProperties>
</file>