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5912" w14:textId="77777777" w:rsidR="00DC60AD" w:rsidRDefault="00040A72">
      <w:pPr>
        <w:spacing w:line="700" w:lineRule="exact"/>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t>山东财经大学</w:t>
      </w:r>
      <w:bookmarkStart w:id="0" w:name="_GoBack"/>
      <w:bookmarkEnd w:id="0"/>
      <w:r>
        <w:rPr>
          <w:rFonts w:asciiTheme="minorEastAsia" w:eastAsiaTheme="minorEastAsia" w:hAnsiTheme="minorEastAsia"/>
          <w:b/>
          <w:sz w:val="36"/>
          <w:szCs w:val="36"/>
        </w:rPr>
        <w:t>东方学院</w:t>
      </w:r>
    </w:p>
    <w:p w14:paraId="1F2B76F2" w14:textId="31B437D9" w:rsidR="00374E50" w:rsidRDefault="00040A72">
      <w:pPr>
        <w:spacing w:line="700" w:lineRule="exact"/>
        <w:jc w:val="center"/>
        <w:outlineLvl w:val="0"/>
        <w:rPr>
          <w:rFonts w:asciiTheme="minorEastAsia" w:eastAsiaTheme="minorEastAsia" w:hAnsiTheme="minorEastAsia"/>
          <w:b/>
          <w:sz w:val="36"/>
          <w:szCs w:val="36"/>
        </w:rPr>
      </w:pPr>
      <w:r>
        <w:rPr>
          <w:rFonts w:asciiTheme="minorEastAsia" w:eastAsiaTheme="minorEastAsia" w:hAnsiTheme="minorEastAsia"/>
          <w:b/>
          <w:bCs/>
          <w:sz w:val="36"/>
          <w:szCs w:val="36"/>
        </w:rPr>
        <w:t>20</w:t>
      </w:r>
      <w:r w:rsidR="00394A0C">
        <w:rPr>
          <w:rFonts w:asciiTheme="minorEastAsia" w:eastAsiaTheme="minorEastAsia" w:hAnsiTheme="minorEastAsia"/>
          <w:b/>
          <w:bCs/>
          <w:sz w:val="36"/>
          <w:szCs w:val="36"/>
        </w:rPr>
        <w:t>20</w:t>
      </w:r>
      <w:r>
        <w:rPr>
          <w:rFonts w:asciiTheme="minorEastAsia" w:eastAsiaTheme="minorEastAsia" w:hAnsiTheme="minorEastAsia"/>
          <w:b/>
          <w:bCs/>
          <w:sz w:val="36"/>
          <w:szCs w:val="36"/>
        </w:rPr>
        <w:t>年</w:t>
      </w:r>
      <w:r w:rsidR="00DC60AD">
        <w:rPr>
          <w:rFonts w:asciiTheme="minorEastAsia" w:eastAsiaTheme="minorEastAsia" w:hAnsiTheme="minorEastAsia" w:hint="eastAsia"/>
          <w:b/>
          <w:bCs/>
          <w:sz w:val="36"/>
          <w:szCs w:val="36"/>
        </w:rPr>
        <w:t>普通高等教育</w:t>
      </w:r>
      <w:r>
        <w:rPr>
          <w:rFonts w:asciiTheme="minorEastAsia" w:eastAsiaTheme="minorEastAsia" w:hAnsiTheme="minorEastAsia"/>
          <w:b/>
          <w:bCs/>
          <w:sz w:val="36"/>
          <w:szCs w:val="36"/>
        </w:rPr>
        <w:t>专</w:t>
      </w:r>
      <w:r w:rsidR="00DC60AD">
        <w:rPr>
          <w:rFonts w:asciiTheme="minorEastAsia" w:eastAsiaTheme="minorEastAsia" w:hAnsiTheme="minorEastAsia" w:hint="eastAsia"/>
          <w:b/>
          <w:bCs/>
          <w:sz w:val="36"/>
          <w:szCs w:val="36"/>
        </w:rPr>
        <w:t>科</w:t>
      </w:r>
      <w:r>
        <w:rPr>
          <w:rFonts w:asciiTheme="minorEastAsia" w:eastAsiaTheme="minorEastAsia" w:hAnsiTheme="minorEastAsia"/>
          <w:b/>
          <w:bCs/>
          <w:sz w:val="36"/>
          <w:szCs w:val="36"/>
        </w:rPr>
        <w:t>升本</w:t>
      </w:r>
      <w:r w:rsidR="00DC60AD">
        <w:rPr>
          <w:rFonts w:asciiTheme="minorEastAsia" w:eastAsiaTheme="minorEastAsia" w:hAnsiTheme="minorEastAsia" w:hint="eastAsia"/>
          <w:b/>
          <w:bCs/>
          <w:sz w:val="36"/>
          <w:szCs w:val="36"/>
        </w:rPr>
        <w:t>科</w:t>
      </w:r>
      <w:r>
        <w:rPr>
          <w:rFonts w:asciiTheme="minorEastAsia" w:eastAsiaTheme="minorEastAsia" w:hAnsiTheme="minorEastAsia"/>
          <w:b/>
          <w:bCs/>
          <w:sz w:val="36"/>
          <w:szCs w:val="36"/>
        </w:rPr>
        <w:t>招生章程</w:t>
      </w:r>
    </w:p>
    <w:p w14:paraId="617ED40A" w14:textId="77777777" w:rsidR="00374E50" w:rsidRDefault="00374E50">
      <w:pPr>
        <w:spacing w:line="500" w:lineRule="exact"/>
        <w:rPr>
          <w:rFonts w:ascii="仿宋" w:eastAsia="仿宋" w:hAnsi="仿宋"/>
          <w:b/>
          <w:sz w:val="32"/>
          <w:szCs w:val="32"/>
        </w:rPr>
      </w:pPr>
    </w:p>
    <w:p w14:paraId="59997154" w14:textId="09B27377" w:rsidR="00374E50" w:rsidRPr="0066109E" w:rsidRDefault="00091AD5"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根据《中华人民共和国教育法》《中华人民共和国高等教育法》和</w:t>
      </w:r>
      <w:r w:rsidR="00040A72" w:rsidRPr="0066109E">
        <w:rPr>
          <w:rFonts w:ascii="仿宋" w:eastAsia="仿宋" w:hAnsi="仿宋" w:hint="eastAsia"/>
          <w:sz w:val="28"/>
          <w:szCs w:val="28"/>
        </w:rPr>
        <w:t>《</w:t>
      </w:r>
      <w:r w:rsidRPr="0066109E">
        <w:rPr>
          <w:rFonts w:ascii="仿宋" w:eastAsia="仿宋" w:hAnsi="仿宋" w:hint="eastAsia"/>
          <w:sz w:val="28"/>
          <w:szCs w:val="28"/>
        </w:rPr>
        <w:t>山东省教育厅关于做好</w:t>
      </w:r>
      <w:r w:rsidRPr="0066109E">
        <w:rPr>
          <w:rFonts w:ascii="仿宋" w:eastAsia="仿宋" w:hAnsi="仿宋"/>
          <w:sz w:val="28"/>
          <w:szCs w:val="28"/>
        </w:rPr>
        <w:t>2020年普通高等教育专科升本科考试招生工作的通知</w:t>
      </w:r>
      <w:r w:rsidR="00040A72" w:rsidRPr="0066109E">
        <w:rPr>
          <w:rFonts w:ascii="仿宋" w:eastAsia="仿宋" w:hAnsi="仿宋" w:hint="eastAsia"/>
          <w:sz w:val="28"/>
          <w:szCs w:val="28"/>
        </w:rPr>
        <w:t>》等有关文件要求，为保证山东财经大学东方学院</w:t>
      </w:r>
      <w:r w:rsidRPr="0066109E">
        <w:rPr>
          <w:rFonts w:ascii="仿宋" w:eastAsia="仿宋" w:hAnsi="仿宋"/>
          <w:sz w:val="28"/>
          <w:szCs w:val="28"/>
        </w:rPr>
        <w:t>2020</w:t>
      </w:r>
      <w:r w:rsidR="00040A72" w:rsidRPr="0066109E">
        <w:rPr>
          <w:rFonts w:ascii="仿宋" w:eastAsia="仿宋" w:hAnsi="仿宋" w:hint="eastAsia"/>
          <w:sz w:val="28"/>
          <w:szCs w:val="28"/>
        </w:rPr>
        <w:t>年专升本招生工作顺利进行，维护学校和考生合法权益，结合山东财经大学东方学院招生工作的具体情况，制定本章程。</w:t>
      </w:r>
    </w:p>
    <w:p w14:paraId="6E9D7A5B"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第一条</w:t>
      </w:r>
      <w:r w:rsidRPr="0066109E">
        <w:rPr>
          <w:rFonts w:ascii="仿宋" w:eastAsia="仿宋" w:hAnsi="仿宋"/>
          <w:sz w:val="28"/>
          <w:szCs w:val="28"/>
        </w:rPr>
        <w:t xml:space="preserve"> </w:t>
      </w:r>
      <w:r w:rsidRPr="0066109E">
        <w:rPr>
          <w:rFonts w:ascii="仿宋" w:eastAsia="仿宋" w:hAnsi="仿宋" w:hint="eastAsia"/>
          <w:sz w:val="28"/>
          <w:szCs w:val="28"/>
        </w:rPr>
        <w:t>本章程适用于山东财经大学东方学院专升本招生工作。</w:t>
      </w:r>
      <w:r w:rsidRPr="0066109E">
        <w:rPr>
          <w:rFonts w:ascii="仿宋" w:eastAsia="仿宋" w:hAnsi="仿宋"/>
          <w:sz w:val="28"/>
          <w:szCs w:val="28"/>
        </w:rPr>
        <w:t xml:space="preserve"> </w:t>
      </w:r>
    </w:p>
    <w:p w14:paraId="2A6BE2E8"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第二条</w:t>
      </w:r>
      <w:r w:rsidRPr="0066109E">
        <w:rPr>
          <w:rFonts w:ascii="仿宋" w:eastAsia="仿宋" w:hAnsi="仿宋"/>
          <w:sz w:val="28"/>
          <w:szCs w:val="28"/>
        </w:rPr>
        <w:t xml:space="preserve"> </w:t>
      </w:r>
      <w:r w:rsidRPr="0066109E">
        <w:rPr>
          <w:rFonts w:ascii="仿宋" w:eastAsia="仿宋" w:hAnsi="仿宋" w:hint="eastAsia"/>
          <w:sz w:val="28"/>
          <w:szCs w:val="28"/>
        </w:rPr>
        <w:t>学校全称：山东财经大学东方学院。</w:t>
      </w:r>
      <w:r w:rsidRPr="0066109E">
        <w:rPr>
          <w:rFonts w:ascii="仿宋" w:eastAsia="仿宋" w:hAnsi="仿宋"/>
          <w:sz w:val="28"/>
          <w:szCs w:val="28"/>
        </w:rPr>
        <w:t xml:space="preserve"> </w:t>
      </w:r>
    </w:p>
    <w:p w14:paraId="07EC9CDA"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第三条</w:t>
      </w:r>
      <w:r w:rsidRPr="0066109E">
        <w:rPr>
          <w:rFonts w:ascii="仿宋" w:eastAsia="仿宋" w:hAnsi="仿宋"/>
          <w:sz w:val="28"/>
          <w:szCs w:val="28"/>
        </w:rPr>
        <w:t xml:space="preserve"> </w:t>
      </w:r>
      <w:r w:rsidRPr="0066109E">
        <w:rPr>
          <w:rFonts w:ascii="仿宋" w:eastAsia="仿宋" w:hAnsi="仿宋" w:hint="eastAsia"/>
          <w:sz w:val="28"/>
          <w:szCs w:val="28"/>
        </w:rPr>
        <w:t>学校代码：</w:t>
      </w:r>
      <w:r w:rsidRPr="0066109E">
        <w:rPr>
          <w:rFonts w:ascii="仿宋" w:eastAsia="仿宋" w:hAnsi="仿宋"/>
          <w:sz w:val="28"/>
          <w:szCs w:val="28"/>
        </w:rPr>
        <w:t>13999</w:t>
      </w:r>
      <w:r w:rsidRPr="0066109E">
        <w:rPr>
          <w:rFonts w:ascii="仿宋" w:eastAsia="仿宋" w:hAnsi="仿宋" w:hint="eastAsia"/>
          <w:sz w:val="28"/>
          <w:szCs w:val="28"/>
        </w:rPr>
        <w:t>。</w:t>
      </w:r>
      <w:r w:rsidRPr="0066109E">
        <w:rPr>
          <w:rFonts w:ascii="仿宋" w:eastAsia="仿宋" w:hAnsi="仿宋"/>
          <w:sz w:val="28"/>
          <w:szCs w:val="28"/>
        </w:rPr>
        <w:t xml:space="preserve"> </w:t>
      </w:r>
    </w:p>
    <w:p w14:paraId="1B49FE03"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第四条</w:t>
      </w:r>
      <w:r w:rsidRPr="0066109E">
        <w:rPr>
          <w:rFonts w:ascii="仿宋" w:eastAsia="仿宋" w:hAnsi="仿宋"/>
          <w:sz w:val="28"/>
          <w:szCs w:val="28"/>
        </w:rPr>
        <w:t xml:space="preserve"> </w:t>
      </w:r>
      <w:r w:rsidRPr="0066109E">
        <w:rPr>
          <w:rFonts w:ascii="仿宋" w:eastAsia="仿宋" w:hAnsi="仿宋" w:hint="eastAsia"/>
          <w:sz w:val="28"/>
          <w:szCs w:val="28"/>
        </w:rPr>
        <w:t>办学层次：本科院校。</w:t>
      </w:r>
      <w:r w:rsidRPr="0066109E">
        <w:rPr>
          <w:rFonts w:ascii="仿宋" w:eastAsia="仿宋" w:hAnsi="仿宋"/>
          <w:sz w:val="28"/>
          <w:szCs w:val="28"/>
        </w:rPr>
        <w:t xml:space="preserve"> </w:t>
      </w:r>
    </w:p>
    <w:p w14:paraId="00A27004"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第五条</w:t>
      </w:r>
      <w:r w:rsidRPr="0066109E">
        <w:rPr>
          <w:rFonts w:ascii="仿宋" w:eastAsia="仿宋" w:hAnsi="仿宋"/>
          <w:sz w:val="28"/>
          <w:szCs w:val="28"/>
        </w:rPr>
        <w:t xml:space="preserve"> </w:t>
      </w:r>
      <w:r w:rsidRPr="0066109E">
        <w:rPr>
          <w:rFonts w:ascii="仿宋" w:eastAsia="仿宋" w:hAnsi="仿宋" w:hint="eastAsia"/>
          <w:sz w:val="28"/>
          <w:szCs w:val="28"/>
        </w:rPr>
        <w:t>办学类型：普通全日制独立学院。</w:t>
      </w:r>
      <w:r w:rsidRPr="0066109E">
        <w:rPr>
          <w:rFonts w:ascii="仿宋" w:eastAsia="仿宋" w:hAnsi="仿宋"/>
          <w:sz w:val="28"/>
          <w:szCs w:val="28"/>
        </w:rPr>
        <w:t xml:space="preserve"> </w:t>
      </w:r>
    </w:p>
    <w:p w14:paraId="72B00265" w14:textId="77777777" w:rsidR="00374E50" w:rsidRPr="0066109E" w:rsidRDefault="00040A72" w:rsidP="0066109E">
      <w:pPr>
        <w:widowControl/>
        <w:spacing w:line="360" w:lineRule="auto"/>
        <w:ind w:firstLine="645"/>
        <w:rPr>
          <w:rFonts w:ascii="仿宋" w:eastAsia="仿宋" w:hAnsi="仿宋" w:cs="SimSun"/>
          <w:kern w:val="0"/>
          <w:sz w:val="28"/>
          <w:szCs w:val="28"/>
        </w:rPr>
      </w:pPr>
      <w:r w:rsidRPr="0066109E">
        <w:rPr>
          <w:rFonts w:ascii="仿宋" w:eastAsia="仿宋" w:hAnsi="仿宋" w:hint="eastAsia"/>
          <w:sz w:val="28"/>
          <w:szCs w:val="28"/>
        </w:rPr>
        <w:t>第六条</w:t>
      </w:r>
      <w:r w:rsidRPr="0066109E">
        <w:rPr>
          <w:rFonts w:ascii="仿宋" w:eastAsia="仿宋" w:hAnsi="仿宋"/>
          <w:sz w:val="28"/>
          <w:szCs w:val="28"/>
        </w:rPr>
        <w:t xml:space="preserve"> </w:t>
      </w:r>
      <w:r w:rsidRPr="0066109E">
        <w:rPr>
          <w:rFonts w:ascii="仿宋" w:eastAsia="仿宋" w:hAnsi="仿宋" w:cs="SimSun" w:hint="eastAsia"/>
          <w:kern w:val="0"/>
          <w:sz w:val="28"/>
          <w:szCs w:val="28"/>
        </w:rPr>
        <w:t>办学地点：山东省泰安市高新区正阳门大街</w:t>
      </w:r>
      <w:r w:rsidRPr="0066109E">
        <w:rPr>
          <w:rFonts w:ascii="仿宋" w:eastAsia="仿宋" w:hAnsi="仿宋" w:cs="SimSun"/>
          <w:kern w:val="0"/>
          <w:sz w:val="28"/>
          <w:szCs w:val="28"/>
        </w:rPr>
        <w:t>66号。</w:t>
      </w:r>
    </w:p>
    <w:p w14:paraId="6558DEB1"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第七条</w:t>
      </w:r>
      <w:r w:rsidRPr="0066109E">
        <w:rPr>
          <w:rFonts w:ascii="仿宋" w:eastAsia="仿宋" w:hAnsi="仿宋"/>
          <w:sz w:val="28"/>
          <w:szCs w:val="28"/>
        </w:rPr>
        <w:t xml:space="preserve"> </w:t>
      </w:r>
      <w:r w:rsidRPr="0066109E">
        <w:rPr>
          <w:rFonts w:ascii="仿宋" w:eastAsia="仿宋" w:hAnsi="仿宋" w:hint="eastAsia"/>
          <w:sz w:val="28"/>
          <w:szCs w:val="28"/>
        </w:rPr>
        <w:t>学校简介：</w:t>
      </w:r>
    </w:p>
    <w:p w14:paraId="1D641760" w14:textId="77777777" w:rsidR="00374E50" w:rsidRPr="0066109E" w:rsidRDefault="00040A72" w:rsidP="0066109E">
      <w:pPr>
        <w:widowControl/>
        <w:spacing w:line="360" w:lineRule="auto"/>
        <w:ind w:firstLine="645"/>
        <w:rPr>
          <w:rFonts w:ascii="仿宋" w:eastAsia="仿宋" w:hAnsi="仿宋" w:cs="SimSun"/>
          <w:kern w:val="0"/>
          <w:sz w:val="28"/>
          <w:szCs w:val="28"/>
        </w:rPr>
      </w:pPr>
      <w:r w:rsidRPr="0066109E">
        <w:rPr>
          <w:rFonts w:ascii="仿宋" w:eastAsia="仿宋" w:hAnsi="仿宋" w:cs="SimSun" w:hint="eastAsia"/>
          <w:kern w:val="0"/>
          <w:sz w:val="28"/>
          <w:szCs w:val="28"/>
        </w:rPr>
        <w:t>山东财经大学东方学院成立于</w:t>
      </w:r>
      <w:r w:rsidRPr="0066109E">
        <w:rPr>
          <w:rFonts w:ascii="仿宋" w:eastAsia="仿宋" w:hAnsi="仿宋" w:cs="SimSun"/>
          <w:kern w:val="0"/>
          <w:sz w:val="28"/>
          <w:szCs w:val="28"/>
        </w:rPr>
        <w:t>2005年6月，是由山东财经大学、山东黄金集团联合举办，以实施全日制普通本科教育为主的高等院校。学校是全国应用技术大学（学院）联盟单位、教育部“数据中国产教融合促进计划”试点高校、全国创新创业实践联盟单位、美国注册会计师协会中国协会（USCPA China Society）理事单位，被誉为“优秀应用型财经人才的摇篮”。</w:t>
      </w:r>
    </w:p>
    <w:p w14:paraId="23E18702" w14:textId="77777777" w:rsidR="00374E50" w:rsidRPr="0066109E" w:rsidRDefault="00040A72" w:rsidP="0066109E">
      <w:pPr>
        <w:widowControl/>
        <w:numPr>
          <w:ilvl w:val="255"/>
          <w:numId w:val="0"/>
        </w:numPr>
        <w:spacing w:line="360" w:lineRule="auto"/>
        <w:ind w:firstLineChars="200" w:firstLine="560"/>
        <w:rPr>
          <w:rFonts w:ascii="仿宋" w:eastAsia="仿宋" w:hAnsi="仿宋" w:cs="SimSun"/>
          <w:kern w:val="0"/>
          <w:sz w:val="28"/>
          <w:szCs w:val="28"/>
        </w:rPr>
      </w:pPr>
      <w:r w:rsidRPr="0066109E">
        <w:rPr>
          <w:rFonts w:ascii="仿宋" w:eastAsia="仿宋" w:hAnsi="仿宋" w:cs="SimSun" w:hint="eastAsia"/>
          <w:kern w:val="0"/>
          <w:sz w:val="28"/>
          <w:szCs w:val="28"/>
        </w:rPr>
        <w:lastRenderedPageBreak/>
        <w:t>第八条</w:t>
      </w:r>
      <w:r w:rsidRPr="0066109E">
        <w:rPr>
          <w:rFonts w:ascii="仿宋" w:eastAsia="仿宋" w:hAnsi="仿宋" w:cs="SimSun"/>
          <w:kern w:val="0"/>
          <w:sz w:val="28"/>
          <w:szCs w:val="28"/>
        </w:rPr>
        <w:t xml:space="preserve"> </w:t>
      </w:r>
      <w:r w:rsidRPr="0066109E">
        <w:rPr>
          <w:rFonts w:ascii="仿宋" w:eastAsia="仿宋" w:hAnsi="仿宋" w:cs="SimSun" w:hint="eastAsia"/>
          <w:kern w:val="0"/>
          <w:sz w:val="28"/>
          <w:szCs w:val="28"/>
        </w:rPr>
        <w:t>组织机构：学校设立招生工作领导小组，负责制定招生政策，指导招生工作开展，研究决定招生重大事项。学校招生办公室是组织与实施招生工作的常设机构，具体负责招生相关工作。学校招生工作接受纪检监察部门以及社会各界的监督。</w:t>
      </w:r>
    </w:p>
    <w:p w14:paraId="1E0515FF"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第九条</w:t>
      </w:r>
      <w:r w:rsidRPr="0066109E">
        <w:rPr>
          <w:rFonts w:ascii="仿宋" w:eastAsia="仿宋" w:hAnsi="仿宋"/>
          <w:sz w:val="28"/>
          <w:szCs w:val="28"/>
        </w:rPr>
        <w:t xml:space="preserve"> </w:t>
      </w:r>
      <w:r w:rsidRPr="0066109E">
        <w:rPr>
          <w:rFonts w:ascii="仿宋" w:eastAsia="仿宋" w:hAnsi="仿宋" w:hint="eastAsia"/>
          <w:sz w:val="28"/>
          <w:szCs w:val="28"/>
        </w:rPr>
        <w:t>山东财经大学东方学院专升本招生计划通过山东省教育厅、学校网站等形式向考生和社会公布，</w:t>
      </w:r>
      <w:r w:rsidRPr="0066109E">
        <w:rPr>
          <w:rFonts w:ascii="仿宋" w:eastAsia="仿宋" w:hAnsi="仿宋"/>
          <w:sz w:val="28"/>
          <w:szCs w:val="28"/>
        </w:rPr>
        <w:t>20</w:t>
      </w:r>
      <w:r w:rsidR="00C954E5" w:rsidRPr="0066109E">
        <w:rPr>
          <w:rFonts w:ascii="仿宋" w:eastAsia="仿宋" w:hAnsi="仿宋"/>
          <w:sz w:val="28"/>
          <w:szCs w:val="28"/>
        </w:rPr>
        <w:t>20</w:t>
      </w:r>
      <w:r w:rsidRPr="0066109E">
        <w:rPr>
          <w:rFonts w:ascii="仿宋" w:eastAsia="仿宋" w:hAnsi="仿宋" w:hint="eastAsia"/>
          <w:sz w:val="28"/>
          <w:szCs w:val="28"/>
        </w:rPr>
        <w:t>年专升本</w:t>
      </w:r>
      <w:r w:rsidR="00C954E5" w:rsidRPr="0066109E">
        <w:rPr>
          <w:rFonts w:ascii="仿宋" w:eastAsia="仿宋" w:hAnsi="仿宋" w:hint="eastAsia"/>
          <w:sz w:val="28"/>
          <w:szCs w:val="28"/>
        </w:rPr>
        <w:t>推荐</w:t>
      </w:r>
      <w:r w:rsidR="00C954E5" w:rsidRPr="0066109E">
        <w:rPr>
          <w:rFonts w:ascii="仿宋" w:eastAsia="仿宋" w:hAnsi="仿宋"/>
          <w:sz w:val="28"/>
          <w:szCs w:val="28"/>
        </w:rPr>
        <w:t>考生</w:t>
      </w:r>
      <w:r w:rsidRPr="0066109E">
        <w:rPr>
          <w:rFonts w:ascii="仿宋" w:eastAsia="仿宋" w:hAnsi="仿宋" w:hint="eastAsia"/>
          <w:sz w:val="28"/>
          <w:szCs w:val="28"/>
        </w:rPr>
        <w:t>招生计划如下表：</w:t>
      </w:r>
    </w:p>
    <w:tbl>
      <w:tblPr>
        <w:tblW w:w="9073" w:type="dxa"/>
        <w:tblInd w:w="-147" w:type="dxa"/>
        <w:tblLook w:val="04A0" w:firstRow="1" w:lastRow="0" w:firstColumn="1" w:lastColumn="0" w:noHBand="0" w:noVBand="1"/>
      </w:tblPr>
      <w:tblGrid>
        <w:gridCol w:w="2269"/>
        <w:gridCol w:w="3118"/>
        <w:gridCol w:w="1985"/>
        <w:gridCol w:w="1701"/>
      </w:tblGrid>
      <w:tr w:rsidR="00436BEB" w:rsidRPr="00DC60AD" w14:paraId="671F26AC" w14:textId="77777777" w:rsidTr="003D1FBB">
        <w:trPr>
          <w:trHeight w:val="499"/>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988F1"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学院名称</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08774CF6"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招生专业名称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3D030D0"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招生计划数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4ED8549"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收费标准</w:t>
            </w:r>
            <w:r w:rsidRPr="0066109E">
              <w:rPr>
                <w:rFonts w:ascii="仿宋" w:eastAsia="仿宋" w:hAnsi="仿宋" w:cs="SimSun"/>
                <w:kern w:val="0"/>
                <w:sz w:val="28"/>
                <w:szCs w:val="28"/>
              </w:rPr>
              <w:t>/学年</w:t>
            </w:r>
          </w:p>
        </w:tc>
      </w:tr>
      <w:tr w:rsidR="00436BEB" w:rsidRPr="00DC60AD" w14:paraId="56195033" w14:textId="77777777" w:rsidTr="003D1FBB">
        <w:trPr>
          <w:trHeight w:val="499"/>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B7691"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会计学院</w:t>
            </w:r>
          </w:p>
        </w:tc>
        <w:tc>
          <w:tcPr>
            <w:tcW w:w="3118" w:type="dxa"/>
            <w:tcBorders>
              <w:top w:val="nil"/>
              <w:left w:val="nil"/>
              <w:bottom w:val="single" w:sz="4" w:space="0" w:color="auto"/>
              <w:right w:val="single" w:sz="4" w:space="0" w:color="auto"/>
            </w:tcBorders>
            <w:shd w:val="clear" w:color="auto" w:fill="auto"/>
            <w:noWrap/>
            <w:vAlign w:val="center"/>
            <w:hideMark/>
          </w:tcPr>
          <w:p w14:paraId="05A0699A"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会计学</w:t>
            </w:r>
          </w:p>
        </w:tc>
        <w:tc>
          <w:tcPr>
            <w:tcW w:w="1985" w:type="dxa"/>
            <w:tcBorders>
              <w:top w:val="nil"/>
              <w:left w:val="nil"/>
              <w:bottom w:val="single" w:sz="4" w:space="0" w:color="auto"/>
              <w:right w:val="single" w:sz="4" w:space="0" w:color="auto"/>
            </w:tcBorders>
            <w:shd w:val="clear" w:color="auto" w:fill="auto"/>
            <w:noWrap/>
            <w:vAlign w:val="center"/>
            <w:hideMark/>
          </w:tcPr>
          <w:p w14:paraId="75FFF303"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125</w:t>
            </w:r>
          </w:p>
        </w:tc>
        <w:tc>
          <w:tcPr>
            <w:tcW w:w="1701" w:type="dxa"/>
            <w:tcBorders>
              <w:top w:val="nil"/>
              <w:left w:val="nil"/>
              <w:bottom w:val="single" w:sz="4" w:space="0" w:color="auto"/>
              <w:right w:val="single" w:sz="4" w:space="0" w:color="auto"/>
            </w:tcBorders>
            <w:shd w:val="clear" w:color="auto" w:fill="auto"/>
            <w:noWrap/>
            <w:vAlign w:val="center"/>
            <w:hideMark/>
          </w:tcPr>
          <w:p w14:paraId="771AB186"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17000</w:t>
            </w:r>
          </w:p>
        </w:tc>
      </w:tr>
      <w:tr w:rsidR="00436BEB" w:rsidRPr="00DC60AD" w14:paraId="68B7948D" w14:textId="77777777" w:rsidTr="003D1FBB">
        <w:trPr>
          <w:trHeight w:val="499"/>
        </w:trPr>
        <w:tc>
          <w:tcPr>
            <w:tcW w:w="2269" w:type="dxa"/>
            <w:vMerge/>
            <w:tcBorders>
              <w:top w:val="nil"/>
              <w:left w:val="single" w:sz="4" w:space="0" w:color="auto"/>
              <w:bottom w:val="single" w:sz="4" w:space="0" w:color="auto"/>
              <w:right w:val="single" w:sz="4" w:space="0" w:color="auto"/>
            </w:tcBorders>
            <w:vAlign w:val="center"/>
            <w:hideMark/>
          </w:tcPr>
          <w:p w14:paraId="24268B5F" w14:textId="77777777" w:rsidR="00436BEB" w:rsidRPr="0066109E" w:rsidRDefault="00436BEB">
            <w:pPr>
              <w:widowControl/>
              <w:jc w:val="left"/>
              <w:rPr>
                <w:rFonts w:ascii="仿宋" w:eastAsia="仿宋" w:hAnsi="仿宋" w:cs="SimSun"/>
                <w:kern w:val="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14:paraId="75BD82FE"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财务管理</w:t>
            </w:r>
          </w:p>
        </w:tc>
        <w:tc>
          <w:tcPr>
            <w:tcW w:w="1985" w:type="dxa"/>
            <w:tcBorders>
              <w:top w:val="nil"/>
              <w:left w:val="nil"/>
              <w:bottom w:val="single" w:sz="4" w:space="0" w:color="auto"/>
              <w:right w:val="single" w:sz="4" w:space="0" w:color="auto"/>
            </w:tcBorders>
            <w:shd w:val="clear" w:color="auto" w:fill="auto"/>
            <w:noWrap/>
            <w:vAlign w:val="center"/>
            <w:hideMark/>
          </w:tcPr>
          <w:p w14:paraId="02572F0E"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40</w:t>
            </w:r>
          </w:p>
        </w:tc>
        <w:tc>
          <w:tcPr>
            <w:tcW w:w="1701" w:type="dxa"/>
            <w:tcBorders>
              <w:top w:val="nil"/>
              <w:left w:val="nil"/>
              <w:bottom w:val="single" w:sz="4" w:space="0" w:color="auto"/>
              <w:right w:val="single" w:sz="4" w:space="0" w:color="auto"/>
            </w:tcBorders>
            <w:shd w:val="clear" w:color="auto" w:fill="auto"/>
            <w:noWrap/>
            <w:vAlign w:val="center"/>
            <w:hideMark/>
          </w:tcPr>
          <w:p w14:paraId="65B4EB66"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17000</w:t>
            </w:r>
          </w:p>
        </w:tc>
      </w:tr>
      <w:tr w:rsidR="00436BEB" w:rsidRPr="00DC60AD" w14:paraId="5FA2BC11" w14:textId="77777777" w:rsidTr="003D1FBB">
        <w:trPr>
          <w:trHeight w:val="499"/>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CAD6A9"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数据科学学院</w:t>
            </w:r>
          </w:p>
        </w:tc>
        <w:tc>
          <w:tcPr>
            <w:tcW w:w="3118" w:type="dxa"/>
            <w:tcBorders>
              <w:top w:val="nil"/>
              <w:left w:val="nil"/>
              <w:bottom w:val="single" w:sz="4" w:space="0" w:color="auto"/>
              <w:right w:val="single" w:sz="4" w:space="0" w:color="auto"/>
            </w:tcBorders>
            <w:shd w:val="clear" w:color="auto" w:fill="auto"/>
            <w:noWrap/>
            <w:vAlign w:val="center"/>
            <w:hideMark/>
          </w:tcPr>
          <w:p w14:paraId="319A11BF"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信息管理与信息系统</w:t>
            </w:r>
          </w:p>
        </w:tc>
        <w:tc>
          <w:tcPr>
            <w:tcW w:w="1985" w:type="dxa"/>
            <w:tcBorders>
              <w:top w:val="nil"/>
              <w:left w:val="nil"/>
              <w:bottom w:val="single" w:sz="4" w:space="0" w:color="auto"/>
              <w:right w:val="single" w:sz="4" w:space="0" w:color="auto"/>
            </w:tcBorders>
            <w:shd w:val="clear" w:color="auto" w:fill="auto"/>
            <w:noWrap/>
            <w:vAlign w:val="center"/>
            <w:hideMark/>
          </w:tcPr>
          <w:p w14:paraId="7EA7ABFE"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40</w:t>
            </w:r>
          </w:p>
        </w:tc>
        <w:tc>
          <w:tcPr>
            <w:tcW w:w="1701" w:type="dxa"/>
            <w:tcBorders>
              <w:top w:val="nil"/>
              <w:left w:val="nil"/>
              <w:bottom w:val="single" w:sz="4" w:space="0" w:color="auto"/>
              <w:right w:val="single" w:sz="4" w:space="0" w:color="auto"/>
            </w:tcBorders>
            <w:shd w:val="clear" w:color="auto" w:fill="auto"/>
            <w:noWrap/>
            <w:vAlign w:val="center"/>
            <w:hideMark/>
          </w:tcPr>
          <w:p w14:paraId="017E26CA"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376DB763" w14:textId="77777777" w:rsidTr="003D1FBB">
        <w:trPr>
          <w:trHeight w:val="499"/>
        </w:trPr>
        <w:tc>
          <w:tcPr>
            <w:tcW w:w="2269" w:type="dxa"/>
            <w:vMerge/>
            <w:tcBorders>
              <w:top w:val="nil"/>
              <w:left w:val="single" w:sz="4" w:space="0" w:color="auto"/>
              <w:bottom w:val="single" w:sz="4" w:space="0" w:color="auto"/>
              <w:right w:val="single" w:sz="4" w:space="0" w:color="auto"/>
            </w:tcBorders>
            <w:vAlign w:val="center"/>
            <w:hideMark/>
          </w:tcPr>
          <w:p w14:paraId="0115CA39" w14:textId="77777777" w:rsidR="00436BEB" w:rsidRPr="0066109E" w:rsidRDefault="00436BEB">
            <w:pPr>
              <w:widowControl/>
              <w:jc w:val="left"/>
              <w:rPr>
                <w:rFonts w:ascii="仿宋" w:eastAsia="仿宋" w:hAnsi="仿宋" w:cs="SimSun"/>
                <w:kern w:val="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14:paraId="3BFB96D1"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物流管理</w:t>
            </w:r>
          </w:p>
        </w:tc>
        <w:tc>
          <w:tcPr>
            <w:tcW w:w="1985" w:type="dxa"/>
            <w:tcBorders>
              <w:top w:val="nil"/>
              <w:left w:val="nil"/>
              <w:bottom w:val="single" w:sz="4" w:space="0" w:color="auto"/>
              <w:right w:val="single" w:sz="4" w:space="0" w:color="auto"/>
            </w:tcBorders>
            <w:shd w:val="clear" w:color="auto" w:fill="auto"/>
            <w:noWrap/>
            <w:vAlign w:val="center"/>
            <w:hideMark/>
          </w:tcPr>
          <w:p w14:paraId="3DD5ACEA"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25</w:t>
            </w:r>
          </w:p>
        </w:tc>
        <w:tc>
          <w:tcPr>
            <w:tcW w:w="1701" w:type="dxa"/>
            <w:tcBorders>
              <w:top w:val="nil"/>
              <w:left w:val="nil"/>
              <w:bottom w:val="single" w:sz="4" w:space="0" w:color="auto"/>
              <w:right w:val="single" w:sz="4" w:space="0" w:color="auto"/>
            </w:tcBorders>
            <w:shd w:val="clear" w:color="auto" w:fill="auto"/>
            <w:noWrap/>
            <w:vAlign w:val="center"/>
            <w:hideMark/>
          </w:tcPr>
          <w:p w14:paraId="49575BE8"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01D3CCE5" w14:textId="77777777" w:rsidTr="003D1FBB">
        <w:trPr>
          <w:trHeight w:val="499"/>
        </w:trPr>
        <w:tc>
          <w:tcPr>
            <w:tcW w:w="2269" w:type="dxa"/>
            <w:vMerge/>
            <w:tcBorders>
              <w:top w:val="nil"/>
              <w:left w:val="single" w:sz="4" w:space="0" w:color="auto"/>
              <w:bottom w:val="single" w:sz="4" w:space="0" w:color="auto"/>
              <w:right w:val="single" w:sz="4" w:space="0" w:color="auto"/>
            </w:tcBorders>
            <w:vAlign w:val="center"/>
            <w:hideMark/>
          </w:tcPr>
          <w:p w14:paraId="07211E38" w14:textId="77777777" w:rsidR="00436BEB" w:rsidRPr="0066109E" w:rsidRDefault="00436BEB">
            <w:pPr>
              <w:widowControl/>
              <w:jc w:val="left"/>
              <w:rPr>
                <w:rFonts w:ascii="仿宋" w:eastAsia="仿宋" w:hAnsi="仿宋" w:cs="SimSun"/>
                <w:kern w:val="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14:paraId="1C91083D"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电子商务</w:t>
            </w:r>
          </w:p>
        </w:tc>
        <w:tc>
          <w:tcPr>
            <w:tcW w:w="1985" w:type="dxa"/>
            <w:tcBorders>
              <w:top w:val="nil"/>
              <w:left w:val="nil"/>
              <w:bottom w:val="single" w:sz="4" w:space="0" w:color="auto"/>
              <w:right w:val="single" w:sz="4" w:space="0" w:color="auto"/>
            </w:tcBorders>
            <w:shd w:val="clear" w:color="auto" w:fill="auto"/>
            <w:noWrap/>
            <w:vAlign w:val="center"/>
            <w:hideMark/>
          </w:tcPr>
          <w:p w14:paraId="02F5C0FD"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85</w:t>
            </w:r>
          </w:p>
        </w:tc>
        <w:tc>
          <w:tcPr>
            <w:tcW w:w="1701" w:type="dxa"/>
            <w:tcBorders>
              <w:top w:val="nil"/>
              <w:left w:val="nil"/>
              <w:bottom w:val="single" w:sz="4" w:space="0" w:color="auto"/>
              <w:right w:val="single" w:sz="4" w:space="0" w:color="auto"/>
            </w:tcBorders>
            <w:shd w:val="clear" w:color="auto" w:fill="auto"/>
            <w:noWrap/>
            <w:vAlign w:val="center"/>
            <w:hideMark/>
          </w:tcPr>
          <w:p w14:paraId="28F95F90"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532F5DD9" w14:textId="77777777" w:rsidTr="003D1FBB">
        <w:trPr>
          <w:trHeight w:val="499"/>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680C70"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工商管理学院</w:t>
            </w:r>
          </w:p>
        </w:tc>
        <w:tc>
          <w:tcPr>
            <w:tcW w:w="3118" w:type="dxa"/>
            <w:tcBorders>
              <w:top w:val="nil"/>
              <w:left w:val="nil"/>
              <w:bottom w:val="single" w:sz="4" w:space="0" w:color="auto"/>
              <w:right w:val="single" w:sz="4" w:space="0" w:color="auto"/>
            </w:tcBorders>
            <w:shd w:val="clear" w:color="auto" w:fill="auto"/>
            <w:noWrap/>
            <w:vAlign w:val="center"/>
            <w:hideMark/>
          </w:tcPr>
          <w:p w14:paraId="73B1F4B6"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工商管理</w:t>
            </w:r>
          </w:p>
        </w:tc>
        <w:tc>
          <w:tcPr>
            <w:tcW w:w="1985" w:type="dxa"/>
            <w:tcBorders>
              <w:top w:val="nil"/>
              <w:left w:val="nil"/>
              <w:bottom w:val="single" w:sz="4" w:space="0" w:color="auto"/>
              <w:right w:val="single" w:sz="4" w:space="0" w:color="auto"/>
            </w:tcBorders>
            <w:shd w:val="clear" w:color="auto" w:fill="auto"/>
            <w:noWrap/>
            <w:vAlign w:val="center"/>
            <w:hideMark/>
          </w:tcPr>
          <w:p w14:paraId="0D05DAAA"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85</w:t>
            </w:r>
          </w:p>
        </w:tc>
        <w:tc>
          <w:tcPr>
            <w:tcW w:w="1701" w:type="dxa"/>
            <w:tcBorders>
              <w:top w:val="nil"/>
              <w:left w:val="nil"/>
              <w:bottom w:val="single" w:sz="4" w:space="0" w:color="auto"/>
              <w:right w:val="single" w:sz="4" w:space="0" w:color="auto"/>
            </w:tcBorders>
            <w:shd w:val="clear" w:color="auto" w:fill="auto"/>
            <w:noWrap/>
            <w:vAlign w:val="center"/>
            <w:hideMark/>
          </w:tcPr>
          <w:p w14:paraId="34A258A4"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38190783" w14:textId="77777777" w:rsidTr="003D1FBB">
        <w:trPr>
          <w:trHeight w:val="499"/>
        </w:trPr>
        <w:tc>
          <w:tcPr>
            <w:tcW w:w="2269" w:type="dxa"/>
            <w:vMerge/>
            <w:tcBorders>
              <w:top w:val="nil"/>
              <w:left w:val="single" w:sz="4" w:space="0" w:color="auto"/>
              <w:bottom w:val="single" w:sz="4" w:space="0" w:color="auto"/>
              <w:right w:val="single" w:sz="4" w:space="0" w:color="auto"/>
            </w:tcBorders>
            <w:vAlign w:val="center"/>
            <w:hideMark/>
          </w:tcPr>
          <w:p w14:paraId="5B30389A" w14:textId="77777777" w:rsidR="00436BEB" w:rsidRPr="0066109E" w:rsidRDefault="00436BEB">
            <w:pPr>
              <w:widowControl/>
              <w:jc w:val="left"/>
              <w:rPr>
                <w:rFonts w:ascii="仿宋" w:eastAsia="仿宋" w:hAnsi="仿宋" w:cs="SimSun"/>
                <w:kern w:val="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14:paraId="63F865ED"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市场营销</w:t>
            </w:r>
          </w:p>
        </w:tc>
        <w:tc>
          <w:tcPr>
            <w:tcW w:w="1985" w:type="dxa"/>
            <w:tcBorders>
              <w:top w:val="nil"/>
              <w:left w:val="nil"/>
              <w:bottom w:val="single" w:sz="4" w:space="0" w:color="auto"/>
              <w:right w:val="single" w:sz="4" w:space="0" w:color="auto"/>
            </w:tcBorders>
            <w:shd w:val="clear" w:color="auto" w:fill="auto"/>
            <w:noWrap/>
            <w:vAlign w:val="center"/>
            <w:hideMark/>
          </w:tcPr>
          <w:p w14:paraId="4B6B2A36"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40</w:t>
            </w:r>
          </w:p>
        </w:tc>
        <w:tc>
          <w:tcPr>
            <w:tcW w:w="1701" w:type="dxa"/>
            <w:tcBorders>
              <w:top w:val="nil"/>
              <w:left w:val="nil"/>
              <w:bottom w:val="single" w:sz="4" w:space="0" w:color="auto"/>
              <w:right w:val="single" w:sz="4" w:space="0" w:color="auto"/>
            </w:tcBorders>
            <w:shd w:val="clear" w:color="auto" w:fill="auto"/>
            <w:noWrap/>
            <w:vAlign w:val="center"/>
            <w:hideMark/>
          </w:tcPr>
          <w:p w14:paraId="693F2FC8"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359E571B" w14:textId="77777777" w:rsidTr="003D1FBB">
        <w:trPr>
          <w:trHeight w:val="499"/>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3421019"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财税金融学院</w:t>
            </w:r>
          </w:p>
        </w:tc>
        <w:tc>
          <w:tcPr>
            <w:tcW w:w="3118" w:type="dxa"/>
            <w:tcBorders>
              <w:top w:val="nil"/>
              <w:left w:val="nil"/>
              <w:bottom w:val="single" w:sz="4" w:space="0" w:color="auto"/>
              <w:right w:val="single" w:sz="4" w:space="0" w:color="auto"/>
            </w:tcBorders>
            <w:shd w:val="clear" w:color="auto" w:fill="auto"/>
            <w:noWrap/>
            <w:vAlign w:val="center"/>
            <w:hideMark/>
          </w:tcPr>
          <w:p w14:paraId="08704AF4"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金融学</w:t>
            </w:r>
          </w:p>
        </w:tc>
        <w:tc>
          <w:tcPr>
            <w:tcW w:w="1985" w:type="dxa"/>
            <w:tcBorders>
              <w:top w:val="nil"/>
              <w:left w:val="nil"/>
              <w:bottom w:val="single" w:sz="4" w:space="0" w:color="auto"/>
              <w:right w:val="single" w:sz="4" w:space="0" w:color="auto"/>
            </w:tcBorders>
            <w:shd w:val="clear" w:color="auto" w:fill="auto"/>
            <w:noWrap/>
            <w:vAlign w:val="center"/>
            <w:hideMark/>
          </w:tcPr>
          <w:p w14:paraId="56F82B23"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80</w:t>
            </w:r>
          </w:p>
        </w:tc>
        <w:tc>
          <w:tcPr>
            <w:tcW w:w="1701" w:type="dxa"/>
            <w:tcBorders>
              <w:top w:val="nil"/>
              <w:left w:val="nil"/>
              <w:bottom w:val="single" w:sz="4" w:space="0" w:color="auto"/>
              <w:right w:val="single" w:sz="4" w:space="0" w:color="auto"/>
            </w:tcBorders>
            <w:shd w:val="clear" w:color="auto" w:fill="auto"/>
            <w:noWrap/>
            <w:vAlign w:val="center"/>
            <w:hideMark/>
          </w:tcPr>
          <w:p w14:paraId="099BB5E9"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17000</w:t>
            </w:r>
          </w:p>
        </w:tc>
      </w:tr>
      <w:tr w:rsidR="00436BEB" w:rsidRPr="00DC60AD" w14:paraId="1228D1B8" w14:textId="77777777" w:rsidTr="003D1FBB">
        <w:trPr>
          <w:trHeight w:val="499"/>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067C6"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国际商学院</w:t>
            </w:r>
          </w:p>
        </w:tc>
        <w:tc>
          <w:tcPr>
            <w:tcW w:w="3118" w:type="dxa"/>
            <w:tcBorders>
              <w:top w:val="nil"/>
              <w:left w:val="nil"/>
              <w:bottom w:val="single" w:sz="4" w:space="0" w:color="auto"/>
              <w:right w:val="single" w:sz="4" w:space="0" w:color="auto"/>
            </w:tcBorders>
            <w:shd w:val="clear" w:color="auto" w:fill="auto"/>
            <w:noWrap/>
            <w:vAlign w:val="center"/>
            <w:hideMark/>
          </w:tcPr>
          <w:p w14:paraId="5719DCE9"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国际经济与贸易</w:t>
            </w:r>
          </w:p>
        </w:tc>
        <w:tc>
          <w:tcPr>
            <w:tcW w:w="1985" w:type="dxa"/>
            <w:tcBorders>
              <w:top w:val="nil"/>
              <w:left w:val="nil"/>
              <w:bottom w:val="single" w:sz="4" w:space="0" w:color="auto"/>
              <w:right w:val="single" w:sz="4" w:space="0" w:color="auto"/>
            </w:tcBorders>
            <w:shd w:val="clear" w:color="auto" w:fill="auto"/>
            <w:noWrap/>
            <w:vAlign w:val="center"/>
            <w:hideMark/>
          </w:tcPr>
          <w:p w14:paraId="163CC983"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50B6B86"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6FD487F7" w14:textId="77777777" w:rsidTr="003D1FBB">
        <w:trPr>
          <w:trHeight w:val="499"/>
        </w:trPr>
        <w:tc>
          <w:tcPr>
            <w:tcW w:w="2269" w:type="dxa"/>
            <w:vMerge/>
            <w:tcBorders>
              <w:top w:val="nil"/>
              <w:left w:val="single" w:sz="4" w:space="0" w:color="auto"/>
              <w:bottom w:val="single" w:sz="4" w:space="0" w:color="auto"/>
              <w:right w:val="single" w:sz="4" w:space="0" w:color="auto"/>
            </w:tcBorders>
            <w:vAlign w:val="center"/>
            <w:hideMark/>
          </w:tcPr>
          <w:p w14:paraId="430231BF" w14:textId="77777777" w:rsidR="00436BEB" w:rsidRPr="0066109E" w:rsidRDefault="00436BEB">
            <w:pPr>
              <w:widowControl/>
              <w:jc w:val="left"/>
              <w:rPr>
                <w:rFonts w:ascii="仿宋" w:eastAsia="仿宋" w:hAnsi="仿宋" w:cs="SimSun"/>
                <w:kern w:val="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14:paraId="463B452D"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英语</w:t>
            </w:r>
          </w:p>
        </w:tc>
        <w:tc>
          <w:tcPr>
            <w:tcW w:w="1985" w:type="dxa"/>
            <w:tcBorders>
              <w:top w:val="nil"/>
              <w:left w:val="nil"/>
              <w:bottom w:val="single" w:sz="4" w:space="0" w:color="auto"/>
              <w:right w:val="single" w:sz="4" w:space="0" w:color="auto"/>
            </w:tcBorders>
            <w:shd w:val="clear" w:color="auto" w:fill="auto"/>
            <w:noWrap/>
            <w:vAlign w:val="center"/>
            <w:hideMark/>
          </w:tcPr>
          <w:p w14:paraId="6AD9B28D"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40</w:t>
            </w:r>
          </w:p>
        </w:tc>
        <w:tc>
          <w:tcPr>
            <w:tcW w:w="1701" w:type="dxa"/>
            <w:tcBorders>
              <w:top w:val="nil"/>
              <w:left w:val="nil"/>
              <w:bottom w:val="single" w:sz="4" w:space="0" w:color="auto"/>
              <w:right w:val="single" w:sz="4" w:space="0" w:color="auto"/>
            </w:tcBorders>
            <w:shd w:val="clear" w:color="auto" w:fill="auto"/>
            <w:noWrap/>
            <w:vAlign w:val="center"/>
            <w:hideMark/>
          </w:tcPr>
          <w:p w14:paraId="3CA3B7F2"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16000</w:t>
            </w:r>
          </w:p>
        </w:tc>
      </w:tr>
      <w:tr w:rsidR="00436BEB" w:rsidRPr="00DC60AD" w14:paraId="06A7310C" w14:textId="77777777" w:rsidTr="003D1FBB">
        <w:trPr>
          <w:trHeight w:val="499"/>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77112C1" w14:textId="77777777" w:rsidR="00436BEB" w:rsidRPr="0066109E" w:rsidRDefault="00436BEB" w:rsidP="00DC60AD">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人文艺术学院</w:t>
            </w:r>
          </w:p>
        </w:tc>
        <w:tc>
          <w:tcPr>
            <w:tcW w:w="3118" w:type="dxa"/>
            <w:tcBorders>
              <w:top w:val="nil"/>
              <w:left w:val="nil"/>
              <w:bottom w:val="single" w:sz="4" w:space="0" w:color="auto"/>
              <w:right w:val="single" w:sz="4" w:space="0" w:color="auto"/>
            </w:tcBorders>
            <w:shd w:val="clear" w:color="auto" w:fill="auto"/>
            <w:noWrap/>
            <w:vAlign w:val="center"/>
            <w:hideMark/>
          </w:tcPr>
          <w:p w14:paraId="57E9520D"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hint="eastAsia"/>
                <w:kern w:val="0"/>
                <w:sz w:val="28"/>
                <w:szCs w:val="28"/>
              </w:rPr>
              <w:t>视觉传达设计</w:t>
            </w:r>
          </w:p>
        </w:tc>
        <w:tc>
          <w:tcPr>
            <w:tcW w:w="1985" w:type="dxa"/>
            <w:tcBorders>
              <w:top w:val="nil"/>
              <w:left w:val="nil"/>
              <w:bottom w:val="single" w:sz="4" w:space="0" w:color="auto"/>
              <w:right w:val="single" w:sz="4" w:space="0" w:color="auto"/>
            </w:tcBorders>
            <w:shd w:val="clear" w:color="auto" w:fill="auto"/>
            <w:noWrap/>
            <w:vAlign w:val="center"/>
            <w:hideMark/>
          </w:tcPr>
          <w:p w14:paraId="2CFD91B1"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40</w:t>
            </w:r>
          </w:p>
        </w:tc>
        <w:tc>
          <w:tcPr>
            <w:tcW w:w="1701" w:type="dxa"/>
            <w:tcBorders>
              <w:top w:val="nil"/>
              <w:left w:val="nil"/>
              <w:bottom w:val="single" w:sz="4" w:space="0" w:color="auto"/>
              <w:right w:val="single" w:sz="4" w:space="0" w:color="auto"/>
            </w:tcBorders>
            <w:shd w:val="clear" w:color="auto" w:fill="auto"/>
            <w:noWrap/>
            <w:vAlign w:val="center"/>
            <w:hideMark/>
          </w:tcPr>
          <w:p w14:paraId="16CB0C65" w14:textId="77777777" w:rsidR="00436BEB" w:rsidRPr="0066109E" w:rsidRDefault="00436BEB">
            <w:pPr>
              <w:widowControl/>
              <w:jc w:val="center"/>
              <w:rPr>
                <w:rFonts w:ascii="仿宋" w:eastAsia="仿宋" w:hAnsi="仿宋" w:cs="SimSun"/>
                <w:kern w:val="0"/>
                <w:sz w:val="28"/>
                <w:szCs w:val="28"/>
              </w:rPr>
            </w:pPr>
            <w:r w:rsidRPr="0066109E">
              <w:rPr>
                <w:rFonts w:ascii="仿宋" w:eastAsia="仿宋" w:hAnsi="仿宋" w:cs="SimSun"/>
                <w:kern w:val="0"/>
                <w:sz w:val="28"/>
                <w:szCs w:val="28"/>
              </w:rPr>
              <w:t>19800</w:t>
            </w:r>
          </w:p>
        </w:tc>
      </w:tr>
      <w:tr w:rsidR="00436BEB" w:rsidRPr="00DC60AD" w14:paraId="429B1B66" w14:textId="77777777" w:rsidTr="003D1FBB">
        <w:trPr>
          <w:trHeight w:val="499"/>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7114F3B" w14:textId="77777777" w:rsidR="00436BEB" w:rsidRPr="0066109E" w:rsidRDefault="00436BEB" w:rsidP="00DC60AD">
            <w:pPr>
              <w:widowControl/>
              <w:jc w:val="left"/>
              <w:rPr>
                <w:rFonts w:ascii="仿宋" w:eastAsia="仿宋" w:hAnsi="仿宋" w:cs="SimSun"/>
                <w:kern w:val="0"/>
                <w:sz w:val="28"/>
                <w:szCs w:val="28"/>
              </w:rPr>
            </w:pPr>
            <w:r w:rsidRPr="0066109E">
              <w:rPr>
                <w:rFonts w:ascii="仿宋" w:eastAsia="仿宋" w:hAnsi="仿宋" w:cs="SimSun" w:hint="eastAsia"/>
                <w:kern w:val="0"/>
                <w:sz w:val="28"/>
                <w:szCs w:val="28"/>
              </w:rPr>
              <w:t>合计</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197B46" w14:textId="77777777" w:rsidR="00436BEB" w:rsidRPr="0066109E" w:rsidRDefault="00436BEB">
            <w:pPr>
              <w:widowControl/>
              <w:jc w:val="left"/>
              <w:rPr>
                <w:rFonts w:ascii="仿宋" w:eastAsia="仿宋" w:hAnsi="仿宋" w:cs="SimSun"/>
                <w:kern w:val="0"/>
                <w:sz w:val="28"/>
                <w:szCs w:val="28"/>
              </w:rPr>
            </w:pPr>
            <w:r w:rsidRPr="0066109E">
              <w:rPr>
                <w:rFonts w:ascii="仿宋" w:eastAsia="仿宋" w:hAnsi="仿宋" w:cs="SimSun"/>
                <w:kern w:val="0"/>
                <w:sz w:val="28"/>
                <w:szCs w:val="28"/>
              </w:rPr>
              <w:t>640</w:t>
            </w:r>
          </w:p>
        </w:tc>
      </w:tr>
    </w:tbl>
    <w:p w14:paraId="5376F244" w14:textId="77777777" w:rsidR="00436BEB" w:rsidRPr="0066109E" w:rsidRDefault="00436BEB" w:rsidP="0066109E">
      <w:pPr>
        <w:spacing w:line="360" w:lineRule="auto"/>
        <w:ind w:firstLineChars="200" w:firstLine="560"/>
        <w:rPr>
          <w:rFonts w:ascii="仿宋" w:eastAsia="仿宋" w:hAnsi="仿宋"/>
          <w:sz w:val="28"/>
          <w:szCs w:val="28"/>
        </w:rPr>
      </w:pPr>
    </w:p>
    <w:p w14:paraId="15390F38" w14:textId="77777777" w:rsidR="00374E50" w:rsidRPr="0066109E" w:rsidRDefault="0000354E"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lastRenderedPageBreak/>
        <w:t>注</w:t>
      </w:r>
      <w:r w:rsidRPr="0066109E">
        <w:rPr>
          <w:rFonts w:ascii="仿宋" w:eastAsia="仿宋" w:hAnsi="仿宋"/>
          <w:sz w:val="28"/>
          <w:szCs w:val="28"/>
        </w:rPr>
        <w:t>；</w:t>
      </w:r>
      <w:r w:rsidRPr="0066109E">
        <w:rPr>
          <w:rFonts w:ascii="仿宋" w:eastAsia="仿宋" w:hAnsi="仿宋" w:hint="eastAsia"/>
          <w:sz w:val="28"/>
          <w:szCs w:val="28"/>
        </w:rPr>
        <w:t>具体招生专业和招生计划以山东省教育厅公布为准</w:t>
      </w:r>
      <w:r w:rsidR="003D1FBB" w:rsidRPr="0066109E">
        <w:rPr>
          <w:rFonts w:ascii="仿宋" w:eastAsia="仿宋" w:hAnsi="仿宋" w:hint="eastAsia"/>
          <w:sz w:val="28"/>
          <w:szCs w:val="28"/>
        </w:rPr>
        <w:t>。</w:t>
      </w:r>
      <w:r w:rsidR="003958C4" w:rsidRPr="0066109E">
        <w:rPr>
          <w:rFonts w:ascii="仿宋" w:eastAsia="仿宋" w:hAnsi="仿宋" w:hint="eastAsia"/>
          <w:sz w:val="28"/>
          <w:szCs w:val="28"/>
        </w:rPr>
        <w:t>对参加专升本统一考试，达到学校同专业录取标准的自荐考生，单独增列招生计划，</w:t>
      </w:r>
      <w:r w:rsidR="00697415" w:rsidRPr="0066109E">
        <w:rPr>
          <w:rFonts w:ascii="仿宋" w:eastAsia="仿宋" w:hAnsi="仿宋" w:hint="eastAsia"/>
          <w:sz w:val="28"/>
          <w:szCs w:val="28"/>
        </w:rPr>
        <w:t>按照《山东省教育厅关于做好</w:t>
      </w:r>
      <w:r w:rsidR="00697415" w:rsidRPr="0066109E">
        <w:rPr>
          <w:rFonts w:ascii="仿宋" w:eastAsia="仿宋" w:hAnsi="仿宋"/>
          <w:sz w:val="28"/>
          <w:szCs w:val="28"/>
        </w:rPr>
        <w:t>2020年普通高等教育专科升本科考试招生工作的通知</w:t>
      </w:r>
      <w:r w:rsidR="00697415" w:rsidRPr="0066109E">
        <w:rPr>
          <w:rFonts w:ascii="仿宋" w:eastAsia="仿宋" w:hAnsi="仿宋" w:hint="eastAsia"/>
          <w:sz w:val="28"/>
          <w:szCs w:val="28"/>
        </w:rPr>
        <w:t>》执行</w:t>
      </w:r>
      <w:r w:rsidR="00697415" w:rsidRPr="0066109E">
        <w:rPr>
          <w:rFonts w:ascii="仿宋" w:eastAsia="仿宋" w:hAnsi="仿宋"/>
          <w:sz w:val="28"/>
          <w:szCs w:val="28"/>
        </w:rPr>
        <w:t>。</w:t>
      </w:r>
    </w:p>
    <w:p w14:paraId="49099C21"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第十条</w:t>
      </w:r>
      <w:r w:rsidRPr="0066109E">
        <w:rPr>
          <w:rFonts w:ascii="仿宋" w:eastAsia="仿宋" w:hAnsi="仿宋"/>
          <w:sz w:val="28"/>
          <w:szCs w:val="28"/>
        </w:rPr>
        <w:t xml:space="preserve"> </w:t>
      </w:r>
      <w:r w:rsidRPr="0066109E">
        <w:rPr>
          <w:rFonts w:ascii="仿宋" w:eastAsia="仿宋" w:hAnsi="仿宋" w:hint="eastAsia"/>
          <w:sz w:val="28"/>
          <w:szCs w:val="28"/>
        </w:rPr>
        <w:t>山东财经大学东方学院专升本录取根据</w:t>
      </w:r>
      <w:r w:rsidR="008C6B90" w:rsidRPr="0066109E">
        <w:rPr>
          <w:rFonts w:ascii="仿宋" w:eastAsia="仿宋" w:hAnsi="仿宋" w:hint="eastAsia"/>
          <w:sz w:val="28"/>
          <w:szCs w:val="28"/>
        </w:rPr>
        <w:t>《</w:t>
      </w:r>
      <w:r w:rsidR="00730E82" w:rsidRPr="0066109E">
        <w:rPr>
          <w:rFonts w:ascii="仿宋" w:eastAsia="仿宋" w:hAnsi="仿宋" w:hint="eastAsia"/>
          <w:sz w:val="28"/>
          <w:szCs w:val="28"/>
        </w:rPr>
        <w:t>山东省教育厅关于做好</w:t>
      </w:r>
      <w:r w:rsidR="00730E82" w:rsidRPr="0066109E">
        <w:rPr>
          <w:rFonts w:ascii="仿宋" w:eastAsia="仿宋" w:hAnsi="仿宋"/>
          <w:sz w:val="28"/>
          <w:szCs w:val="28"/>
        </w:rPr>
        <w:t>2020年普通高等教育专科升本科考试招生工作的通知</w:t>
      </w:r>
      <w:r w:rsidR="00730E82" w:rsidRPr="0066109E">
        <w:rPr>
          <w:rFonts w:ascii="仿宋" w:eastAsia="仿宋" w:hAnsi="仿宋" w:hint="eastAsia"/>
          <w:sz w:val="28"/>
          <w:szCs w:val="28"/>
        </w:rPr>
        <w:t>》</w:t>
      </w:r>
      <w:r w:rsidRPr="0066109E">
        <w:rPr>
          <w:rFonts w:ascii="仿宋" w:eastAsia="仿宋" w:hAnsi="仿宋" w:hint="eastAsia"/>
          <w:sz w:val="28"/>
          <w:szCs w:val="28"/>
        </w:rPr>
        <w:t>有关要求，对</w:t>
      </w:r>
      <w:r w:rsidRPr="0066109E">
        <w:rPr>
          <w:rFonts w:ascii="仿宋" w:eastAsia="仿宋" w:hAnsi="仿宋"/>
          <w:sz w:val="28"/>
          <w:szCs w:val="28"/>
        </w:rPr>
        <w:t>进档</w:t>
      </w:r>
      <w:r w:rsidRPr="0066109E">
        <w:rPr>
          <w:rFonts w:ascii="仿宋" w:eastAsia="仿宋" w:hAnsi="仿宋" w:hint="eastAsia"/>
          <w:sz w:val="28"/>
          <w:szCs w:val="28"/>
        </w:rPr>
        <w:t>考生</w:t>
      </w:r>
      <w:r w:rsidRPr="0066109E">
        <w:rPr>
          <w:rFonts w:ascii="仿宋" w:eastAsia="仿宋" w:hAnsi="仿宋"/>
          <w:sz w:val="28"/>
          <w:szCs w:val="28"/>
        </w:rPr>
        <w:t>依据</w:t>
      </w:r>
      <w:r w:rsidRPr="0066109E">
        <w:rPr>
          <w:rFonts w:ascii="FangSong_GB2312" w:eastAsia="FangSong_GB2312" w:hAnsi="SimSun" w:cs="SimSun" w:hint="eastAsia"/>
          <w:kern w:val="0"/>
          <w:sz w:val="28"/>
          <w:szCs w:val="28"/>
        </w:rPr>
        <w:t>专升本考试成绩择优录取，</w:t>
      </w:r>
      <w:r w:rsidRPr="0066109E">
        <w:rPr>
          <w:rFonts w:ascii="FangSong_GB2312" w:eastAsia="FangSong_GB2312" w:hAnsi="SimSun" w:cs="SimSun"/>
          <w:kern w:val="0"/>
          <w:sz w:val="28"/>
          <w:szCs w:val="28"/>
        </w:rPr>
        <w:t>无特殊原因原则上不予退档</w:t>
      </w:r>
      <w:r w:rsidRPr="0066109E">
        <w:rPr>
          <w:rFonts w:ascii="仿宋" w:eastAsia="仿宋" w:hAnsi="仿宋" w:hint="eastAsia"/>
          <w:sz w:val="28"/>
          <w:szCs w:val="28"/>
        </w:rPr>
        <w:t>。</w:t>
      </w:r>
      <w:r w:rsidRPr="0066109E">
        <w:rPr>
          <w:rFonts w:ascii="仿宋" w:eastAsia="仿宋" w:hAnsi="仿宋"/>
          <w:sz w:val="28"/>
          <w:szCs w:val="28"/>
        </w:rPr>
        <w:t xml:space="preserve"> </w:t>
      </w:r>
    </w:p>
    <w:p w14:paraId="10B76E17"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免试生和退役士兵考生录取办法按照山东省教育厅及省招生主管部门有关规定执行。</w:t>
      </w:r>
    </w:p>
    <w:p w14:paraId="6807227F"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第十一条</w:t>
      </w:r>
      <w:r w:rsidRPr="0066109E">
        <w:rPr>
          <w:rFonts w:ascii="仿宋" w:eastAsia="仿宋" w:hAnsi="仿宋"/>
          <w:sz w:val="28"/>
          <w:szCs w:val="28"/>
        </w:rPr>
        <w:t xml:space="preserve"> </w:t>
      </w:r>
      <w:r w:rsidRPr="0066109E">
        <w:rPr>
          <w:rFonts w:ascii="仿宋" w:eastAsia="仿宋" w:hAnsi="仿宋" w:hint="eastAsia"/>
          <w:sz w:val="28"/>
          <w:szCs w:val="28"/>
        </w:rPr>
        <w:t>新生入学时必须取得专科毕业证书，未获得专科毕业证书的取消入学资格，入学后学校按照有关规定进行入学资格审查和</w:t>
      </w:r>
      <w:r w:rsidRPr="0066109E">
        <w:rPr>
          <w:rFonts w:ascii="仿宋" w:eastAsia="仿宋" w:hAnsi="仿宋"/>
          <w:sz w:val="28"/>
          <w:szCs w:val="28"/>
        </w:rPr>
        <w:t>体检</w:t>
      </w:r>
      <w:r w:rsidRPr="0066109E">
        <w:rPr>
          <w:rFonts w:ascii="仿宋" w:eastAsia="仿宋" w:hAnsi="仿宋" w:hint="eastAsia"/>
          <w:sz w:val="28"/>
          <w:szCs w:val="28"/>
        </w:rPr>
        <w:t>，对冒名顶替、弄虚作假、体检或审查不符合条件的学生，取消入学资格并上报上级主管部门。</w:t>
      </w:r>
    </w:p>
    <w:p w14:paraId="74C3608A"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第十二条</w:t>
      </w:r>
      <w:r w:rsidRPr="0066109E">
        <w:rPr>
          <w:rFonts w:ascii="仿宋" w:eastAsia="仿宋" w:hAnsi="仿宋"/>
          <w:sz w:val="28"/>
          <w:szCs w:val="28"/>
        </w:rPr>
        <w:t xml:space="preserve"> </w:t>
      </w:r>
      <w:r w:rsidRPr="0066109E">
        <w:rPr>
          <w:rFonts w:ascii="仿宋" w:eastAsia="仿宋" w:hAnsi="仿宋" w:hint="eastAsia"/>
          <w:sz w:val="28"/>
          <w:szCs w:val="28"/>
        </w:rPr>
        <w:t>专升本学生的学费标准与普通本科相应专业学费标准相同。学费为会计学、</w:t>
      </w:r>
      <w:r w:rsidR="00136FAD" w:rsidRPr="0066109E">
        <w:rPr>
          <w:rFonts w:ascii="仿宋" w:eastAsia="仿宋" w:hAnsi="仿宋" w:hint="eastAsia"/>
          <w:sz w:val="28"/>
          <w:szCs w:val="28"/>
        </w:rPr>
        <w:t>财务管理</w:t>
      </w:r>
      <w:r w:rsidR="00136FAD" w:rsidRPr="0066109E">
        <w:rPr>
          <w:rFonts w:ascii="仿宋" w:eastAsia="仿宋" w:hAnsi="仿宋"/>
          <w:sz w:val="28"/>
          <w:szCs w:val="28"/>
        </w:rPr>
        <w:t>、</w:t>
      </w:r>
      <w:r w:rsidRPr="0066109E">
        <w:rPr>
          <w:rFonts w:ascii="仿宋" w:eastAsia="仿宋" w:hAnsi="仿宋" w:hint="eastAsia"/>
          <w:sz w:val="28"/>
          <w:szCs w:val="28"/>
        </w:rPr>
        <w:t>金融学</w:t>
      </w:r>
      <w:r w:rsidRPr="0066109E">
        <w:rPr>
          <w:rFonts w:ascii="仿宋" w:eastAsia="仿宋" w:hAnsi="仿宋"/>
          <w:sz w:val="28"/>
          <w:szCs w:val="28"/>
        </w:rPr>
        <w:t>1</w:t>
      </w:r>
      <w:r w:rsidR="00136FAD" w:rsidRPr="0066109E">
        <w:rPr>
          <w:rFonts w:ascii="仿宋" w:eastAsia="仿宋" w:hAnsi="仿宋"/>
          <w:sz w:val="28"/>
          <w:szCs w:val="28"/>
        </w:rPr>
        <w:t>7</w:t>
      </w:r>
      <w:r w:rsidRPr="0066109E">
        <w:rPr>
          <w:rFonts w:ascii="仿宋" w:eastAsia="仿宋" w:hAnsi="仿宋"/>
          <w:sz w:val="28"/>
          <w:szCs w:val="28"/>
        </w:rPr>
        <w:t>000</w:t>
      </w:r>
      <w:r w:rsidRPr="0066109E">
        <w:rPr>
          <w:rFonts w:ascii="仿宋" w:eastAsia="仿宋" w:hAnsi="仿宋" w:hint="eastAsia"/>
          <w:sz w:val="28"/>
          <w:szCs w:val="28"/>
        </w:rPr>
        <w:t>元</w:t>
      </w:r>
      <w:r w:rsidRPr="0066109E">
        <w:rPr>
          <w:rFonts w:ascii="仿宋" w:eastAsia="仿宋" w:hAnsi="仿宋"/>
          <w:sz w:val="28"/>
          <w:szCs w:val="28"/>
        </w:rPr>
        <w:t>/</w:t>
      </w:r>
      <w:r w:rsidRPr="0066109E">
        <w:rPr>
          <w:rFonts w:ascii="仿宋" w:eastAsia="仿宋" w:hAnsi="仿宋" w:hint="eastAsia"/>
          <w:sz w:val="28"/>
          <w:szCs w:val="28"/>
        </w:rPr>
        <w:t>学年，</w:t>
      </w:r>
      <w:r w:rsidR="00136FAD" w:rsidRPr="0066109E">
        <w:rPr>
          <w:rFonts w:ascii="仿宋" w:eastAsia="仿宋" w:hAnsi="仿宋" w:hint="eastAsia"/>
          <w:sz w:val="28"/>
          <w:szCs w:val="28"/>
        </w:rPr>
        <w:t>信息管理</w:t>
      </w:r>
      <w:r w:rsidR="00136FAD" w:rsidRPr="0066109E">
        <w:rPr>
          <w:rFonts w:ascii="仿宋" w:eastAsia="仿宋" w:hAnsi="仿宋"/>
          <w:sz w:val="28"/>
          <w:szCs w:val="28"/>
        </w:rPr>
        <w:t>与信息系统、</w:t>
      </w:r>
      <w:r w:rsidR="00136FAD" w:rsidRPr="0066109E">
        <w:rPr>
          <w:rFonts w:ascii="仿宋" w:eastAsia="仿宋" w:hAnsi="仿宋" w:hint="eastAsia"/>
          <w:sz w:val="28"/>
          <w:szCs w:val="28"/>
        </w:rPr>
        <w:t>物流管理</w:t>
      </w:r>
      <w:r w:rsidR="00136FAD" w:rsidRPr="0066109E">
        <w:rPr>
          <w:rFonts w:ascii="仿宋" w:eastAsia="仿宋" w:hAnsi="仿宋"/>
          <w:sz w:val="28"/>
          <w:szCs w:val="28"/>
        </w:rPr>
        <w:t>、</w:t>
      </w:r>
      <w:r w:rsidRPr="0066109E">
        <w:rPr>
          <w:rFonts w:ascii="仿宋" w:eastAsia="仿宋" w:hAnsi="仿宋" w:hint="eastAsia"/>
          <w:sz w:val="28"/>
          <w:szCs w:val="28"/>
        </w:rPr>
        <w:t>工商管理、市场营销、电子商务、国际经济与贸易</w:t>
      </w:r>
      <w:r w:rsidR="00136FAD" w:rsidRPr="0066109E">
        <w:rPr>
          <w:rFonts w:ascii="仿宋" w:eastAsia="仿宋" w:hAnsi="仿宋" w:hint="eastAsia"/>
          <w:sz w:val="28"/>
          <w:szCs w:val="28"/>
        </w:rPr>
        <w:t>、</w:t>
      </w:r>
      <w:r w:rsidR="00136FAD" w:rsidRPr="0066109E">
        <w:rPr>
          <w:rFonts w:ascii="仿宋" w:eastAsia="仿宋" w:hAnsi="仿宋"/>
          <w:sz w:val="28"/>
          <w:szCs w:val="28"/>
        </w:rPr>
        <w:t>英语</w:t>
      </w:r>
      <w:r w:rsidRPr="0066109E">
        <w:rPr>
          <w:rFonts w:ascii="仿宋" w:eastAsia="仿宋" w:hAnsi="仿宋"/>
          <w:sz w:val="28"/>
          <w:szCs w:val="28"/>
        </w:rPr>
        <w:t>1</w:t>
      </w:r>
      <w:r w:rsidR="00136FAD" w:rsidRPr="0066109E">
        <w:rPr>
          <w:rFonts w:ascii="仿宋" w:eastAsia="仿宋" w:hAnsi="仿宋"/>
          <w:sz w:val="28"/>
          <w:szCs w:val="28"/>
        </w:rPr>
        <w:t>6</w:t>
      </w:r>
      <w:r w:rsidRPr="0066109E">
        <w:rPr>
          <w:rFonts w:ascii="仿宋" w:eastAsia="仿宋" w:hAnsi="仿宋"/>
          <w:sz w:val="28"/>
          <w:szCs w:val="28"/>
        </w:rPr>
        <w:t>000</w:t>
      </w:r>
      <w:r w:rsidRPr="0066109E">
        <w:rPr>
          <w:rFonts w:ascii="仿宋" w:eastAsia="仿宋" w:hAnsi="仿宋" w:hint="eastAsia"/>
          <w:sz w:val="28"/>
          <w:szCs w:val="28"/>
        </w:rPr>
        <w:t>元</w:t>
      </w:r>
      <w:r w:rsidRPr="0066109E">
        <w:rPr>
          <w:rFonts w:ascii="仿宋" w:eastAsia="仿宋" w:hAnsi="仿宋"/>
          <w:sz w:val="28"/>
          <w:szCs w:val="28"/>
        </w:rPr>
        <w:t>/</w:t>
      </w:r>
      <w:r w:rsidRPr="0066109E">
        <w:rPr>
          <w:rFonts w:ascii="仿宋" w:eastAsia="仿宋" w:hAnsi="仿宋" w:hint="eastAsia"/>
          <w:sz w:val="28"/>
          <w:szCs w:val="28"/>
        </w:rPr>
        <w:t>学年</w:t>
      </w:r>
      <w:r w:rsidR="00E454B8" w:rsidRPr="0066109E">
        <w:rPr>
          <w:rFonts w:ascii="仿宋" w:eastAsia="仿宋" w:hAnsi="仿宋" w:hint="eastAsia"/>
          <w:sz w:val="28"/>
          <w:szCs w:val="28"/>
        </w:rPr>
        <w:t>，</w:t>
      </w:r>
      <w:r w:rsidR="00E454B8" w:rsidRPr="0066109E">
        <w:rPr>
          <w:rFonts w:ascii="仿宋" w:eastAsia="仿宋" w:hAnsi="仿宋"/>
          <w:sz w:val="28"/>
          <w:szCs w:val="28"/>
        </w:rPr>
        <w:t>视觉传达设计19800元/学年</w:t>
      </w:r>
      <w:r w:rsidRPr="0066109E">
        <w:rPr>
          <w:rFonts w:ascii="仿宋" w:eastAsia="仿宋" w:hAnsi="仿宋" w:hint="eastAsia"/>
          <w:sz w:val="28"/>
          <w:szCs w:val="28"/>
        </w:rPr>
        <w:t>；住宿费</w:t>
      </w:r>
      <w:r w:rsidRPr="0066109E">
        <w:rPr>
          <w:rFonts w:ascii="仿宋" w:eastAsia="仿宋" w:hAnsi="仿宋"/>
          <w:sz w:val="28"/>
          <w:szCs w:val="28"/>
        </w:rPr>
        <w:t>1</w:t>
      </w:r>
      <w:r w:rsidR="00DC390B" w:rsidRPr="0066109E">
        <w:rPr>
          <w:rFonts w:ascii="仿宋" w:eastAsia="仿宋" w:hAnsi="仿宋"/>
          <w:sz w:val="28"/>
          <w:szCs w:val="28"/>
        </w:rPr>
        <w:t>1</w:t>
      </w:r>
      <w:r w:rsidRPr="0066109E">
        <w:rPr>
          <w:rFonts w:ascii="仿宋" w:eastAsia="仿宋" w:hAnsi="仿宋"/>
          <w:sz w:val="28"/>
          <w:szCs w:val="28"/>
        </w:rPr>
        <w:t>00元/学年</w:t>
      </w:r>
      <w:r w:rsidR="00EC69EF" w:rsidRPr="0066109E">
        <w:rPr>
          <w:rFonts w:ascii="仿宋" w:eastAsia="仿宋" w:hAnsi="仿宋" w:hint="eastAsia"/>
          <w:sz w:val="28"/>
          <w:szCs w:val="28"/>
        </w:rPr>
        <w:t>（配有</w:t>
      </w:r>
      <w:r w:rsidR="00EC69EF" w:rsidRPr="0066109E">
        <w:rPr>
          <w:rFonts w:ascii="仿宋" w:eastAsia="仿宋" w:hAnsi="仿宋"/>
          <w:sz w:val="28"/>
          <w:szCs w:val="28"/>
        </w:rPr>
        <w:t>空调</w:t>
      </w:r>
      <w:r w:rsidR="00EC69EF" w:rsidRPr="0066109E">
        <w:rPr>
          <w:rFonts w:ascii="仿宋" w:eastAsia="仿宋" w:hAnsi="仿宋" w:hint="eastAsia"/>
          <w:sz w:val="28"/>
          <w:szCs w:val="28"/>
        </w:rPr>
        <w:t>）</w:t>
      </w:r>
      <w:r w:rsidRPr="0066109E">
        <w:rPr>
          <w:rFonts w:ascii="仿宋" w:eastAsia="仿宋" w:hAnsi="仿宋"/>
          <w:sz w:val="28"/>
          <w:szCs w:val="28"/>
        </w:rPr>
        <w:t>。</w:t>
      </w:r>
      <w:r w:rsidRPr="0066109E">
        <w:rPr>
          <w:rFonts w:ascii="仿宋" w:eastAsia="仿宋" w:hAnsi="仿宋" w:hint="eastAsia"/>
          <w:sz w:val="28"/>
          <w:szCs w:val="28"/>
        </w:rPr>
        <w:t>如国家及省政策有所变动，最终以国家及省有关文件为准。</w:t>
      </w:r>
    </w:p>
    <w:p w14:paraId="065B7863" w14:textId="77777777" w:rsidR="00D82369" w:rsidRPr="0066109E" w:rsidRDefault="00040A72" w:rsidP="0066109E">
      <w:pPr>
        <w:pStyle w:val="NormalWeb"/>
        <w:shd w:val="clear" w:color="auto" w:fill="FFFFFF"/>
        <w:snapToGrid w:val="0"/>
        <w:spacing w:beforeAutospacing="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第十三条</w:t>
      </w:r>
      <w:r w:rsidR="00D82369" w:rsidRPr="0066109E">
        <w:rPr>
          <w:rFonts w:ascii="仿宋" w:eastAsia="仿宋" w:hAnsi="仿宋"/>
          <w:sz w:val="28"/>
          <w:szCs w:val="28"/>
        </w:rPr>
        <w:t xml:space="preserve"> </w:t>
      </w:r>
      <w:r w:rsidR="00D82369" w:rsidRPr="0066109E">
        <w:rPr>
          <w:rFonts w:ascii="仿宋" w:eastAsia="仿宋" w:hAnsi="仿宋" w:cs="Times New Roman" w:hint="eastAsia"/>
          <w:sz w:val="28"/>
          <w:szCs w:val="28"/>
        </w:rPr>
        <w:t>根据国家有关奖励、资助政策，</w:t>
      </w:r>
      <w:r w:rsidRPr="0066109E">
        <w:rPr>
          <w:rFonts w:ascii="仿宋" w:eastAsia="仿宋" w:hAnsi="仿宋" w:hint="eastAsia"/>
          <w:sz w:val="28"/>
          <w:szCs w:val="28"/>
        </w:rPr>
        <w:t>学</w:t>
      </w:r>
      <w:r w:rsidRPr="0066109E">
        <w:rPr>
          <w:rFonts w:ascii="仿宋" w:eastAsia="仿宋" w:hAnsi="仿宋"/>
          <w:sz w:val="28"/>
          <w:szCs w:val="28"/>
        </w:rPr>
        <w:t>校</w:t>
      </w:r>
      <w:r w:rsidRPr="0066109E">
        <w:rPr>
          <w:rFonts w:ascii="仿宋" w:eastAsia="仿宋" w:hAnsi="仿宋" w:hint="eastAsia"/>
          <w:sz w:val="28"/>
          <w:szCs w:val="28"/>
        </w:rPr>
        <w:t>设有国家奖学金、国家励志奖学金、省政府</w:t>
      </w:r>
      <w:r w:rsidR="009331CF" w:rsidRPr="0066109E">
        <w:rPr>
          <w:rFonts w:ascii="仿宋" w:eastAsia="仿宋" w:hAnsi="仿宋" w:hint="eastAsia"/>
          <w:sz w:val="28"/>
          <w:szCs w:val="28"/>
        </w:rPr>
        <w:t>励志</w:t>
      </w:r>
      <w:r w:rsidRPr="0066109E">
        <w:rPr>
          <w:rFonts w:ascii="仿宋" w:eastAsia="仿宋" w:hAnsi="仿宋" w:hint="eastAsia"/>
          <w:sz w:val="28"/>
          <w:szCs w:val="28"/>
        </w:rPr>
        <w:t>奖学金、</w:t>
      </w:r>
      <w:r w:rsidR="009331CF" w:rsidRPr="0066109E">
        <w:rPr>
          <w:rFonts w:ascii="仿宋" w:eastAsia="仿宋" w:hAnsi="仿宋" w:hint="eastAsia"/>
          <w:sz w:val="28"/>
          <w:szCs w:val="28"/>
        </w:rPr>
        <w:t>国家</w:t>
      </w:r>
      <w:r w:rsidRPr="0066109E">
        <w:rPr>
          <w:rFonts w:ascii="仿宋" w:eastAsia="仿宋" w:hAnsi="仿宋" w:hint="eastAsia"/>
          <w:sz w:val="28"/>
          <w:szCs w:val="28"/>
        </w:rPr>
        <w:t>助学金等，</w:t>
      </w:r>
      <w:r w:rsidRPr="0066109E">
        <w:rPr>
          <w:rFonts w:ascii="仿宋" w:eastAsia="仿宋" w:hAnsi="仿宋"/>
          <w:sz w:val="28"/>
          <w:szCs w:val="28"/>
        </w:rPr>
        <w:t>符合条</w:t>
      </w:r>
      <w:r w:rsidRPr="0066109E">
        <w:rPr>
          <w:rFonts w:ascii="仿宋" w:eastAsia="仿宋" w:hAnsi="仿宋"/>
          <w:sz w:val="28"/>
          <w:szCs w:val="28"/>
        </w:rPr>
        <w:lastRenderedPageBreak/>
        <w:t>件的学生可以申报</w:t>
      </w:r>
      <w:r w:rsidRPr="0066109E">
        <w:rPr>
          <w:rFonts w:ascii="仿宋" w:eastAsia="仿宋" w:hAnsi="仿宋" w:hint="eastAsia"/>
          <w:sz w:val="28"/>
          <w:szCs w:val="28"/>
        </w:rPr>
        <w:t>。</w:t>
      </w:r>
      <w:r w:rsidR="00D82369" w:rsidRPr="0066109E">
        <w:rPr>
          <w:rFonts w:ascii="仿宋" w:eastAsia="仿宋" w:hAnsi="仿宋" w:hint="eastAsia"/>
          <w:sz w:val="28"/>
          <w:szCs w:val="28"/>
        </w:rPr>
        <w:t>家庭经济困难的学生可通过申请各类奖学金、助学金、生源地信用助学贷款和勤工助学等方式解决经济问题。</w:t>
      </w:r>
    </w:p>
    <w:p w14:paraId="7E2610F4" w14:textId="77777777" w:rsidR="00900E1D" w:rsidRPr="0066109E" w:rsidRDefault="00040A72" w:rsidP="0066109E">
      <w:pPr>
        <w:pStyle w:val="NormalWeb"/>
        <w:shd w:val="clear" w:color="auto" w:fill="FFFFFF"/>
        <w:snapToGrid w:val="0"/>
        <w:spacing w:beforeAutospacing="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第十四条</w:t>
      </w:r>
      <w:r w:rsidRPr="0066109E">
        <w:rPr>
          <w:rFonts w:ascii="仿宋" w:eastAsia="仿宋" w:hAnsi="仿宋"/>
          <w:sz w:val="28"/>
          <w:szCs w:val="28"/>
        </w:rPr>
        <w:t xml:space="preserve"> </w:t>
      </w:r>
      <w:r w:rsidRPr="0066109E">
        <w:rPr>
          <w:rFonts w:ascii="仿宋" w:eastAsia="仿宋" w:hAnsi="仿宋" w:hint="eastAsia"/>
          <w:sz w:val="28"/>
          <w:szCs w:val="28"/>
        </w:rPr>
        <w:t>专升本学生的基本修业年限为</w:t>
      </w:r>
      <w:r w:rsidRPr="0066109E">
        <w:rPr>
          <w:rFonts w:ascii="仿宋" w:eastAsia="仿宋" w:hAnsi="仿宋"/>
          <w:sz w:val="28"/>
          <w:szCs w:val="28"/>
        </w:rPr>
        <w:t>2</w:t>
      </w:r>
      <w:r w:rsidRPr="0066109E">
        <w:rPr>
          <w:rFonts w:ascii="仿宋" w:eastAsia="仿宋" w:hAnsi="仿宋" w:hint="eastAsia"/>
          <w:sz w:val="28"/>
          <w:szCs w:val="28"/>
        </w:rPr>
        <w:t>年。学生按教学计划修完规定课程，成绩合格，</w:t>
      </w:r>
      <w:r w:rsidR="00900E1D" w:rsidRPr="0066109E">
        <w:rPr>
          <w:rFonts w:ascii="仿宋" w:eastAsia="仿宋" w:hAnsi="仿宋" w:hint="eastAsia"/>
          <w:sz w:val="28"/>
          <w:szCs w:val="28"/>
        </w:rPr>
        <w:t>修满</w:t>
      </w:r>
      <w:r w:rsidR="00900E1D" w:rsidRPr="0066109E">
        <w:rPr>
          <w:rFonts w:ascii="仿宋" w:eastAsia="仿宋" w:hAnsi="仿宋"/>
          <w:sz w:val="28"/>
          <w:szCs w:val="28"/>
        </w:rPr>
        <w:t>相应学分，</w:t>
      </w:r>
      <w:r w:rsidRPr="0066109E">
        <w:rPr>
          <w:rFonts w:ascii="仿宋" w:eastAsia="仿宋" w:hAnsi="仿宋" w:hint="eastAsia"/>
          <w:sz w:val="28"/>
          <w:szCs w:val="28"/>
        </w:rPr>
        <w:t>由学校颁发普通高等教育本科毕业证书</w:t>
      </w:r>
      <w:r w:rsidRPr="0066109E">
        <w:rPr>
          <w:rFonts w:ascii="仿宋" w:eastAsia="仿宋" w:hAnsi="仿宋"/>
          <w:sz w:val="28"/>
          <w:szCs w:val="28"/>
        </w:rPr>
        <w:t>,符合学士学位授予条件的授予相应学位</w:t>
      </w:r>
      <w:r w:rsidR="00900E1D" w:rsidRPr="0066109E">
        <w:rPr>
          <w:rFonts w:ascii="仿宋" w:eastAsia="仿宋" w:hAnsi="仿宋" w:hint="eastAsia"/>
          <w:sz w:val="28"/>
          <w:szCs w:val="28"/>
        </w:rPr>
        <w:t>，毕业证书和学位证书均盖“山东财经大学东方学院”印章。</w:t>
      </w:r>
    </w:p>
    <w:p w14:paraId="15655A2D"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w:t>
      </w:r>
      <w:r w:rsidRPr="0066109E">
        <w:rPr>
          <w:rFonts w:ascii="仿宋" w:eastAsia="仿宋" w:hAnsi="仿宋" w:cs="SimSun" w:hint="eastAsia"/>
          <w:kern w:val="0"/>
          <w:sz w:val="28"/>
          <w:szCs w:val="28"/>
        </w:rPr>
        <w:t>十五条</w:t>
      </w:r>
      <w:r w:rsidRPr="0066109E">
        <w:rPr>
          <w:rFonts w:ascii="仿宋" w:eastAsia="仿宋" w:hAnsi="仿宋" w:cs="SimSun"/>
          <w:kern w:val="0"/>
          <w:sz w:val="28"/>
          <w:szCs w:val="28"/>
        </w:rPr>
        <w:t xml:space="preserve"> </w:t>
      </w:r>
      <w:r w:rsidRPr="0066109E">
        <w:rPr>
          <w:rFonts w:ascii="仿宋" w:eastAsia="仿宋" w:hAnsi="仿宋" w:cs="SimSun" w:hint="eastAsia"/>
          <w:kern w:val="0"/>
          <w:sz w:val="28"/>
          <w:szCs w:val="28"/>
        </w:rPr>
        <w:t>学校不委托任何机构和个人办理招生相关事宜。对以山东财经大学东方学院的名义进行非法招生宣传等活动的机构或个人，学校保留依法追究其责任的权利。</w:t>
      </w:r>
    </w:p>
    <w:p w14:paraId="6C413BCC"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第十</w:t>
      </w:r>
      <w:r w:rsidR="00B46495" w:rsidRPr="0066109E">
        <w:rPr>
          <w:rFonts w:ascii="仿宋" w:eastAsia="仿宋" w:hAnsi="仿宋" w:hint="eastAsia"/>
          <w:sz w:val="28"/>
          <w:szCs w:val="28"/>
        </w:rPr>
        <w:t>六</w:t>
      </w:r>
      <w:r w:rsidRPr="0066109E">
        <w:rPr>
          <w:rFonts w:ascii="仿宋" w:eastAsia="仿宋" w:hAnsi="仿宋" w:hint="eastAsia"/>
          <w:sz w:val="28"/>
          <w:szCs w:val="28"/>
        </w:rPr>
        <w:t>条 本章程若有与上级有关政策不一致之处，以国家和上级有关政策为准。未尽事宜，按上级有关规定执行。</w:t>
      </w:r>
    </w:p>
    <w:p w14:paraId="1D9FFDF1"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第十</w:t>
      </w:r>
      <w:r w:rsidR="00B46495" w:rsidRPr="0066109E">
        <w:rPr>
          <w:rFonts w:ascii="仿宋" w:eastAsia="仿宋" w:hAnsi="仿宋" w:hint="eastAsia"/>
          <w:sz w:val="28"/>
          <w:szCs w:val="28"/>
        </w:rPr>
        <w:t>七</w:t>
      </w:r>
      <w:r w:rsidRPr="0066109E">
        <w:rPr>
          <w:rFonts w:ascii="仿宋" w:eastAsia="仿宋" w:hAnsi="仿宋" w:hint="eastAsia"/>
          <w:sz w:val="28"/>
          <w:szCs w:val="28"/>
        </w:rPr>
        <w:t>条</w:t>
      </w:r>
      <w:r w:rsidRPr="0066109E">
        <w:rPr>
          <w:rFonts w:ascii="仿宋" w:eastAsia="仿宋" w:hAnsi="仿宋"/>
          <w:sz w:val="28"/>
          <w:szCs w:val="28"/>
        </w:rPr>
        <w:t xml:space="preserve"> </w:t>
      </w:r>
      <w:r w:rsidRPr="0066109E">
        <w:rPr>
          <w:rFonts w:ascii="仿宋" w:eastAsia="仿宋" w:hAnsi="仿宋" w:hint="eastAsia"/>
          <w:sz w:val="28"/>
          <w:szCs w:val="28"/>
        </w:rPr>
        <w:t>学校地址和联系方式</w:t>
      </w:r>
    </w:p>
    <w:p w14:paraId="1DDDD1B5"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学校地址：山东省泰安市高新区正阳门大街</w:t>
      </w:r>
      <w:r w:rsidRPr="0066109E">
        <w:rPr>
          <w:rFonts w:ascii="仿宋" w:eastAsia="仿宋" w:hAnsi="仿宋"/>
          <w:sz w:val="28"/>
          <w:szCs w:val="28"/>
        </w:rPr>
        <w:t>66号</w:t>
      </w:r>
    </w:p>
    <w:p w14:paraId="61C2C759"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招生咨询电话：</w:t>
      </w:r>
      <w:r w:rsidRPr="0066109E">
        <w:rPr>
          <w:rFonts w:ascii="仿宋" w:eastAsia="仿宋" w:hAnsi="仿宋"/>
          <w:sz w:val="28"/>
          <w:szCs w:val="28"/>
        </w:rPr>
        <w:t>0538-5397888 5397999</w:t>
      </w:r>
    </w:p>
    <w:p w14:paraId="08667CD3"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邮政编码：</w:t>
      </w:r>
      <w:r w:rsidRPr="0066109E">
        <w:rPr>
          <w:rFonts w:ascii="仿宋" w:eastAsia="仿宋" w:hAnsi="仿宋"/>
          <w:sz w:val="28"/>
          <w:szCs w:val="28"/>
        </w:rPr>
        <w:t>271000</w:t>
      </w:r>
    </w:p>
    <w:p w14:paraId="5ECF55CF"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学校网址：</w:t>
      </w:r>
      <w:r w:rsidRPr="0066109E">
        <w:rPr>
          <w:rFonts w:ascii="仿宋" w:eastAsia="仿宋" w:hAnsi="仿宋"/>
          <w:sz w:val="28"/>
          <w:szCs w:val="28"/>
        </w:rPr>
        <w:t xml:space="preserve">http://www.sdor.cn </w:t>
      </w:r>
    </w:p>
    <w:p w14:paraId="531BD804"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hint="eastAsia"/>
          <w:sz w:val="28"/>
          <w:szCs w:val="28"/>
        </w:rPr>
        <w:t>招生信息网网址</w:t>
      </w:r>
      <w:r w:rsidRPr="0066109E">
        <w:rPr>
          <w:rFonts w:ascii="仿宋" w:eastAsia="仿宋" w:hAnsi="仿宋"/>
          <w:sz w:val="28"/>
          <w:szCs w:val="28"/>
        </w:rPr>
        <w:t>：http://www.sdor.cn/u62db</w:t>
      </w:r>
    </w:p>
    <w:p w14:paraId="6E3AE7EB" w14:textId="77777777" w:rsidR="00374E50" w:rsidRPr="0066109E" w:rsidRDefault="00040A72" w:rsidP="0066109E">
      <w:pPr>
        <w:pStyle w:val="NormalWeb"/>
        <w:spacing w:before="0" w:beforeAutospacing="0" w:after="0" w:afterAutospacing="0" w:line="360" w:lineRule="auto"/>
        <w:ind w:firstLineChars="200" w:firstLine="560"/>
        <w:rPr>
          <w:rFonts w:ascii="仿宋" w:eastAsia="仿宋" w:hAnsi="仿宋"/>
          <w:sz w:val="28"/>
          <w:szCs w:val="28"/>
        </w:rPr>
      </w:pPr>
      <w:r w:rsidRPr="0066109E">
        <w:rPr>
          <w:rFonts w:ascii="仿宋" w:eastAsia="仿宋" w:hAnsi="仿宋"/>
          <w:sz w:val="28"/>
          <w:szCs w:val="28"/>
        </w:rPr>
        <w:t>E-mail：sdorzsb@163.com</w:t>
      </w:r>
    </w:p>
    <w:p w14:paraId="64E013BC" w14:textId="77777777" w:rsidR="00374E50" w:rsidRPr="0066109E" w:rsidRDefault="00040A72" w:rsidP="0066109E">
      <w:pPr>
        <w:spacing w:line="360" w:lineRule="auto"/>
        <w:ind w:firstLineChars="200" w:firstLine="560"/>
        <w:rPr>
          <w:rFonts w:ascii="仿宋" w:eastAsia="仿宋" w:hAnsi="仿宋"/>
          <w:sz w:val="28"/>
          <w:szCs w:val="28"/>
        </w:rPr>
      </w:pPr>
      <w:r w:rsidRPr="0066109E">
        <w:rPr>
          <w:rFonts w:ascii="仿宋" w:eastAsia="仿宋" w:hAnsi="仿宋" w:hint="eastAsia"/>
          <w:sz w:val="28"/>
          <w:szCs w:val="28"/>
        </w:rPr>
        <w:t>第十</w:t>
      </w:r>
      <w:r w:rsidR="00A658F1" w:rsidRPr="0066109E">
        <w:rPr>
          <w:rFonts w:ascii="仿宋" w:eastAsia="仿宋" w:hAnsi="仿宋" w:hint="eastAsia"/>
          <w:sz w:val="28"/>
          <w:szCs w:val="28"/>
        </w:rPr>
        <w:t>八</w:t>
      </w:r>
      <w:r w:rsidRPr="0066109E">
        <w:rPr>
          <w:rFonts w:ascii="仿宋" w:eastAsia="仿宋" w:hAnsi="仿宋" w:hint="eastAsia"/>
          <w:sz w:val="28"/>
          <w:szCs w:val="28"/>
        </w:rPr>
        <w:t>条</w:t>
      </w:r>
      <w:r w:rsidRPr="0066109E">
        <w:rPr>
          <w:rFonts w:ascii="仿宋" w:eastAsia="仿宋" w:hAnsi="仿宋"/>
          <w:sz w:val="28"/>
          <w:szCs w:val="28"/>
        </w:rPr>
        <w:t xml:space="preserve"> </w:t>
      </w:r>
      <w:r w:rsidRPr="0066109E">
        <w:rPr>
          <w:rFonts w:ascii="仿宋" w:eastAsia="仿宋" w:hAnsi="仿宋" w:hint="eastAsia"/>
          <w:sz w:val="28"/>
          <w:szCs w:val="28"/>
        </w:rPr>
        <w:t>本章程由山东财经大学东方学院负责解释。</w:t>
      </w:r>
    </w:p>
    <w:p w14:paraId="03620CC2" w14:textId="77777777" w:rsidR="00374E50" w:rsidRDefault="00374E50" w:rsidP="0066109E">
      <w:pPr>
        <w:spacing w:line="360" w:lineRule="auto"/>
        <w:rPr>
          <w:rFonts w:ascii="仿宋" w:eastAsia="仿宋" w:hAnsi="仿宋"/>
          <w:sz w:val="32"/>
          <w:szCs w:val="32"/>
        </w:rPr>
      </w:pPr>
    </w:p>
    <w:sectPr w:rsidR="00374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仿宋">
    <w:altName w:val="Microsoft YaHei"/>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BB00F5"/>
    <w:multiLevelType w:val="singleLevel"/>
    <w:tmpl w:val="E7BB00F5"/>
    <w:lvl w:ilvl="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C2"/>
    <w:rsid w:val="0000354E"/>
    <w:rsid w:val="00040A72"/>
    <w:rsid w:val="00091AD5"/>
    <w:rsid w:val="000976E0"/>
    <w:rsid w:val="000A3D4E"/>
    <w:rsid w:val="000F42A4"/>
    <w:rsid w:val="00136FAD"/>
    <w:rsid w:val="001707EE"/>
    <w:rsid w:val="00281CFB"/>
    <w:rsid w:val="00366DC1"/>
    <w:rsid w:val="00374E50"/>
    <w:rsid w:val="00394A0C"/>
    <w:rsid w:val="003958C4"/>
    <w:rsid w:val="003D1FBB"/>
    <w:rsid w:val="003E2640"/>
    <w:rsid w:val="00436BEB"/>
    <w:rsid w:val="00525DDC"/>
    <w:rsid w:val="00584AD1"/>
    <w:rsid w:val="005A4100"/>
    <w:rsid w:val="00623086"/>
    <w:rsid w:val="0065119A"/>
    <w:rsid w:val="0066109E"/>
    <w:rsid w:val="00697415"/>
    <w:rsid w:val="00730E82"/>
    <w:rsid w:val="007E086D"/>
    <w:rsid w:val="007F5BCF"/>
    <w:rsid w:val="00816029"/>
    <w:rsid w:val="0084002A"/>
    <w:rsid w:val="00895291"/>
    <w:rsid w:val="008C33D8"/>
    <w:rsid w:val="008C6B90"/>
    <w:rsid w:val="008F7415"/>
    <w:rsid w:val="00900E1D"/>
    <w:rsid w:val="009331CF"/>
    <w:rsid w:val="00967613"/>
    <w:rsid w:val="009B58C3"/>
    <w:rsid w:val="009F603F"/>
    <w:rsid w:val="00A308ED"/>
    <w:rsid w:val="00A4500B"/>
    <w:rsid w:val="00A658F1"/>
    <w:rsid w:val="00A75435"/>
    <w:rsid w:val="00AB3822"/>
    <w:rsid w:val="00AB6DC2"/>
    <w:rsid w:val="00B05462"/>
    <w:rsid w:val="00B46495"/>
    <w:rsid w:val="00B570C0"/>
    <w:rsid w:val="00C25F32"/>
    <w:rsid w:val="00C9210C"/>
    <w:rsid w:val="00C954E5"/>
    <w:rsid w:val="00CA0592"/>
    <w:rsid w:val="00CA0CC2"/>
    <w:rsid w:val="00CC1617"/>
    <w:rsid w:val="00D06171"/>
    <w:rsid w:val="00D140F6"/>
    <w:rsid w:val="00D81875"/>
    <w:rsid w:val="00D82369"/>
    <w:rsid w:val="00DC390B"/>
    <w:rsid w:val="00DC60AD"/>
    <w:rsid w:val="00E454B8"/>
    <w:rsid w:val="00EC69EF"/>
    <w:rsid w:val="00F105C2"/>
    <w:rsid w:val="00FC2278"/>
    <w:rsid w:val="00FE4236"/>
    <w:rsid w:val="27491E3F"/>
    <w:rsid w:val="426A6ADE"/>
    <w:rsid w:val="43353C57"/>
    <w:rsid w:val="5A7E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2237"/>
  <w15:docId w15:val="{0D5EE2F1-FD34-40A1-99A5-9AF70A36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DengXian" w:eastAsia="DengXian" w:hAnsi="DengXian"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nhideWhenUsed/>
    <w:qFormat/>
    <w:pPr>
      <w:widowControl/>
      <w:spacing w:before="100" w:beforeAutospacing="1" w:after="100" w:afterAutospacing="1"/>
      <w:jc w:val="left"/>
    </w:pPr>
    <w:rPr>
      <w:rFonts w:ascii="SimSun" w:eastAsia="SimSun" w:hAnsi="SimSun" w:cs="SimSun"/>
      <w:kern w:val="0"/>
      <w:sz w:val="24"/>
      <w:szCs w:val="24"/>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BalloonText">
    <w:name w:val="Balloon Text"/>
    <w:basedOn w:val="Normal"/>
    <w:link w:val="BalloonTextChar"/>
    <w:uiPriority w:val="99"/>
    <w:semiHidden/>
    <w:unhideWhenUsed/>
    <w:rsid w:val="00040A72"/>
    <w:rPr>
      <w:sz w:val="18"/>
      <w:szCs w:val="18"/>
    </w:rPr>
  </w:style>
  <w:style w:type="character" w:customStyle="1" w:styleId="BalloonTextChar">
    <w:name w:val="Balloon Text Char"/>
    <w:basedOn w:val="DefaultParagraphFont"/>
    <w:link w:val="BalloonText"/>
    <w:uiPriority w:val="99"/>
    <w:semiHidden/>
    <w:rsid w:val="00040A72"/>
    <w:rPr>
      <w:rFonts w:ascii="DengXian" w:eastAsia="DengXian" w:hAnsi="DengXi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6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294</Words>
  <Characters>1677</Characters>
  <Application>Microsoft Office Word</Application>
  <DocSecurity>0</DocSecurity>
  <Lines>13</Lines>
  <Paragraphs>3</Paragraphs>
  <ScaleCrop>false</ScaleCrop>
  <Company>微软中国</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519634994@qq.com</cp:lastModifiedBy>
  <cp:revision>67</cp:revision>
  <dcterms:created xsi:type="dcterms:W3CDTF">2019-01-02T07:01:00Z</dcterms:created>
  <dcterms:modified xsi:type="dcterms:W3CDTF">2020-01-21T22:16:00Z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