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spacing w:before="10"/>
        <w:rPr>
          <w:rFonts w:ascii="Times New Roman"/>
          <w:sz w:val="24"/>
        </w:rPr>
      </w:pPr>
    </w:p>
    <w:p>
      <w:pPr>
        <w:pStyle w:val="3"/>
        <w:spacing w:before="131"/>
        <w:ind w:left="116"/>
      </w:pPr>
      <w:r>
        <w:t>附件 1</w:t>
      </w:r>
    </w:p>
    <w:p>
      <w:pPr>
        <w:pStyle w:val="3"/>
        <w:rPr>
          <w:sz w:val="20"/>
        </w:rPr>
      </w:pPr>
    </w:p>
    <w:p>
      <w:pPr>
        <w:pStyle w:val="3"/>
        <w:spacing w:before="12"/>
        <w:rPr>
          <w:sz w:val="24"/>
        </w:rPr>
      </w:pPr>
    </w:p>
    <w:p>
      <w:pPr>
        <w:pStyle w:val="2"/>
      </w:pPr>
      <w:r>
        <w:t>送教上门、随班就读优秀案例申报表</w:t>
      </w:r>
    </w:p>
    <w:p>
      <w:pPr>
        <w:pStyle w:val="3"/>
        <w:spacing w:before="4" w:after="1"/>
        <w:rPr>
          <w:rFonts w:ascii="Arial Unicode MS"/>
          <w:sz w:val="26"/>
        </w:rPr>
      </w:pPr>
    </w:p>
    <w:tbl>
      <w:tblPr>
        <w:tblStyle w:val="4"/>
        <w:tblW w:w="0" w:type="auto"/>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1395"/>
        <w:gridCol w:w="2009"/>
        <w:gridCol w:w="661"/>
        <w:gridCol w:w="202"/>
        <w:gridCol w:w="1402"/>
        <w:gridCol w:w="2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037" w:type="dxa"/>
          </w:tcPr>
          <w:p>
            <w:pPr>
              <w:pStyle w:val="8"/>
              <w:spacing w:before="190"/>
              <w:ind w:left="235"/>
              <w:rPr>
                <w:sz w:val="28"/>
              </w:rPr>
            </w:pPr>
            <w:r>
              <w:rPr>
                <w:sz w:val="28"/>
              </w:rPr>
              <w:t>姓名</w:t>
            </w:r>
          </w:p>
        </w:tc>
        <w:tc>
          <w:tcPr>
            <w:tcW w:w="3404" w:type="dxa"/>
            <w:gridSpan w:val="2"/>
            <w:vAlign w:val="center"/>
          </w:tcPr>
          <w:p>
            <w:pPr>
              <w:pStyle w:val="8"/>
              <w:jc w:val="center"/>
              <w:rPr>
                <w:rFonts w:hint="eastAsia" w:ascii="Times New Roman" w:eastAsia="宋体"/>
                <w:sz w:val="32"/>
                <w:lang w:eastAsia="zh-CN"/>
              </w:rPr>
            </w:pPr>
            <w:r>
              <w:rPr>
                <w:rFonts w:hint="eastAsia" w:ascii="仿宋" w:hAnsi="仿宋" w:eastAsia="仿宋" w:cs="仿宋"/>
                <w:color w:val="000000"/>
                <w:sz w:val="28"/>
                <w:szCs w:val="28"/>
                <w:lang w:val="zh-CN" w:eastAsia="zh-CN" w:bidi="zh-CN"/>
              </w:rPr>
              <w:t>侯昱倩</w:t>
            </w:r>
          </w:p>
        </w:tc>
        <w:tc>
          <w:tcPr>
            <w:tcW w:w="863" w:type="dxa"/>
            <w:gridSpan w:val="2"/>
          </w:tcPr>
          <w:p>
            <w:pPr>
              <w:pStyle w:val="8"/>
              <w:spacing w:before="190"/>
              <w:ind w:left="145"/>
              <w:rPr>
                <w:sz w:val="28"/>
              </w:rPr>
            </w:pPr>
            <w:r>
              <w:rPr>
                <w:sz w:val="28"/>
              </w:rPr>
              <w:t>单位</w:t>
            </w:r>
          </w:p>
        </w:tc>
        <w:tc>
          <w:tcPr>
            <w:tcW w:w="3676" w:type="dxa"/>
            <w:gridSpan w:val="2"/>
            <w:vAlign w:val="center"/>
          </w:tcPr>
          <w:p>
            <w:pPr>
              <w:pStyle w:val="8"/>
              <w:jc w:val="center"/>
              <w:rPr>
                <w:rFonts w:hint="eastAsia" w:ascii="Times New Roman" w:eastAsia="宋体"/>
                <w:sz w:val="32"/>
                <w:lang w:eastAsia="zh-CN"/>
              </w:rPr>
            </w:pPr>
            <w:r>
              <w:rPr>
                <w:rFonts w:hint="eastAsia" w:ascii="仿宋" w:hAnsi="仿宋" w:eastAsia="仿宋" w:cs="仿宋"/>
                <w:color w:val="000000"/>
                <w:sz w:val="28"/>
                <w:szCs w:val="28"/>
                <w:lang w:val="zh-CN" w:eastAsia="zh-CN" w:bidi="zh-CN"/>
              </w:rPr>
              <w:t>青岛大名路小学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2432" w:type="dxa"/>
            <w:gridSpan w:val="2"/>
          </w:tcPr>
          <w:p>
            <w:pPr>
              <w:pStyle w:val="8"/>
              <w:spacing w:before="191"/>
              <w:ind w:left="654"/>
              <w:rPr>
                <w:sz w:val="28"/>
              </w:rPr>
            </w:pPr>
            <w:r>
              <w:rPr>
                <w:sz w:val="28"/>
              </w:rPr>
              <w:t>案例名称</w:t>
            </w:r>
          </w:p>
        </w:tc>
        <w:tc>
          <w:tcPr>
            <w:tcW w:w="6548" w:type="dxa"/>
            <w:gridSpan w:val="5"/>
            <w:vAlign w:val="center"/>
          </w:tcPr>
          <w:p>
            <w:pPr>
              <w:jc w:val="center"/>
              <w:rPr>
                <w:rFonts w:ascii="Times New Roman"/>
                <w:sz w:val="32"/>
              </w:rPr>
            </w:pPr>
            <w:r>
              <w:rPr>
                <w:rFonts w:hint="eastAsia" w:ascii="仿宋" w:hAnsi="仿宋" w:eastAsia="仿宋" w:cs="仿宋"/>
                <w:color w:val="000000"/>
                <w:sz w:val="28"/>
                <w:szCs w:val="28"/>
                <w:lang w:val="zh-CN" w:eastAsia="zh-CN" w:bidi="zh-CN"/>
              </w:rPr>
              <w:t>“纳”文化背景下的融合教育“四环”模式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2432" w:type="dxa"/>
            <w:gridSpan w:val="2"/>
          </w:tcPr>
          <w:p>
            <w:pPr>
              <w:pStyle w:val="8"/>
              <w:spacing w:before="190"/>
              <w:ind w:left="515"/>
              <w:rPr>
                <w:sz w:val="28"/>
              </w:rPr>
            </w:pPr>
            <w:r>
              <w:rPr>
                <w:sz w:val="28"/>
              </w:rPr>
              <w:t>申报人职称</w:t>
            </w:r>
          </w:p>
        </w:tc>
        <w:tc>
          <w:tcPr>
            <w:tcW w:w="2670" w:type="dxa"/>
            <w:gridSpan w:val="2"/>
            <w:vAlign w:val="center"/>
          </w:tcPr>
          <w:p>
            <w:pPr>
              <w:pStyle w:val="8"/>
              <w:jc w:val="center"/>
              <w:rPr>
                <w:rFonts w:hint="eastAsia" w:ascii="Times New Roman" w:eastAsia="宋体"/>
                <w:sz w:val="32"/>
                <w:lang w:eastAsia="zh-CN"/>
              </w:rPr>
            </w:pPr>
            <w:r>
              <w:rPr>
                <w:rFonts w:hint="eastAsia" w:ascii="仿宋" w:hAnsi="仿宋" w:eastAsia="仿宋" w:cs="仿宋"/>
                <w:color w:val="000000"/>
                <w:sz w:val="28"/>
                <w:szCs w:val="28"/>
                <w:lang w:val="zh-CN" w:eastAsia="zh-CN" w:bidi="zh-CN"/>
              </w:rPr>
              <w:t>高级教师</w:t>
            </w:r>
          </w:p>
        </w:tc>
        <w:tc>
          <w:tcPr>
            <w:tcW w:w="1604" w:type="dxa"/>
            <w:gridSpan w:val="2"/>
          </w:tcPr>
          <w:p>
            <w:pPr>
              <w:pStyle w:val="8"/>
              <w:spacing w:before="190"/>
              <w:ind w:left="106"/>
              <w:rPr>
                <w:sz w:val="28"/>
              </w:rPr>
            </w:pPr>
            <w:r>
              <w:rPr>
                <w:sz w:val="28"/>
              </w:rPr>
              <w:t>联系电话</w:t>
            </w:r>
          </w:p>
        </w:tc>
        <w:tc>
          <w:tcPr>
            <w:tcW w:w="2274" w:type="dxa"/>
            <w:vAlign w:val="center"/>
          </w:tcPr>
          <w:p>
            <w:pPr>
              <w:pStyle w:val="8"/>
              <w:jc w:val="center"/>
              <w:rPr>
                <w:rFonts w:hint="default" w:ascii="Times New Roman" w:eastAsia="宋体"/>
                <w:sz w:val="32"/>
                <w:lang w:val="en-US" w:eastAsia="zh-CN"/>
              </w:rPr>
            </w:pPr>
            <w:r>
              <w:rPr>
                <w:rFonts w:hint="eastAsia" w:ascii="仿宋" w:hAnsi="仿宋" w:eastAsia="仿宋" w:cs="仿宋"/>
                <w:color w:val="000000"/>
                <w:sz w:val="28"/>
                <w:szCs w:val="28"/>
                <w:lang w:val="en-US" w:eastAsia="zh-CN" w:bidi="zh-CN"/>
              </w:rPr>
              <w:t>18816393301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1" w:hRule="atLeast"/>
        </w:trPr>
        <w:tc>
          <w:tcPr>
            <w:tcW w:w="8980" w:type="dxa"/>
            <w:gridSpan w:val="7"/>
          </w:tcPr>
          <w:p>
            <w:pPr>
              <w:widowControl/>
              <w:spacing w:line="520" w:lineRule="exact"/>
              <w:ind w:firstLine="560" w:firstLineChars="200"/>
              <w:jc w:val="left"/>
              <w:rPr>
                <w:rFonts w:hint="eastAsia" w:ascii="仿宋" w:hAnsi="仿宋" w:eastAsia="仿宋" w:cs="仿宋"/>
                <w:color w:val="000000"/>
                <w:sz w:val="28"/>
                <w:szCs w:val="28"/>
                <w:lang w:eastAsia="zh-CN"/>
              </w:rPr>
            </w:pPr>
            <w:r>
              <w:rPr>
                <w:rFonts w:hint="eastAsia" w:ascii="仿宋" w:hAnsi="仿宋" w:eastAsia="仿宋" w:cs="仿宋"/>
                <w:kern w:val="0"/>
                <w:sz w:val="28"/>
                <w:szCs w:val="28"/>
              </w:rPr>
              <w:t>青岛大名路小学现有教学班</w:t>
            </w:r>
            <w:r>
              <w:rPr>
                <w:rFonts w:hint="eastAsia" w:ascii="仿宋" w:hAnsi="仿宋" w:eastAsia="仿宋" w:cs="仿宋"/>
                <w:kern w:val="0"/>
                <w:sz w:val="28"/>
                <w:szCs w:val="28"/>
                <w:lang w:val="en-US" w:eastAsia="zh-CN"/>
              </w:rPr>
              <w:t>17</w:t>
            </w:r>
            <w:r>
              <w:rPr>
                <w:rFonts w:hint="eastAsia" w:ascii="仿宋" w:hAnsi="仿宋" w:eastAsia="仿宋" w:cs="仿宋"/>
                <w:kern w:val="0"/>
                <w:sz w:val="28"/>
                <w:szCs w:val="28"/>
              </w:rPr>
              <w:t>个，在校学生</w:t>
            </w:r>
            <w:r>
              <w:rPr>
                <w:rFonts w:hint="eastAsia" w:ascii="仿宋" w:hAnsi="仿宋" w:eastAsia="仿宋" w:cs="仿宋"/>
                <w:kern w:val="0"/>
                <w:sz w:val="28"/>
                <w:szCs w:val="28"/>
                <w:lang w:val="en-US" w:eastAsia="zh-CN"/>
              </w:rPr>
              <w:t>710</w:t>
            </w:r>
            <w:r>
              <w:rPr>
                <w:rFonts w:hint="eastAsia" w:ascii="仿宋" w:hAnsi="仿宋" w:eastAsia="仿宋" w:cs="仿宋"/>
                <w:kern w:val="0"/>
                <w:sz w:val="28"/>
                <w:szCs w:val="28"/>
              </w:rPr>
              <w:t>人，随班就读学生</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人。</w:t>
            </w:r>
            <w:r>
              <w:rPr>
                <w:rFonts w:hint="eastAsia" w:ascii="仿宋" w:hAnsi="仿宋" w:eastAsia="仿宋" w:cs="仿宋"/>
                <w:kern w:val="0"/>
                <w:sz w:val="28"/>
                <w:szCs w:val="28"/>
                <w:lang w:eastAsia="zh-CN"/>
              </w:rPr>
              <w:t>自</w:t>
            </w:r>
            <w:r>
              <w:rPr>
                <w:rFonts w:hint="eastAsia" w:ascii="仿宋" w:hAnsi="仿宋" w:eastAsia="仿宋" w:cs="仿宋"/>
                <w:kern w:val="0"/>
                <w:sz w:val="28"/>
                <w:szCs w:val="28"/>
              </w:rPr>
              <w:t>2012年开始，学校</w:t>
            </w:r>
            <w:r>
              <w:rPr>
                <w:rFonts w:hint="eastAsia" w:ascii="仿宋" w:hAnsi="仿宋" w:eastAsia="仿宋" w:cs="仿宋"/>
                <w:kern w:val="0"/>
                <w:sz w:val="28"/>
                <w:szCs w:val="28"/>
                <w:lang w:eastAsia="zh-CN"/>
              </w:rPr>
              <w:t>就</w:t>
            </w:r>
            <w:r>
              <w:rPr>
                <w:rFonts w:hint="eastAsia" w:ascii="仿宋" w:hAnsi="仿宋" w:eastAsia="仿宋" w:cs="仿宋"/>
                <w:kern w:val="0"/>
                <w:sz w:val="28"/>
                <w:szCs w:val="28"/>
              </w:rPr>
              <w:t>确立了以“纳”文化为统领的学校文化体系。</w:t>
            </w:r>
            <w:r>
              <w:rPr>
                <w:rFonts w:hint="eastAsia" w:ascii="仿宋" w:hAnsi="仿宋" w:eastAsia="仿宋" w:cs="仿宋"/>
                <w:kern w:val="0"/>
                <w:sz w:val="28"/>
                <w:szCs w:val="28"/>
                <w:lang w:eastAsia="zh-CN"/>
              </w:rPr>
              <w:t>坚持着：</w:t>
            </w:r>
            <w:r>
              <w:rPr>
                <w:rFonts w:hint="eastAsia" w:ascii="仿宋" w:hAnsi="仿宋" w:eastAsia="仿宋" w:cs="仿宋"/>
                <w:color w:val="000000"/>
                <w:sz w:val="28"/>
                <w:szCs w:val="28"/>
                <w:lang w:eastAsia="zh-CN"/>
              </w:rPr>
              <w:t>有爱无碍，没有不行只有不同的教育信念，对随班就读学生</w:t>
            </w:r>
            <w:r>
              <w:rPr>
                <w:rFonts w:hint="eastAsia" w:ascii="仿宋" w:hAnsi="仿宋" w:eastAsia="仿宋" w:cs="仿宋"/>
                <w:color w:val="000000"/>
                <w:sz w:val="28"/>
                <w:szCs w:val="28"/>
              </w:rPr>
              <w:t>格外重视，格外关注，为特需提供特服</w:t>
            </w:r>
            <w:r>
              <w:rPr>
                <w:rFonts w:hint="eastAsia" w:ascii="仿宋" w:hAnsi="仿宋" w:eastAsia="仿宋" w:cs="仿宋"/>
                <w:color w:val="000000"/>
                <w:sz w:val="28"/>
                <w:szCs w:val="28"/>
                <w:lang w:eastAsia="zh-CN"/>
              </w:rPr>
              <w:t>，让每一个“不一样”都绽放别样的美好，述说着一个个感人的融合故事。</w:t>
            </w:r>
          </w:p>
          <w:p>
            <w:pPr>
              <w:keepNext w:val="0"/>
              <w:keepLines w:val="0"/>
              <w:pageBreakBefore w:val="0"/>
              <w:widowControl/>
              <w:kinsoku/>
              <w:wordWrap/>
              <w:overflowPunct/>
              <w:topLinePunct w:val="0"/>
              <w:autoSpaceDE/>
              <w:autoSpaceDN/>
              <w:bidi w:val="0"/>
              <w:spacing w:line="520" w:lineRule="exact"/>
              <w:ind w:firstLine="560" w:firstLineChars="200"/>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2021年获评青岛市扶残助残爱心单位，</w:t>
            </w:r>
            <w:r>
              <w:rPr>
                <w:rFonts w:hint="eastAsia" w:ascii="仿宋" w:hAnsi="仿宋" w:eastAsia="仿宋" w:cs="仿宋"/>
                <w:kern w:val="0"/>
                <w:sz w:val="28"/>
                <w:szCs w:val="28"/>
                <w:lang w:eastAsia="zh-CN"/>
              </w:rPr>
              <w:t>山东省</w:t>
            </w:r>
            <w:r>
              <w:rPr>
                <w:rFonts w:hint="eastAsia" w:ascii="仿宋" w:hAnsi="仿宋" w:eastAsia="仿宋" w:cs="仿宋"/>
                <w:kern w:val="0"/>
                <w:sz w:val="28"/>
                <w:szCs w:val="28"/>
              </w:rPr>
              <w:t>首批</w:t>
            </w:r>
            <w:r>
              <w:rPr>
                <w:rFonts w:hint="eastAsia" w:ascii="仿宋" w:hAnsi="仿宋" w:eastAsia="仿宋" w:cs="仿宋"/>
                <w:kern w:val="0"/>
                <w:sz w:val="28"/>
                <w:szCs w:val="28"/>
                <w:lang w:eastAsia="zh-CN"/>
              </w:rPr>
              <w:t>随班就读示范</w:t>
            </w:r>
            <w:r>
              <w:rPr>
                <w:rFonts w:hint="eastAsia" w:ascii="仿宋" w:hAnsi="仿宋" w:eastAsia="仿宋" w:cs="仿宋"/>
                <w:kern w:val="0"/>
                <w:sz w:val="28"/>
                <w:szCs w:val="28"/>
              </w:rPr>
              <w:t>学校</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青岛大名路小学结合学校“纳”文化办学理念，重视随班就读工作，关注学校特需儿童，逐渐形成了特色</w:t>
            </w:r>
            <w:r>
              <w:rPr>
                <w:rFonts w:hint="eastAsia" w:ascii="仿宋" w:hAnsi="仿宋" w:eastAsia="仿宋" w:cs="仿宋"/>
                <w:kern w:val="0"/>
                <w:sz w:val="28"/>
                <w:szCs w:val="28"/>
                <w:lang w:eastAsia="zh-CN"/>
              </w:rPr>
              <w:t>，区、校、家、社四级联动，环环相扣层层推进。</w:t>
            </w:r>
            <w:r>
              <w:rPr>
                <w:rFonts w:hint="eastAsia" w:ascii="仿宋" w:hAnsi="仿宋" w:eastAsia="仿宋" w:cs="仿宋"/>
                <w:color w:val="000000"/>
                <w:sz w:val="28"/>
                <w:szCs w:val="28"/>
                <w:lang w:val="en-US" w:eastAsia="zh-CN"/>
              </w:rPr>
              <w:t>创建了</w:t>
            </w:r>
            <w:r>
              <w:rPr>
                <w:rFonts w:hint="eastAsia" w:ascii="仿宋" w:hAnsi="仿宋" w:eastAsia="仿宋" w:cs="仿宋"/>
                <w:sz w:val="28"/>
                <w:szCs w:val="28"/>
              </w:rPr>
              <w:t>“纳”文化</w:t>
            </w:r>
            <w:r>
              <w:rPr>
                <w:rFonts w:hint="eastAsia" w:ascii="仿宋" w:hAnsi="仿宋" w:eastAsia="仿宋" w:cs="仿宋"/>
                <w:sz w:val="28"/>
                <w:szCs w:val="28"/>
                <w:lang w:eastAsia="zh-CN"/>
              </w:rPr>
              <w:t>背景</w:t>
            </w:r>
            <w:r>
              <w:rPr>
                <w:rFonts w:hint="eastAsia" w:ascii="仿宋" w:hAnsi="仿宋" w:eastAsia="仿宋" w:cs="仿宋"/>
                <w:sz w:val="28"/>
                <w:szCs w:val="28"/>
              </w:rPr>
              <w:t>下的融合教育“四环”模式</w:t>
            </w:r>
            <w:r>
              <w:rPr>
                <w:rFonts w:hint="eastAsia" w:ascii="仿宋" w:hAnsi="仿宋" w:eastAsia="仿宋" w:cs="仿宋"/>
                <w:kern w:val="0"/>
                <w:sz w:val="28"/>
                <w:szCs w:val="28"/>
                <w:lang w:eastAsia="zh-CN"/>
              </w:rPr>
              <w:t>，并在一定范围内发挥了示范引领作用。</w:t>
            </w:r>
          </w:p>
          <w:p>
            <w:pPr>
              <w:keepNext w:val="0"/>
              <w:keepLines w:val="0"/>
              <w:pageBreakBefore w:val="0"/>
              <w:kinsoku/>
              <w:wordWrap/>
              <w:overflowPunct/>
              <w:topLinePunct w:val="0"/>
              <w:autoSpaceDE/>
              <w:autoSpaceDN/>
              <w:bidi w:val="0"/>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第一环：一人一案 特境服务特需</w:t>
            </w:r>
          </w:p>
          <w:p>
            <w:pPr>
              <w:spacing w:line="520" w:lineRule="exact"/>
              <w:ind w:left="600"/>
              <w:jc w:val="left"/>
              <w:rPr>
                <w:rFonts w:hint="eastAsia" w:ascii="仿宋" w:hAnsi="仿宋" w:eastAsia="仿宋" w:cs="仿宋"/>
                <w:kern w:val="0"/>
                <w:sz w:val="28"/>
                <w:szCs w:val="28"/>
              </w:rPr>
            </w:pPr>
            <w:r>
              <w:rPr>
                <w:rFonts w:hint="eastAsia" w:ascii="仿宋" w:hAnsi="仿宋" w:eastAsia="仿宋" w:cs="仿宋"/>
                <w:kern w:val="0"/>
                <w:sz w:val="28"/>
                <w:szCs w:val="28"/>
              </w:rPr>
              <w:t>“纳”文化</w:t>
            </w:r>
            <w:r>
              <w:rPr>
                <w:rFonts w:hint="eastAsia" w:ascii="仿宋" w:hAnsi="仿宋" w:eastAsia="仿宋" w:cs="仿宋"/>
                <w:kern w:val="0"/>
                <w:sz w:val="28"/>
                <w:szCs w:val="28"/>
                <w:lang w:eastAsia="zh-CN"/>
              </w:rPr>
              <w:t>的</w:t>
            </w:r>
            <w:r>
              <w:rPr>
                <w:rFonts w:hint="eastAsia" w:ascii="仿宋" w:hAnsi="仿宋" w:eastAsia="仿宋" w:cs="仿宋"/>
                <w:kern w:val="0"/>
                <w:sz w:val="28"/>
                <w:szCs w:val="28"/>
              </w:rPr>
              <w:t>核心</w:t>
            </w:r>
            <w:r>
              <w:rPr>
                <w:rFonts w:hint="eastAsia" w:ascii="仿宋" w:hAnsi="仿宋" w:eastAsia="仿宋" w:cs="仿宋"/>
                <w:kern w:val="0"/>
                <w:sz w:val="28"/>
                <w:szCs w:val="28"/>
                <w:lang w:eastAsia="zh-CN"/>
              </w:rPr>
              <w:t>理念</w:t>
            </w:r>
            <w:r>
              <w:rPr>
                <w:rFonts w:hint="eastAsia" w:ascii="仿宋" w:hAnsi="仿宋" w:eastAsia="仿宋" w:cs="仿宋"/>
                <w:kern w:val="0"/>
                <w:sz w:val="28"/>
                <w:szCs w:val="28"/>
              </w:rPr>
              <w:t>就是“容纳差异，促进平等，倡导多元，发</w:t>
            </w:r>
          </w:p>
          <w:p>
            <w:pPr>
              <w:spacing w:line="52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展个性”。学校整体规划</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成立由校长领导管理，教导主任负责实施，随班就读学科教师共同参与的三级联动机制，定期开展随班就读各项研究工作，各联动教师能明确职责，形成合力，使随班就读各项工作系统化，规范化，制度化，常态化。不断升级改造资源教室。启动“</w:t>
            </w:r>
            <w:r>
              <w:rPr>
                <w:rFonts w:hint="eastAsia" w:ascii="仿宋" w:hAnsi="仿宋" w:eastAsia="仿宋" w:cs="仿宋"/>
                <w:kern w:val="0"/>
                <w:sz w:val="28"/>
                <w:szCs w:val="28"/>
                <w:lang w:eastAsia="zh-CN"/>
              </w:rPr>
              <w:t>一人一案</w:t>
            </w:r>
            <w:r>
              <w:rPr>
                <w:rFonts w:hint="eastAsia" w:ascii="仿宋" w:hAnsi="仿宋" w:eastAsia="仿宋" w:cs="仿宋"/>
                <w:kern w:val="0"/>
                <w:sz w:val="28"/>
                <w:szCs w:val="28"/>
              </w:rPr>
              <w:t>”的帮扶</w:t>
            </w:r>
            <w:r>
              <w:rPr>
                <w:rFonts w:hint="eastAsia" w:ascii="仿宋" w:hAnsi="仿宋" w:eastAsia="仿宋" w:cs="仿宋"/>
                <w:kern w:val="0"/>
                <w:sz w:val="28"/>
                <w:szCs w:val="28"/>
                <w:lang w:eastAsia="zh-CN"/>
              </w:rPr>
              <w:t>行动</w:t>
            </w:r>
            <w:r>
              <w:rPr>
                <w:rFonts w:hint="eastAsia" w:ascii="仿宋" w:hAnsi="仿宋" w:eastAsia="仿宋" w:cs="仿宋"/>
                <w:kern w:val="0"/>
                <w:sz w:val="28"/>
                <w:szCs w:val="28"/>
              </w:rPr>
              <w:t>。学校为“轮椅少年小卿”安排了最靠近卫生间的教室，设置无障碍通道，购置坐便器和脑瘫准用座椅；为他组建班级助学伙伴团队，学校资源教师陪伴做手部精细训练；为他送去慰问金用于做腿部手术。2021年8月，小卿顺利毕业，也坚强的站了起来。</w:t>
            </w:r>
            <w:r>
              <w:rPr>
                <w:rFonts w:hint="eastAsia" w:ascii="仿宋" w:hAnsi="仿宋" w:eastAsia="仿宋" w:cs="仿宋"/>
                <w:kern w:val="0"/>
                <w:sz w:val="28"/>
                <w:szCs w:val="28"/>
                <w:lang w:eastAsia="zh-CN"/>
              </w:rPr>
              <w:t>学校也为其去初中学校的转介做好细致的工作。</w:t>
            </w:r>
            <w:r>
              <w:rPr>
                <w:rFonts w:hint="eastAsia" w:ascii="仿宋" w:hAnsi="仿宋" w:eastAsia="仿宋" w:cs="仿宋"/>
                <w:kern w:val="0"/>
                <w:sz w:val="28"/>
                <w:szCs w:val="28"/>
              </w:rPr>
              <w:t>五年级小豪被委任为学校的“护绿小使者”。六年级的小宇是教导处的特约“文印员”。二年级的烁烁也不需要妈妈的陪伴，能自主学习和生活了。</w:t>
            </w:r>
            <w:r>
              <w:rPr>
                <w:rFonts w:hint="eastAsia" w:ascii="仿宋" w:hAnsi="仿宋" w:eastAsia="仿宋" w:cs="仿宋"/>
                <w:kern w:val="0"/>
                <w:sz w:val="28"/>
                <w:szCs w:val="28"/>
                <w:lang w:eastAsia="zh-CN"/>
              </w:rPr>
              <w:t>每一个随班就读学生都在大名找到自己的位置，被关注被肯定在进步，</w:t>
            </w:r>
            <w:r>
              <w:rPr>
                <w:rFonts w:hint="eastAsia" w:ascii="仿宋" w:hAnsi="仿宋" w:eastAsia="仿宋" w:cs="仿宋"/>
                <w:kern w:val="0"/>
                <w:sz w:val="28"/>
                <w:szCs w:val="28"/>
              </w:rPr>
              <w:t>学校从每一个特需儿童出发，诠释了“纳”文化在学校教育行为的落地。学校定期评选爱心小使者，营造同伴同学，友爱互助的融合教育氛围。</w:t>
            </w:r>
          </w:p>
          <w:p>
            <w:pPr>
              <w:adjustRightInd w:val="0"/>
              <w:snapToGrid w:val="0"/>
              <w:spacing w:line="520" w:lineRule="exact"/>
              <w:ind w:firstLine="560" w:firstLineChars="200"/>
              <w:jc w:val="left"/>
              <w:rPr>
                <w:rFonts w:hint="eastAsia" w:ascii="仿宋" w:hAnsi="仿宋" w:eastAsia="仿宋" w:cs="仿宋"/>
                <w:kern w:val="0"/>
                <w:sz w:val="28"/>
                <w:szCs w:val="28"/>
              </w:rPr>
            </w:pPr>
            <w:r>
              <w:rPr>
                <w:rFonts w:hint="eastAsia" w:ascii="仿宋" w:hAnsi="仿宋" w:eastAsia="仿宋" w:cs="仿宋"/>
                <w:color w:val="000000"/>
                <w:sz w:val="28"/>
                <w:szCs w:val="28"/>
              </w:rPr>
              <w:t>重视普特教课程融合。</w:t>
            </w:r>
            <w:r>
              <w:rPr>
                <w:rFonts w:hint="eastAsia" w:ascii="仿宋" w:hAnsi="仿宋" w:eastAsia="仿宋" w:cs="仿宋"/>
                <w:color w:val="000000"/>
                <w:sz w:val="28"/>
                <w:szCs w:val="28"/>
                <w:lang w:eastAsia="zh-CN"/>
              </w:rPr>
              <w:t>学校</w:t>
            </w:r>
            <w:r>
              <w:rPr>
                <w:rFonts w:hint="eastAsia" w:ascii="仿宋" w:hAnsi="仿宋" w:eastAsia="仿宋" w:cs="仿宋"/>
                <w:kern w:val="0"/>
                <w:sz w:val="28"/>
                <w:szCs w:val="28"/>
                <w:lang w:eastAsia="zh-CN"/>
              </w:rPr>
              <w:t>成立融合教育项目组，</w:t>
            </w:r>
            <w:r>
              <w:rPr>
                <w:rFonts w:hint="eastAsia" w:ascii="仿宋" w:hAnsi="仿宋" w:eastAsia="仿宋" w:cs="仿宋"/>
                <w:kern w:val="0"/>
                <w:sz w:val="28"/>
                <w:szCs w:val="28"/>
              </w:rPr>
              <w:t>侯昱倩校长是我省特教骨干校长，省特殊教育兼职教研员，有着丰厚的特殊教育教学经验。由她亲自担任资源教师</w:t>
            </w:r>
            <w:r>
              <w:rPr>
                <w:rFonts w:hint="eastAsia" w:ascii="仿宋" w:hAnsi="仿宋" w:eastAsia="仿宋" w:cs="仿宋"/>
                <w:kern w:val="0"/>
                <w:sz w:val="28"/>
                <w:szCs w:val="28"/>
                <w:lang w:eastAsia="zh-CN"/>
              </w:rPr>
              <w:t>，带领老师们攻坚随班就读工作的专项培训和研讨。</w:t>
            </w:r>
            <w:r>
              <w:rPr>
                <w:rFonts w:hint="eastAsia" w:ascii="仿宋" w:hAnsi="仿宋" w:eastAsia="仿宋" w:cs="仿宋"/>
                <w:kern w:val="0"/>
                <w:sz w:val="28"/>
                <w:szCs w:val="28"/>
              </w:rPr>
              <w:t>重视骨干教师培训，</w:t>
            </w:r>
            <w:r>
              <w:rPr>
                <w:rFonts w:hint="eastAsia" w:ascii="仿宋" w:hAnsi="仿宋" w:eastAsia="仿宋" w:cs="仿宋"/>
                <w:kern w:val="0"/>
                <w:sz w:val="28"/>
                <w:szCs w:val="28"/>
                <w:lang w:eastAsia="zh-CN"/>
              </w:rPr>
              <w:t>本年度组织</w:t>
            </w:r>
            <w:r>
              <w:rPr>
                <w:rFonts w:hint="eastAsia" w:ascii="仿宋" w:hAnsi="仿宋" w:eastAsia="仿宋" w:cs="仿宋"/>
                <w:kern w:val="0"/>
                <w:sz w:val="28"/>
                <w:szCs w:val="28"/>
                <w:lang w:val="en-US" w:eastAsia="zh-CN"/>
              </w:rPr>
              <w:t>12名骨干教师参加了心理咨询师资质专业培训和考试，</w:t>
            </w:r>
            <w:r>
              <w:rPr>
                <w:rFonts w:hint="eastAsia" w:ascii="仿宋" w:hAnsi="仿宋" w:eastAsia="仿宋" w:cs="仿宋"/>
                <w:kern w:val="0"/>
                <w:sz w:val="28"/>
                <w:szCs w:val="28"/>
              </w:rPr>
              <w:t>各类特殊教育培训资源学校都会在研究群中组织学习。</w:t>
            </w:r>
            <w:r>
              <w:rPr>
                <w:rFonts w:hint="eastAsia" w:ascii="仿宋" w:hAnsi="仿宋" w:eastAsia="仿宋" w:cs="仿宋"/>
                <w:kern w:val="0"/>
                <w:sz w:val="28"/>
                <w:szCs w:val="28"/>
                <w:lang w:eastAsia="zh-CN"/>
              </w:rPr>
              <w:t>学校还系</w:t>
            </w:r>
            <w:r>
              <w:rPr>
                <w:rFonts w:hint="eastAsia" w:ascii="仿宋" w:hAnsi="仿宋" w:eastAsia="仿宋" w:cs="仿宋"/>
                <w:kern w:val="0"/>
                <w:sz w:val="28"/>
                <w:szCs w:val="28"/>
              </w:rPr>
              <w:t>统的开展了随班就读应知应会、感统训练等等全员培训，让学校的每一位教师都能在理念上策略上了解特需学生，做好教育支持。</w:t>
            </w:r>
          </w:p>
          <w:p>
            <w:pPr>
              <w:adjustRightInd w:val="0"/>
              <w:snapToGrid w:val="0"/>
              <w:spacing w:line="520" w:lineRule="exact"/>
              <w:ind w:firstLine="560" w:firstLineChars="200"/>
              <w:rPr>
                <w:rFonts w:hint="eastAsia" w:ascii="仿宋" w:hAnsi="仿宋" w:eastAsia="仿宋" w:cs="仿宋"/>
                <w:color w:val="000000"/>
                <w:sz w:val="28"/>
                <w:szCs w:val="28"/>
                <w:lang w:eastAsia="zh-CN"/>
              </w:rPr>
            </w:pPr>
            <w:r>
              <w:rPr>
                <w:rFonts w:hint="eastAsia" w:ascii="仿宋" w:hAnsi="仿宋" w:eastAsia="仿宋" w:cs="仿宋"/>
                <w:kern w:val="0"/>
                <w:sz w:val="28"/>
                <w:szCs w:val="28"/>
              </w:rPr>
              <w:t>启动“一对一”“多对一”等多种形式的帮扶计划和教育教学活动。</w:t>
            </w:r>
            <w:r>
              <w:rPr>
                <w:rFonts w:hint="eastAsia" w:ascii="仿宋" w:hAnsi="仿宋" w:eastAsia="仿宋" w:cs="仿宋"/>
                <w:kern w:val="0"/>
                <w:sz w:val="28"/>
                <w:szCs w:val="28"/>
                <w:lang w:eastAsia="zh-CN"/>
              </w:rPr>
              <w:t>为</w:t>
            </w:r>
            <w:r>
              <w:rPr>
                <w:rFonts w:hint="eastAsia" w:ascii="仿宋" w:hAnsi="仿宋" w:eastAsia="仿宋" w:cs="仿宋"/>
                <w:color w:val="000000"/>
                <w:sz w:val="28"/>
                <w:szCs w:val="28"/>
                <w:lang w:eastAsia="zh-CN"/>
              </w:rPr>
              <w:t>每一个随班就读学生</w:t>
            </w:r>
            <w:r>
              <w:rPr>
                <w:rFonts w:hint="eastAsia" w:ascii="仿宋" w:hAnsi="仿宋" w:eastAsia="仿宋" w:cs="仿宋"/>
                <w:kern w:val="0"/>
                <w:sz w:val="28"/>
                <w:szCs w:val="28"/>
                <w:lang w:eastAsia="zh-CN"/>
              </w:rPr>
              <w:t>设计专属</w:t>
            </w:r>
            <w:r>
              <w:rPr>
                <w:rFonts w:hint="eastAsia" w:ascii="仿宋" w:hAnsi="仿宋" w:eastAsia="仿宋" w:cs="仿宋"/>
                <w:kern w:val="0"/>
                <w:sz w:val="28"/>
                <w:szCs w:val="28"/>
              </w:rPr>
              <w:t>课程表，</w:t>
            </w:r>
            <w:r>
              <w:rPr>
                <w:rFonts w:hint="eastAsia" w:ascii="仿宋" w:hAnsi="仿宋" w:eastAsia="仿宋" w:cs="仿宋"/>
                <w:color w:val="000000"/>
                <w:sz w:val="28"/>
                <w:szCs w:val="28"/>
              </w:rPr>
              <w:t>提供个别化的教育课程。</w:t>
            </w:r>
            <w:r>
              <w:rPr>
                <w:rFonts w:hint="eastAsia" w:ascii="仿宋" w:hAnsi="仿宋" w:eastAsia="仿宋" w:cs="仿宋"/>
                <w:color w:val="000000"/>
                <w:sz w:val="28"/>
                <w:szCs w:val="28"/>
                <w:lang w:eastAsia="zh-CN"/>
              </w:rPr>
              <w:t>《心理+差异化教学的策略研究》、《随班就读智力障碍儿童同伴交往干预研究》两个十四五市级规划课题，引领了整个学校以融合教育为切入口，个别化教育为撬点的教育教学研究。</w:t>
            </w:r>
          </w:p>
          <w:p>
            <w:pPr>
              <w:adjustRightInd w:val="0"/>
              <w:snapToGrid w:val="0"/>
              <w:spacing w:line="520" w:lineRule="exact"/>
              <w:ind w:firstLine="560" w:firstLineChars="200"/>
              <w:jc w:val="left"/>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注重潜能</w:t>
            </w:r>
            <w:r>
              <w:rPr>
                <w:rFonts w:hint="eastAsia" w:ascii="仿宋" w:hAnsi="仿宋" w:eastAsia="仿宋" w:cs="仿宋"/>
                <w:color w:val="000000"/>
                <w:sz w:val="28"/>
                <w:szCs w:val="28"/>
                <w:lang w:eastAsia="zh-CN"/>
              </w:rPr>
              <w:t>开发</w:t>
            </w:r>
            <w:r>
              <w:rPr>
                <w:rFonts w:hint="eastAsia" w:ascii="仿宋" w:hAnsi="仿宋" w:eastAsia="仿宋" w:cs="仿宋"/>
                <w:color w:val="000000"/>
                <w:sz w:val="28"/>
                <w:szCs w:val="28"/>
              </w:rPr>
              <w:t>与补偿缺陷。所有德育活动随班就读学生</w:t>
            </w:r>
            <w:r>
              <w:rPr>
                <w:rFonts w:hint="eastAsia" w:ascii="仿宋" w:hAnsi="仿宋" w:eastAsia="仿宋" w:cs="仿宋"/>
                <w:color w:val="000000"/>
                <w:sz w:val="28"/>
                <w:szCs w:val="28"/>
                <w:lang w:val="en-US" w:eastAsia="zh-CN"/>
              </w:rPr>
              <w:t>100%</w:t>
            </w:r>
            <w:r>
              <w:rPr>
                <w:rFonts w:hint="eastAsia" w:ascii="仿宋" w:hAnsi="仿宋" w:eastAsia="仿宋" w:cs="仿宋"/>
                <w:color w:val="000000"/>
                <w:sz w:val="28"/>
                <w:szCs w:val="28"/>
              </w:rPr>
              <w:t>参与</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学校还特别为他们开展了一系列特色活动。</w:t>
            </w:r>
            <w:r>
              <w:rPr>
                <w:rFonts w:hint="eastAsia" w:ascii="仿宋" w:hAnsi="仿宋" w:eastAsia="仿宋" w:cs="仿宋"/>
                <w:color w:val="000000"/>
                <w:sz w:val="28"/>
                <w:szCs w:val="28"/>
                <w:lang w:eastAsia="zh-CN"/>
              </w:rPr>
              <w:t>如</w:t>
            </w:r>
            <w:r>
              <w:rPr>
                <w:rFonts w:hint="eastAsia" w:ascii="仿宋" w:hAnsi="仿宋" w:eastAsia="仿宋" w:cs="仿宋"/>
                <w:color w:val="000000"/>
                <w:sz w:val="28"/>
                <w:szCs w:val="28"/>
              </w:rPr>
              <w:t>国际和平海报大赛活动。“接纳自己，共情他人”为主题的“心理健康活动周”活动。“世界自闭症日”活动中，少先队员们</w:t>
            </w:r>
            <w:r>
              <w:rPr>
                <w:rFonts w:hint="eastAsia" w:ascii="仿宋" w:hAnsi="仿宋" w:eastAsia="仿宋" w:cs="仿宋"/>
                <w:color w:val="000000"/>
                <w:sz w:val="28"/>
                <w:szCs w:val="28"/>
                <w:lang w:eastAsia="zh-CN"/>
              </w:rPr>
              <w:t>用</w:t>
            </w:r>
            <w:r>
              <w:rPr>
                <w:rFonts w:hint="eastAsia" w:ascii="仿宋" w:hAnsi="仿宋" w:eastAsia="仿宋" w:cs="仿宋"/>
                <w:color w:val="000000"/>
                <w:sz w:val="28"/>
                <w:szCs w:val="28"/>
                <w:lang w:val="en-US" w:eastAsia="zh-CN"/>
              </w:rPr>
              <w:t>各种方式</w:t>
            </w:r>
            <w:r>
              <w:rPr>
                <w:rFonts w:hint="eastAsia" w:ascii="仿宋" w:hAnsi="仿宋" w:eastAsia="仿宋" w:cs="仿宋"/>
                <w:color w:val="000000"/>
                <w:sz w:val="28"/>
                <w:szCs w:val="28"/>
              </w:rPr>
              <w:t>表达对自闭症儿童的关爱。“助残捐压岁钱”、“捐赠</w:t>
            </w:r>
            <w:r>
              <w:rPr>
                <w:rFonts w:hint="eastAsia" w:ascii="仿宋" w:hAnsi="仿宋" w:eastAsia="仿宋" w:cs="仿宋"/>
                <w:color w:val="000000"/>
                <w:sz w:val="28"/>
                <w:szCs w:val="28"/>
                <w:lang w:eastAsia="zh-CN"/>
              </w:rPr>
              <w:t>冬</w:t>
            </w:r>
            <w:r>
              <w:rPr>
                <w:rFonts w:hint="eastAsia" w:ascii="仿宋" w:hAnsi="仿宋" w:eastAsia="仿宋" w:cs="仿宋"/>
                <w:color w:val="000000"/>
                <w:sz w:val="28"/>
                <w:szCs w:val="28"/>
              </w:rPr>
              <w:t>衣”“特需学生新年礼”等系列活动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掀起了全校学生对弱势人群的关爱之情。</w:t>
            </w:r>
            <w:r>
              <w:rPr>
                <w:rFonts w:hint="eastAsia" w:ascii="仿宋" w:hAnsi="仿宋" w:eastAsia="仿宋" w:cs="仿宋"/>
                <w:color w:val="000000"/>
                <w:sz w:val="28"/>
                <w:szCs w:val="28"/>
                <w:lang w:eastAsia="zh-CN"/>
              </w:rPr>
              <w:t>开展了融合教育艺术展，将随班就读学生参加学校社团的成果和其他同学一起展示</w:t>
            </w:r>
            <w:r>
              <w:rPr>
                <w:rFonts w:hint="eastAsia" w:ascii="仿宋" w:hAnsi="仿宋" w:eastAsia="仿宋" w:cs="仿宋"/>
                <w:color w:val="000000"/>
                <w:sz w:val="28"/>
                <w:szCs w:val="28"/>
              </w:rPr>
              <w:t>。设计个性化</w:t>
            </w:r>
            <w:r>
              <w:rPr>
                <w:rFonts w:hint="eastAsia" w:ascii="仿宋" w:hAnsi="仿宋" w:eastAsia="仿宋" w:cs="仿宋"/>
                <w:color w:val="000000"/>
                <w:sz w:val="28"/>
                <w:szCs w:val="28"/>
                <w:lang w:eastAsia="zh-CN"/>
              </w:rPr>
              <w:t>评价方案及成长档案，多元化的给予评价。安排“特岗”给他们服务他人的机会，培养自理自立、融入社会的意识和能力。</w:t>
            </w:r>
          </w:p>
          <w:p>
            <w:pPr>
              <w:widowControl/>
              <w:spacing w:line="52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定期为随班就读学生发放生活补助和物品，做到三免一补，</w:t>
            </w:r>
            <w:r>
              <w:rPr>
                <w:rFonts w:hint="eastAsia" w:ascii="仿宋" w:hAnsi="仿宋" w:eastAsia="仿宋" w:cs="仿宋"/>
                <w:kern w:val="0"/>
                <w:sz w:val="28"/>
                <w:szCs w:val="28"/>
                <w:lang w:eastAsia="zh-CN"/>
              </w:rPr>
              <w:t>免饭费，定期发交通补贴，每年元旦学校还精心准备了新年衣和新年礼物送给他们，</w:t>
            </w:r>
            <w:r>
              <w:rPr>
                <w:rFonts w:hint="eastAsia" w:ascii="仿宋" w:hAnsi="仿宋" w:eastAsia="仿宋" w:cs="仿宋"/>
                <w:kern w:val="0"/>
                <w:sz w:val="28"/>
                <w:szCs w:val="28"/>
              </w:rPr>
              <w:t>开展各种爱心帮扶活动。</w:t>
            </w:r>
          </w:p>
          <w:p>
            <w:pPr>
              <w:keepNext w:val="0"/>
              <w:keepLines w:val="0"/>
              <w:pageBreakBefore w:val="0"/>
              <w:kinsoku/>
              <w:wordWrap/>
              <w:overflowPunct/>
              <w:topLinePunct w:val="0"/>
              <w:autoSpaceDE/>
              <w:autoSpaceDN/>
              <w:bidi w:val="0"/>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第二环：家校融合 专业提供特服</w:t>
            </w:r>
          </w:p>
          <w:p>
            <w:pPr>
              <w:keepNext w:val="0"/>
              <w:keepLines w:val="0"/>
              <w:pageBreakBefore w:val="0"/>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color w:val="000000"/>
                <w:sz w:val="28"/>
                <w:szCs w:val="28"/>
              </w:rPr>
              <w:t>开展“全纳之声”家校听读活动。由</w:t>
            </w:r>
            <w:r>
              <w:rPr>
                <w:rFonts w:hint="eastAsia" w:ascii="仿宋" w:hAnsi="仿宋" w:eastAsia="仿宋" w:cs="仿宋"/>
                <w:color w:val="000000"/>
                <w:sz w:val="28"/>
                <w:szCs w:val="28"/>
                <w:lang w:eastAsia="zh-CN"/>
              </w:rPr>
              <w:t>融合教育项目组</w:t>
            </w:r>
            <w:r>
              <w:rPr>
                <w:rFonts w:hint="eastAsia" w:ascii="仿宋" w:hAnsi="仿宋" w:eastAsia="仿宋" w:cs="仿宋"/>
                <w:color w:val="000000"/>
                <w:sz w:val="28"/>
                <w:szCs w:val="28"/>
              </w:rPr>
              <w:t>老师担任主播，共读专业书籍</w:t>
            </w:r>
            <w:r>
              <w:rPr>
                <w:rFonts w:hint="eastAsia" w:ascii="仿宋" w:hAnsi="仿宋" w:eastAsia="仿宋" w:cs="仿宋"/>
                <w:color w:val="000000"/>
                <w:sz w:val="28"/>
                <w:szCs w:val="28"/>
                <w:lang w:eastAsia="zh-CN"/>
              </w:rPr>
              <w:t>，提供</w:t>
            </w:r>
            <w:r>
              <w:rPr>
                <w:rFonts w:hint="eastAsia" w:ascii="仿宋" w:hAnsi="仿宋" w:eastAsia="仿宋" w:cs="仿宋"/>
                <w:color w:val="000000"/>
                <w:sz w:val="28"/>
                <w:szCs w:val="28"/>
              </w:rPr>
              <w:t>咨询，分享特需儿童的教育方法和策略。</w:t>
            </w:r>
            <w:r>
              <w:rPr>
                <w:rFonts w:hint="eastAsia" w:ascii="仿宋" w:hAnsi="仿宋" w:eastAsia="仿宋" w:cs="仿宋"/>
                <w:color w:val="000000"/>
                <w:sz w:val="28"/>
                <w:szCs w:val="28"/>
                <w:lang w:eastAsia="zh-CN"/>
              </w:rPr>
              <w:t>学校每一样随班就读的家长都会得到资源教师的点对点随时候服务。我校是青岛市家庭教育示范学校，其中对于随班就读学生的家庭教育是我校重要的家长学校培训内容，让所有家长都能了解特需，理解特需，并且包容和支持这些学生及其家长，营造了整体和谐的家校关系和家长之间的关系。</w:t>
            </w:r>
            <w:r>
              <w:rPr>
                <w:rFonts w:hint="eastAsia" w:ascii="仿宋" w:hAnsi="仿宋" w:eastAsia="仿宋" w:cs="仿宋"/>
                <w:color w:val="000000"/>
                <w:sz w:val="28"/>
                <w:szCs w:val="28"/>
              </w:rPr>
              <w:t>定期的帮扶、家访、电话随访等多种形式，使家长和老师取得了密切的联系。随班就读新生的家长参与陪读，肢体残疾家长每天的接送、课间辅助自理等工作，目标到人，细致入微，</w:t>
            </w:r>
            <w:r>
              <w:rPr>
                <w:rFonts w:hint="eastAsia" w:ascii="仿宋" w:hAnsi="仿宋" w:eastAsia="仿宋" w:cs="仿宋"/>
                <w:color w:val="000000"/>
                <w:sz w:val="28"/>
                <w:szCs w:val="28"/>
                <w:lang w:eastAsia="zh-CN"/>
              </w:rPr>
              <w:t>有爱无碍，家校共育，营造了良好的随班就读学生的发展支持系统。</w:t>
            </w:r>
          </w:p>
          <w:p>
            <w:pPr>
              <w:keepNext w:val="0"/>
              <w:keepLines w:val="0"/>
              <w:pageBreakBefore w:val="0"/>
              <w:kinsoku/>
              <w:wordWrap/>
              <w:overflowPunct/>
              <w:topLinePunct w:val="0"/>
              <w:autoSpaceDE/>
              <w:autoSpaceDN/>
              <w:bidi w:val="0"/>
              <w:spacing w:line="520" w:lineRule="exac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 xml:space="preserve">第三环：社教结合 </w:t>
            </w:r>
            <w:r>
              <w:rPr>
                <w:rFonts w:hint="eastAsia" w:ascii="仿宋" w:hAnsi="仿宋" w:eastAsia="仿宋" w:cs="仿宋"/>
                <w:b/>
                <w:bCs/>
                <w:sz w:val="28"/>
                <w:szCs w:val="28"/>
                <w:lang w:eastAsia="zh-CN"/>
              </w:rPr>
              <w:t>搭建支持系统</w:t>
            </w:r>
          </w:p>
          <w:p>
            <w:pPr>
              <w:keepNext w:val="0"/>
              <w:keepLines w:val="0"/>
              <w:pageBreakBefore w:val="0"/>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color w:val="000000"/>
                <w:sz w:val="28"/>
                <w:szCs w:val="28"/>
              </w:rPr>
              <w:t>学校在</w:t>
            </w:r>
            <w:r>
              <w:rPr>
                <w:rFonts w:hint="eastAsia" w:ascii="仿宋" w:hAnsi="仿宋" w:eastAsia="仿宋" w:cs="仿宋"/>
                <w:color w:val="000000"/>
                <w:sz w:val="28"/>
                <w:szCs w:val="28"/>
                <w:lang w:eastAsia="zh-CN"/>
              </w:rPr>
              <w:t>社区辖内的</w:t>
            </w:r>
            <w:r>
              <w:rPr>
                <w:rFonts w:hint="eastAsia" w:ascii="仿宋" w:hAnsi="仿宋" w:eastAsia="仿宋" w:cs="仿宋"/>
                <w:color w:val="000000"/>
                <w:sz w:val="28"/>
                <w:szCs w:val="28"/>
              </w:rPr>
              <w:t>春雨残疾人辅助性就业中心</w:t>
            </w:r>
            <w:r>
              <w:rPr>
                <w:rFonts w:hint="eastAsia" w:ascii="仿宋" w:hAnsi="仿宋" w:eastAsia="仿宋" w:cs="仿宋"/>
                <w:color w:val="000000"/>
                <w:sz w:val="28"/>
                <w:szCs w:val="28"/>
                <w:lang w:eastAsia="zh-CN"/>
              </w:rPr>
              <w:t>和幸福之家特需儿童学龄中心</w:t>
            </w:r>
            <w:r>
              <w:rPr>
                <w:rFonts w:hint="eastAsia" w:ascii="仿宋" w:hAnsi="仿宋" w:eastAsia="仿宋" w:cs="仿宋"/>
                <w:color w:val="000000"/>
                <w:sz w:val="28"/>
                <w:szCs w:val="28"/>
              </w:rPr>
              <w:t>建立</w:t>
            </w:r>
            <w:r>
              <w:rPr>
                <w:rFonts w:hint="eastAsia" w:ascii="仿宋" w:hAnsi="仿宋" w:eastAsia="仿宋" w:cs="仿宋"/>
                <w:color w:val="000000"/>
                <w:sz w:val="28"/>
                <w:szCs w:val="28"/>
                <w:lang w:eastAsia="zh-CN"/>
              </w:rPr>
              <w:t>了</w:t>
            </w:r>
            <w:r>
              <w:rPr>
                <w:rFonts w:hint="eastAsia" w:ascii="仿宋" w:hAnsi="仿宋" w:eastAsia="仿宋" w:cs="仿宋"/>
                <w:color w:val="000000"/>
                <w:sz w:val="28"/>
                <w:szCs w:val="28"/>
              </w:rPr>
              <w:t>社会志愿者服务基地。</w:t>
            </w:r>
            <w:r>
              <w:rPr>
                <w:rFonts w:hint="eastAsia" w:ascii="仿宋" w:hAnsi="仿宋" w:eastAsia="仿宋" w:cs="仿宋"/>
                <w:color w:val="000000"/>
                <w:sz w:val="28"/>
                <w:szCs w:val="28"/>
                <w:lang w:eastAsia="zh-CN"/>
              </w:rPr>
              <w:t>组织师生和社会残障人士</w:t>
            </w:r>
            <w:r>
              <w:rPr>
                <w:rFonts w:hint="eastAsia" w:ascii="仿宋" w:hAnsi="仿宋" w:eastAsia="仿宋" w:cs="仿宋"/>
                <w:color w:val="000000"/>
                <w:sz w:val="28"/>
                <w:szCs w:val="28"/>
              </w:rPr>
              <w:t>共同开展以“消除障碍，接纳尊重”</w:t>
            </w:r>
            <w:r>
              <w:rPr>
                <w:rFonts w:hint="eastAsia" w:ascii="仿宋" w:hAnsi="仿宋" w:eastAsia="仿宋" w:cs="仿宋"/>
                <w:color w:val="000000"/>
                <w:sz w:val="28"/>
                <w:szCs w:val="28"/>
                <w:lang w:eastAsia="zh-CN"/>
              </w:rPr>
              <w:t>的等系列</w:t>
            </w:r>
            <w:r>
              <w:rPr>
                <w:rFonts w:hint="eastAsia" w:ascii="仿宋" w:hAnsi="仿宋" w:eastAsia="仿宋" w:cs="仿宋"/>
                <w:color w:val="000000"/>
                <w:sz w:val="28"/>
                <w:szCs w:val="28"/>
              </w:rPr>
              <w:t>主题活动。</w:t>
            </w:r>
            <w:r>
              <w:rPr>
                <w:rFonts w:hint="eastAsia" w:ascii="仿宋" w:hAnsi="仿宋" w:eastAsia="仿宋" w:cs="仿宋"/>
                <w:color w:val="000000"/>
                <w:sz w:val="28"/>
                <w:szCs w:val="28"/>
                <w:lang w:eastAsia="zh-CN"/>
              </w:rPr>
              <w:t>在参与公益助残的同时获取对随班就读学生更多的理解，也带动了整个社区对残障人士的关爱。为我校的学生的社区适应做好过渡和对接，为他们的生活学习质量提供全方位的社会支持。学校</w:t>
            </w:r>
            <w:r>
              <w:rPr>
                <w:rFonts w:hint="eastAsia" w:ascii="仿宋" w:hAnsi="仿宋" w:eastAsia="仿宋" w:cs="仿宋"/>
                <w:color w:val="000000"/>
                <w:sz w:val="28"/>
                <w:szCs w:val="28"/>
              </w:rPr>
              <w:t>被评选为青岛市扶残助残爱心单位称号。</w:t>
            </w:r>
          </w:p>
          <w:p>
            <w:pPr>
              <w:keepNext w:val="0"/>
              <w:keepLines w:val="0"/>
              <w:pageBreakBefore w:val="0"/>
              <w:kinsoku/>
              <w:wordWrap/>
              <w:overflowPunct/>
              <w:topLinePunct w:val="0"/>
              <w:autoSpaceDE/>
              <w:autoSpaceDN/>
              <w:bidi w:val="0"/>
              <w:spacing w:line="520" w:lineRule="exac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 xml:space="preserve">第四环：区域带动 </w:t>
            </w:r>
            <w:r>
              <w:rPr>
                <w:rFonts w:hint="eastAsia" w:ascii="仿宋" w:hAnsi="仿宋" w:eastAsia="仿宋" w:cs="仿宋"/>
                <w:b/>
                <w:bCs/>
                <w:sz w:val="28"/>
                <w:szCs w:val="28"/>
                <w:lang w:eastAsia="zh-CN"/>
              </w:rPr>
              <w:t>转介辐射服务</w:t>
            </w:r>
          </w:p>
          <w:p>
            <w:pPr>
              <w:keepNext w:val="0"/>
              <w:keepLines w:val="0"/>
              <w:pageBreakBefore w:val="0"/>
              <w:kinsoku/>
              <w:wordWrap/>
              <w:overflowPunct/>
              <w:topLinePunct w:val="0"/>
              <w:autoSpaceDE/>
              <w:autoSpaceDN/>
              <w:bidi w:val="0"/>
              <w:spacing w:line="520" w:lineRule="exact"/>
              <w:ind w:firstLine="560" w:firstLineChars="200"/>
              <w:textAlignment w:val="auto"/>
              <w:rPr>
                <w:rFonts w:hint="eastAsia" w:ascii="仿宋" w:hAnsi="仿宋" w:eastAsia="仿宋" w:cs="仿宋"/>
                <w:color w:val="000000"/>
                <w:sz w:val="28"/>
                <w:szCs w:val="28"/>
                <w:u w:val="single"/>
                <w:lang w:eastAsia="zh-CN"/>
              </w:rPr>
            </w:pPr>
            <w:r>
              <w:rPr>
                <w:rFonts w:hint="eastAsia" w:ascii="仿宋" w:hAnsi="仿宋" w:eastAsia="仿宋" w:cs="仿宋"/>
                <w:kern w:val="0"/>
                <w:sz w:val="28"/>
                <w:szCs w:val="28"/>
                <w:lang w:eastAsia="zh-CN"/>
              </w:rPr>
              <w:t>青岛大名路小学的融合教育工作得到了新闻媒体和市区相关学校的一致肯定。多</w:t>
            </w:r>
            <w:r>
              <w:rPr>
                <w:rFonts w:hint="eastAsia" w:ascii="仿宋" w:hAnsi="仿宋" w:eastAsia="仿宋" w:cs="仿宋"/>
                <w:kern w:val="0"/>
                <w:sz w:val="28"/>
                <w:szCs w:val="28"/>
              </w:rPr>
              <w:t>次在市北区随班就读工作专项培训中做经验介绍。</w:t>
            </w:r>
            <w:r>
              <w:rPr>
                <w:rFonts w:hint="eastAsia" w:ascii="仿宋" w:hAnsi="仿宋" w:eastAsia="仿宋" w:cs="仿宋"/>
                <w:kern w:val="0"/>
                <w:sz w:val="28"/>
                <w:szCs w:val="28"/>
                <w:lang w:eastAsia="zh-CN"/>
              </w:rPr>
              <w:t>多名教师为全区提供随班就读示范公开课，承</w:t>
            </w:r>
            <w:r>
              <w:rPr>
                <w:rFonts w:hint="eastAsia" w:ascii="仿宋" w:hAnsi="仿宋" w:eastAsia="仿宋" w:cs="仿宋"/>
                <w:kern w:val="0"/>
                <w:sz w:val="28"/>
                <w:szCs w:val="28"/>
              </w:rPr>
              <w:t>办</w:t>
            </w:r>
            <w:r>
              <w:rPr>
                <w:rFonts w:hint="eastAsia" w:ascii="仿宋" w:hAnsi="仿宋" w:eastAsia="仿宋" w:cs="仿宋"/>
                <w:kern w:val="0"/>
                <w:sz w:val="28"/>
                <w:szCs w:val="28"/>
                <w:lang w:eastAsia="zh-CN"/>
              </w:rPr>
              <w:t>了</w:t>
            </w:r>
            <w:r>
              <w:rPr>
                <w:rFonts w:hint="eastAsia" w:ascii="仿宋" w:hAnsi="仿宋" w:eastAsia="仿宋" w:cs="仿宋"/>
                <w:kern w:val="0"/>
                <w:sz w:val="28"/>
                <w:szCs w:val="28"/>
              </w:rPr>
              <w:t>市北区随班就读课堂教学研讨活动。</w:t>
            </w:r>
            <w:r>
              <w:rPr>
                <w:rFonts w:hint="eastAsia" w:ascii="仿宋" w:hAnsi="仿宋" w:eastAsia="仿宋" w:cs="仿宋"/>
                <w:kern w:val="0"/>
                <w:sz w:val="28"/>
                <w:szCs w:val="28"/>
                <w:lang w:eastAsia="zh-CN"/>
              </w:rPr>
              <w:t>我们“下沉</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lang w:eastAsia="zh-CN"/>
              </w:rPr>
              <w:t>区内青岛幸福之家融合幼儿园及区片幼儿园，指导随园保教工作。“上接”区片中学，做好毕业生的转介工作。广泛宣讲我校融合教育“四环”模式，使更多的学校、幼儿园能复制我们的随班就读工作经验，做好整个市北区的融合教育整体教育氛围的良性推动和助力。</w:t>
            </w:r>
            <w:r>
              <w:rPr>
                <w:rFonts w:hint="eastAsia" w:ascii="仿宋" w:hAnsi="仿宋" w:eastAsia="仿宋" w:cs="仿宋"/>
                <w:color w:val="000000"/>
                <w:sz w:val="28"/>
                <w:szCs w:val="28"/>
              </w:rPr>
              <w:t>12月17日，学校承办</w:t>
            </w:r>
            <w:r>
              <w:rPr>
                <w:rFonts w:hint="eastAsia" w:ascii="仿宋" w:hAnsi="仿宋" w:eastAsia="仿宋" w:cs="仿宋"/>
                <w:color w:val="000000"/>
                <w:sz w:val="28"/>
                <w:szCs w:val="28"/>
                <w:lang w:eastAsia="zh-CN"/>
              </w:rPr>
              <w:t>了</w:t>
            </w:r>
            <w:r>
              <w:rPr>
                <w:rFonts w:hint="eastAsia" w:ascii="仿宋" w:hAnsi="仿宋" w:eastAsia="仿宋" w:cs="仿宋"/>
                <w:color w:val="000000"/>
                <w:sz w:val="28"/>
                <w:szCs w:val="28"/>
              </w:rPr>
              <w:t>山东省随班就读示范校现场会。40余名全省特教专家及工作者莅临指导</w:t>
            </w:r>
            <w:r>
              <w:rPr>
                <w:rFonts w:hint="eastAsia" w:ascii="仿宋" w:hAnsi="仿宋" w:eastAsia="仿宋" w:cs="仿宋"/>
                <w:color w:val="000000"/>
                <w:sz w:val="28"/>
                <w:szCs w:val="28"/>
                <w:lang w:eastAsia="zh-CN"/>
              </w:rPr>
              <w:t>，对我校的随班就读工作给与了高度评价。</w:t>
            </w:r>
          </w:p>
          <w:p>
            <w:pPr>
              <w:adjustRightInd w:val="0"/>
              <w:snapToGrid w:val="0"/>
              <w:spacing w:line="520" w:lineRule="exact"/>
              <w:ind w:firstLine="560" w:firstLineChars="200"/>
              <w:jc w:val="left"/>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学校在随班就读工作的持续发展中，不仅仅是从理念氛围、环境设施、师资水平的不断提升完善。更是学校内涵文化发展的质的飞跃。我们收获的是</w:t>
            </w:r>
            <w:r>
              <w:rPr>
                <w:rFonts w:hint="eastAsia" w:ascii="仿宋" w:hAnsi="仿宋" w:eastAsia="仿宋" w:cs="仿宋"/>
                <w:color w:val="000000"/>
                <w:sz w:val="28"/>
                <w:szCs w:val="28"/>
              </w:rPr>
              <w:t>从独立到开放的办学模式</w:t>
            </w:r>
            <w:r>
              <w:rPr>
                <w:rFonts w:hint="eastAsia" w:ascii="仿宋" w:hAnsi="仿宋" w:eastAsia="仿宋" w:cs="仿宋"/>
                <w:color w:val="000000"/>
                <w:sz w:val="28"/>
                <w:szCs w:val="28"/>
                <w:lang w:eastAsia="zh-CN"/>
              </w:rPr>
              <w:t>的转变，社教结合、家校结合形成合力</w:t>
            </w:r>
            <w:r>
              <w:rPr>
                <w:rFonts w:hint="eastAsia" w:ascii="仿宋" w:hAnsi="仿宋" w:eastAsia="仿宋" w:cs="仿宋"/>
                <w:color w:val="000000"/>
                <w:sz w:val="28"/>
                <w:szCs w:val="28"/>
              </w:rPr>
              <w:t>；从指导到支持的</w:t>
            </w:r>
            <w:r>
              <w:rPr>
                <w:rFonts w:hint="eastAsia" w:ascii="仿宋" w:hAnsi="仿宋" w:eastAsia="仿宋" w:cs="仿宋"/>
                <w:color w:val="000000"/>
                <w:sz w:val="28"/>
                <w:szCs w:val="28"/>
                <w:lang w:eastAsia="zh-CN"/>
              </w:rPr>
              <w:t>教学</w:t>
            </w:r>
            <w:r>
              <w:rPr>
                <w:rFonts w:hint="eastAsia" w:ascii="仿宋" w:hAnsi="仿宋" w:eastAsia="仿宋" w:cs="仿宋"/>
                <w:color w:val="000000"/>
                <w:sz w:val="28"/>
                <w:szCs w:val="28"/>
              </w:rPr>
              <w:t>方式</w:t>
            </w:r>
            <w:r>
              <w:rPr>
                <w:rFonts w:hint="eastAsia" w:ascii="仿宋" w:hAnsi="仿宋" w:eastAsia="仿宋" w:cs="仿宋"/>
                <w:color w:val="000000"/>
                <w:sz w:val="28"/>
                <w:szCs w:val="28"/>
                <w:lang w:eastAsia="zh-CN"/>
              </w:rPr>
              <w:t>的转变，因势利导以生为本做好缺陷补偿、人格的健全。</w:t>
            </w:r>
            <w:r>
              <w:rPr>
                <w:rFonts w:hint="eastAsia" w:ascii="仿宋" w:hAnsi="仿宋" w:eastAsia="仿宋" w:cs="仿宋"/>
                <w:color w:val="000000"/>
                <w:sz w:val="28"/>
                <w:szCs w:val="28"/>
              </w:rPr>
              <w:t>从教育到康教的教学观</w:t>
            </w:r>
            <w:r>
              <w:rPr>
                <w:rFonts w:hint="eastAsia" w:ascii="仿宋" w:hAnsi="仿宋" w:eastAsia="仿宋" w:cs="仿宋"/>
                <w:color w:val="000000"/>
                <w:sz w:val="28"/>
                <w:szCs w:val="28"/>
                <w:lang w:eastAsia="zh-CN"/>
              </w:rPr>
              <w:t>的转变，康教结合做好个别化指导与服务。</w:t>
            </w:r>
            <w:r>
              <w:rPr>
                <w:rFonts w:hint="eastAsia" w:ascii="仿宋" w:hAnsi="仿宋" w:eastAsia="仿宋" w:cs="仿宋"/>
                <w:color w:val="000000"/>
                <w:sz w:val="28"/>
                <w:szCs w:val="28"/>
              </w:rPr>
              <w:t>从他们到我们的学生观</w:t>
            </w:r>
            <w:r>
              <w:rPr>
                <w:rFonts w:hint="eastAsia" w:ascii="仿宋" w:hAnsi="仿宋" w:eastAsia="仿宋" w:cs="仿宋"/>
                <w:color w:val="000000"/>
                <w:sz w:val="28"/>
                <w:szCs w:val="28"/>
                <w:lang w:eastAsia="zh-CN"/>
              </w:rPr>
              <w:t>的转变，营造融合和谐的人文环境，在接纳的同时给予随班就读学生更多的关注和关爱。</w:t>
            </w:r>
          </w:p>
          <w:p>
            <w:pPr>
              <w:widowControl/>
              <w:spacing w:line="520" w:lineRule="exact"/>
              <w:ind w:firstLine="560" w:firstLineChars="200"/>
              <w:jc w:val="left"/>
              <w:rPr>
                <w:sz w:val="28"/>
                <w:szCs w:val="28"/>
              </w:rPr>
            </w:pPr>
            <w:r>
              <w:rPr>
                <w:rFonts w:hint="eastAsia" w:ascii="仿宋" w:hAnsi="仿宋" w:eastAsia="仿宋" w:cs="仿宋"/>
                <w:kern w:val="0"/>
                <w:sz w:val="28"/>
                <w:szCs w:val="28"/>
                <w:lang w:eastAsia="zh-CN"/>
              </w:rPr>
              <w:t>教育公平要惠及每一个，消除障碍，融合共享，让每一个大名学子都闪亮是纳文化永恒的追求和理想！每个孩子都“纳”般不同，也都“纳”样美好。</w:t>
            </w:r>
            <w:r>
              <w:rPr>
                <w:rFonts w:hint="eastAsia" w:ascii="仿宋" w:hAnsi="仿宋" w:eastAsia="仿宋" w:cs="仿宋"/>
                <w:color w:val="000000"/>
                <w:sz w:val="28"/>
                <w:szCs w:val="28"/>
                <w:lang w:eastAsia="zh-CN"/>
              </w:rPr>
              <w:t>让随班就读学生</w:t>
            </w:r>
            <w:r>
              <w:rPr>
                <w:rFonts w:hint="eastAsia" w:ascii="仿宋" w:hAnsi="仿宋" w:eastAsia="仿宋" w:cs="仿宋"/>
                <w:kern w:val="0"/>
                <w:sz w:val="28"/>
                <w:szCs w:val="28"/>
                <w:lang w:eastAsia="zh-CN"/>
              </w:rPr>
              <w:t>享受到平等、高质量的教育，度过一个幸福、有尊严的童年将是我校融合教育的不竭动力和永恒目标！</w:t>
            </w:r>
          </w:p>
        </w:tc>
      </w:tr>
    </w:tbl>
    <w:p>
      <w:pPr>
        <w:pStyle w:val="3"/>
        <w:rPr>
          <w:rFonts w:ascii="Arial Unicode MS"/>
          <w:sz w:val="28"/>
          <w:szCs w:val="28"/>
        </w:rPr>
      </w:pPr>
    </w:p>
    <w:p>
      <w:pPr>
        <w:pStyle w:val="3"/>
        <w:rPr>
          <w:rFonts w:ascii="Arial Unicode MS"/>
          <w:sz w:val="28"/>
          <w:szCs w:val="28"/>
        </w:rPr>
      </w:pPr>
    </w:p>
    <w:p>
      <w:pPr>
        <w:pStyle w:val="3"/>
        <w:rPr>
          <w:rFonts w:ascii="Arial Unicode MS"/>
          <w:sz w:val="28"/>
          <w:szCs w:val="28"/>
        </w:rPr>
      </w:pPr>
    </w:p>
    <w:p>
      <w:pPr>
        <w:pStyle w:val="3"/>
        <w:spacing w:before="13"/>
        <w:rPr>
          <w:rFonts w:ascii="Arial Unicode MS"/>
          <w:sz w:val="28"/>
          <w:szCs w:val="28"/>
        </w:rPr>
      </w:pPr>
    </w:p>
    <w:p>
      <w:pPr>
        <w:spacing w:before="89"/>
        <w:ind w:left="0" w:right="426" w:firstLine="0"/>
        <w:jc w:val="right"/>
        <w:rPr>
          <w:rFonts w:ascii="Times New Roman" w:hAnsi="Times New Roman"/>
          <w:sz w:val="28"/>
          <w:szCs w:val="28"/>
        </w:rPr>
      </w:pPr>
      <w:r>
        <w:rPr>
          <w:rFonts w:ascii="Times New Roman" w:hAnsi="Times New Roman"/>
          <w:sz w:val="28"/>
          <w:szCs w:val="28"/>
        </w:rPr>
        <w:t>— 3 —</w:t>
      </w:r>
    </w:p>
    <w:p>
      <w:pPr>
        <w:spacing w:after="0"/>
        <w:jc w:val="right"/>
        <w:rPr>
          <w:rFonts w:ascii="Times New Roman" w:hAnsi="Times New Roman"/>
          <w:sz w:val="28"/>
          <w:szCs w:val="28"/>
        </w:rPr>
        <w:sectPr>
          <w:pgSz w:w="11910" w:h="16840"/>
          <w:pgMar w:top="1580" w:right="1300" w:bottom="280" w:left="1300" w:header="720" w:footer="720" w:gutter="0"/>
          <w:cols w:space="720" w:num="1"/>
        </w:sectPr>
      </w:pPr>
    </w:p>
    <w:tbl>
      <w:tblPr>
        <w:tblStyle w:val="4"/>
        <w:tblW w:w="0" w:type="auto"/>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1"/>
        <w:gridCol w:w="5007"/>
        <w:gridCol w:w="12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3" w:hRule="atLeast"/>
        </w:trPr>
        <w:tc>
          <w:tcPr>
            <w:tcW w:w="8977" w:type="dxa"/>
            <w:gridSpan w:val="3"/>
          </w:tcPr>
          <w:p>
            <w:pPr>
              <w:pStyle w:val="8"/>
              <w:spacing w:before="39"/>
              <w:ind w:left="107"/>
              <w:rPr>
                <w:rFonts w:hint="eastAsia" w:ascii="仿宋" w:hAnsi="仿宋" w:eastAsia="仿宋" w:cs="仿宋"/>
                <w:color w:val="000000"/>
                <w:sz w:val="28"/>
                <w:szCs w:val="28"/>
                <w:lang w:val="zh-CN" w:eastAsia="zh-CN" w:bidi="zh-CN"/>
              </w:rPr>
            </w:pPr>
            <w:r>
              <w:rPr>
                <w:rFonts w:hint="eastAsia" w:ascii="仿宋" w:hAnsi="仿宋" w:eastAsia="仿宋" w:cs="仿宋"/>
                <w:color w:val="000000"/>
                <w:sz w:val="28"/>
                <w:szCs w:val="28"/>
                <w:lang w:val="zh-CN" w:eastAsia="zh-CN" w:bidi="zh-CN"/>
              </w:rPr>
              <w:t>宣传推广情况：</w:t>
            </w:r>
          </w:p>
          <w:p>
            <w:pPr>
              <w:pStyle w:val="8"/>
              <w:numPr>
                <w:ilvl w:val="0"/>
                <w:numId w:val="0"/>
              </w:numPr>
              <w:spacing w:before="39"/>
              <w:ind w:right="0" w:rightChars="0"/>
              <w:rPr>
                <w:rFonts w:hint="eastAsia" w:ascii="仿宋" w:hAnsi="仿宋" w:eastAsia="仿宋" w:cs="仿宋"/>
                <w:color w:val="000000"/>
                <w:sz w:val="28"/>
                <w:szCs w:val="28"/>
                <w:lang w:val="zh-CN" w:eastAsia="zh-CN" w:bidi="zh-CN"/>
              </w:rPr>
            </w:pPr>
            <w:r>
              <w:rPr>
                <w:rFonts w:hint="eastAsia" w:ascii="仿宋" w:hAnsi="仿宋" w:eastAsia="仿宋" w:cs="仿宋"/>
                <w:color w:val="000000"/>
                <w:sz w:val="28"/>
                <w:szCs w:val="28"/>
                <w:lang w:val="en-US" w:eastAsia="zh-CN" w:bidi="zh-CN"/>
              </w:rPr>
              <w:t>1.</w:t>
            </w:r>
            <w:r>
              <w:rPr>
                <w:rFonts w:hint="eastAsia" w:ascii="仿宋" w:hAnsi="仿宋" w:eastAsia="仿宋" w:cs="仿宋"/>
                <w:color w:val="000000"/>
                <w:sz w:val="28"/>
                <w:szCs w:val="28"/>
                <w:lang w:val="zh-CN" w:eastAsia="zh-CN" w:bidi="zh-CN"/>
              </w:rPr>
              <w:t>学校的随班就读工作及活动在青岛晚报、人民网等新闻媒体中给与专题报道。</w:t>
            </w:r>
          </w:p>
          <w:p>
            <w:pPr>
              <w:pStyle w:val="8"/>
              <w:numPr>
                <w:ilvl w:val="0"/>
                <w:numId w:val="0"/>
              </w:numPr>
              <w:spacing w:before="39"/>
              <w:ind w:right="0" w:rightChars="0"/>
              <w:rPr>
                <w:rFonts w:hint="default" w:ascii="仿宋" w:hAnsi="仿宋" w:eastAsia="仿宋" w:cs="仿宋"/>
                <w:color w:val="000000"/>
                <w:sz w:val="28"/>
                <w:szCs w:val="28"/>
                <w:lang w:val="en-US" w:eastAsia="zh-CN" w:bidi="zh-CN"/>
              </w:rPr>
            </w:pPr>
            <w:r>
              <w:rPr>
                <w:rFonts w:hint="eastAsia" w:ascii="仿宋" w:hAnsi="仿宋" w:eastAsia="仿宋" w:cs="仿宋"/>
                <w:color w:val="000000"/>
                <w:sz w:val="28"/>
                <w:szCs w:val="28"/>
                <w:lang w:val="en-US" w:eastAsia="zh-CN" w:bidi="zh-CN"/>
              </w:rPr>
              <w:t>2.2021年4月-6月，学校承办青岛市市北区随班就读教学研讨会及资源教室及资源教师专题培训。</w:t>
            </w:r>
          </w:p>
          <w:p>
            <w:pPr>
              <w:pStyle w:val="8"/>
              <w:numPr>
                <w:ilvl w:val="0"/>
                <w:numId w:val="0"/>
              </w:numPr>
              <w:spacing w:before="39"/>
              <w:ind w:right="0" w:rightChars="0"/>
              <w:rPr>
                <w:rFonts w:hint="default"/>
                <w:sz w:val="28"/>
                <w:szCs w:val="28"/>
                <w:lang w:val="en-US" w:eastAsia="zh-CN"/>
              </w:rPr>
            </w:pPr>
            <w:r>
              <w:rPr>
                <w:rFonts w:hint="eastAsia" w:ascii="仿宋" w:hAnsi="仿宋" w:eastAsia="仿宋" w:cs="仿宋"/>
                <w:color w:val="000000"/>
                <w:sz w:val="28"/>
                <w:szCs w:val="28"/>
                <w:lang w:val="en-US" w:eastAsia="zh-CN" w:bidi="zh-CN"/>
              </w:rPr>
              <w:t>3.2021年11月，学校承接了山东省教育厅举办的随班就读现场会分会场的经验介绍和参观。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3" w:hRule="atLeast"/>
        </w:trPr>
        <w:tc>
          <w:tcPr>
            <w:tcW w:w="2691" w:type="dxa"/>
          </w:tcPr>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2"/>
              </w:rPr>
            </w:pPr>
          </w:p>
          <w:p>
            <w:pPr>
              <w:pStyle w:val="8"/>
              <w:spacing w:before="1"/>
              <w:ind w:left="503"/>
              <w:rPr>
                <w:sz w:val="28"/>
              </w:rPr>
            </w:pPr>
            <w:r>
              <w:rPr>
                <w:sz w:val="28"/>
              </w:rPr>
              <w:t>所在学校意见</w:t>
            </w:r>
          </w:p>
        </w:tc>
        <w:tc>
          <w:tcPr>
            <w:tcW w:w="5007" w:type="dxa"/>
            <w:tcBorders>
              <w:right w:val="nil"/>
            </w:tcBorders>
          </w:tcPr>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ind w:left="3523"/>
              <w:rPr>
                <w:sz w:val="28"/>
              </w:rPr>
            </w:pPr>
            <w:r>
              <w:rPr>
                <w:sz w:val="28"/>
              </w:rPr>
              <w:t>（盖章）</w:t>
            </w:r>
          </w:p>
          <w:p>
            <w:pPr>
              <w:pStyle w:val="8"/>
              <w:tabs>
                <w:tab w:val="left" w:pos="4586"/>
              </w:tabs>
              <w:spacing w:before="141" w:line="332" w:lineRule="exact"/>
              <w:ind w:left="4027"/>
              <w:rPr>
                <w:sz w:val="28"/>
              </w:rPr>
            </w:pPr>
            <w:r>
              <w:rPr>
                <w:sz w:val="28"/>
              </w:rPr>
              <w:t>年</w:t>
            </w:r>
            <w:r>
              <w:rPr>
                <w:sz w:val="28"/>
              </w:rPr>
              <w:tab/>
            </w:r>
            <w:r>
              <w:rPr>
                <w:sz w:val="28"/>
              </w:rPr>
              <w:t>月</w:t>
            </w:r>
          </w:p>
        </w:tc>
        <w:tc>
          <w:tcPr>
            <w:tcW w:w="1279" w:type="dxa"/>
            <w:tcBorders>
              <w:left w:val="nil"/>
            </w:tcBorders>
          </w:tcPr>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spacing w:before="178" w:line="332" w:lineRule="exact"/>
              <w:ind w:left="144"/>
              <w:rPr>
                <w:sz w:val="28"/>
              </w:rPr>
            </w:pPr>
            <w:r>
              <w:rPr>
                <w:w w:val="100"/>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9" w:hRule="atLeast"/>
        </w:trPr>
        <w:tc>
          <w:tcPr>
            <w:tcW w:w="2691" w:type="dxa"/>
          </w:tcPr>
          <w:p>
            <w:pPr>
              <w:pStyle w:val="8"/>
              <w:rPr>
                <w:rFonts w:ascii="Times New Roman"/>
                <w:sz w:val="28"/>
              </w:rPr>
            </w:pPr>
          </w:p>
          <w:p>
            <w:pPr>
              <w:pStyle w:val="8"/>
              <w:rPr>
                <w:rFonts w:ascii="Times New Roman"/>
                <w:sz w:val="28"/>
              </w:rPr>
            </w:pPr>
          </w:p>
          <w:p>
            <w:pPr>
              <w:pStyle w:val="8"/>
              <w:spacing w:before="9"/>
              <w:rPr>
                <w:rFonts w:ascii="Times New Roman"/>
                <w:sz w:val="33"/>
              </w:rPr>
            </w:pPr>
          </w:p>
          <w:p>
            <w:pPr>
              <w:pStyle w:val="8"/>
              <w:ind w:left="784" w:right="492" w:hanging="281"/>
              <w:rPr>
                <w:sz w:val="28"/>
              </w:rPr>
            </w:pPr>
            <w:r>
              <w:rPr>
                <w:sz w:val="28"/>
              </w:rPr>
              <w:t>县级教育行政部门意见</w:t>
            </w:r>
          </w:p>
        </w:tc>
        <w:tc>
          <w:tcPr>
            <w:tcW w:w="5007" w:type="dxa"/>
            <w:tcBorders>
              <w:right w:val="nil"/>
            </w:tcBorders>
          </w:tcPr>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spacing w:before="5"/>
              <w:rPr>
                <w:rFonts w:ascii="Times New Roman"/>
                <w:sz w:val="31"/>
              </w:rPr>
            </w:pPr>
          </w:p>
          <w:p>
            <w:pPr>
              <w:pStyle w:val="8"/>
              <w:ind w:left="3592"/>
              <w:rPr>
                <w:sz w:val="28"/>
              </w:rPr>
            </w:pPr>
            <w:r>
              <w:rPr>
                <w:sz w:val="28"/>
              </w:rPr>
              <w:t>（盖章）</w:t>
            </w:r>
          </w:p>
          <w:p>
            <w:pPr>
              <w:pStyle w:val="8"/>
              <w:tabs>
                <w:tab w:val="left" w:pos="4586"/>
              </w:tabs>
              <w:spacing w:before="141"/>
              <w:ind w:left="4027"/>
              <w:rPr>
                <w:sz w:val="28"/>
              </w:rPr>
            </w:pPr>
            <w:r>
              <w:rPr>
                <w:sz w:val="28"/>
              </w:rPr>
              <w:t>年</w:t>
            </w:r>
            <w:r>
              <w:rPr>
                <w:sz w:val="28"/>
              </w:rPr>
              <w:tab/>
            </w:r>
            <w:r>
              <w:rPr>
                <w:sz w:val="28"/>
              </w:rPr>
              <w:t>月</w:t>
            </w:r>
          </w:p>
        </w:tc>
        <w:tc>
          <w:tcPr>
            <w:tcW w:w="1279" w:type="dxa"/>
            <w:tcBorders>
              <w:left w:val="nil"/>
            </w:tcBorders>
          </w:tcPr>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spacing w:before="217"/>
              <w:ind w:left="144"/>
              <w:rPr>
                <w:sz w:val="28"/>
              </w:rPr>
            </w:pPr>
            <w:r>
              <w:rPr>
                <w:w w:val="100"/>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9" w:hRule="atLeast"/>
        </w:trPr>
        <w:tc>
          <w:tcPr>
            <w:tcW w:w="2691" w:type="dxa"/>
          </w:tcPr>
          <w:p>
            <w:pPr>
              <w:pStyle w:val="8"/>
              <w:rPr>
                <w:rFonts w:ascii="Times New Roman"/>
                <w:sz w:val="28"/>
              </w:rPr>
            </w:pPr>
          </w:p>
          <w:p>
            <w:pPr>
              <w:pStyle w:val="8"/>
              <w:rPr>
                <w:rFonts w:ascii="Times New Roman"/>
                <w:sz w:val="28"/>
              </w:rPr>
            </w:pPr>
          </w:p>
          <w:p>
            <w:pPr>
              <w:pStyle w:val="8"/>
              <w:rPr>
                <w:rFonts w:ascii="Times New Roman"/>
                <w:sz w:val="28"/>
              </w:rPr>
            </w:pPr>
          </w:p>
          <w:p>
            <w:pPr>
              <w:pStyle w:val="8"/>
              <w:spacing w:before="9"/>
              <w:rPr>
                <w:rFonts w:ascii="Times New Roman"/>
                <w:sz w:val="24"/>
              </w:rPr>
            </w:pPr>
          </w:p>
          <w:p>
            <w:pPr>
              <w:pStyle w:val="8"/>
              <w:ind w:left="784" w:right="492" w:hanging="281"/>
              <w:rPr>
                <w:sz w:val="28"/>
              </w:rPr>
            </w:pPr>
            <w:r>
              <w:rPr>
                <w:sz w:val="28"/>
              </w:rPr>
              <w:t>市级教育行政部门意见</w:t>
            </w:r>
          </w:p>
        </w:tc>
        <w:tc>
          <w:tcPr>
            <w:tcW w:w="5007" w:type="dxa"/>
            <w:tcBorders>
              <w:right w:val="nil"/>
            </w:tcBorders>
          </w:tcPr>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37"/>
              </w:rPr>
            </w:pPr>
          </w:p>
          <w:p>
            <w:pPr>
              <w:pStyle w:val="8"/>
              <w:ind w:left="3592"/>
              <w:rPr>
                <w:sz w:val="28"/>
              </w:rPr>
            </w:pPr>
            <w:r>
              <w:rPr>
                <w:sz w:val="28"/>
              </w:rPr>
              <w:t>（盖章）</w:t>
            </w:r>
          </w:p>
          <w:p>
            <w:pPr>
              <w:pStyle w:val="8"/>
              <w:tabs>
                <w:tab w:val="left" w:pos="4586"/>
              </w:tabs>
              <w:spacing w:before="141" w:line="332" w:lineRule="exact"/>
              <w:ind w:left="4027"/>
              <w:rPr>
                <w:sz w:val="28"/>
              </w:rPr>
            </w:pPr>
            <w:r>
              <w:rPr>
                <w:sz w:val="28"/>
              </w:rPr>
              <w:t>年</w:t>
            </w:r>
            <w:r>
              <w:rPr>
                <w:sz w:val="28"/>
              </w:rPr>
              <w:tab/>
            </w:r>
            <w:r>
              <w:rPr>
                <w:sz w:val="28"/>
              </w:rPr>
              <w:t>月</w:t>
            </w:r>
          </w:p>
        </w:tc>
        <w:tc>
          <w:tcPr>
            <w:tcW w:w="1279" w:type="dxa"/>
            <w:tcBorders>
              <w:left w:val="nil"/>
            </w:tcBorders>
          </w:tcPr>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rPr>
                <w:rFonts w:ascii="Times New Roman"/>
                <w:sz w:val="28"/>
              </w:rPr>
            </w:pPr>
          </w:p>
          <w:p>
            <w:pPr>
              <w:pStyle w:val="8"/>
              <w:spacing w:before="5"/>
              <w:rPr>
                <w:rFonts w:ascii="Times New Roman"/>
                <w:sz w:val="24"/>
              </w:rPr>
            </w:pPr>
          </w:p>
          <w:p>
            <w:pPr>
              <w:pStyle w:val="8"/>
              <w:spacing w:line="332" w:lineRule="exact"/>
              <w:ind w:left="144"/>
              <w:rPr>
                <w:sz w:val="28"/>
              </w:rPr>
            </w:pPr>
            <w:r>
              <w:rPr>
                <w:w w:val="100"/>
                <w:sz w:val="28"/>
              </w:rPr>
              <w:t>日</w:t>
            </w:r>
          </w:p>
        </w:tc>
      </w:tr>
    </w:tbl>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8"/>
        <w:rPr>
          <w:rFonts w:ascii="Times New Roman"/>
          <w:sz w:val="16"/>
        </w:rPr>
      </w:pPr>
    </w:p>
    <w:p>
      <w:pPr>
        <w:spacing w:before="89"/>
        <w:ind w:left="430" w:right="0" w:firstLine="0"/>
        <w:jc w:val="left"/>
        <w:rPr>
          <w:rFonts w:ascii="Times New Roman" w:hAnsi="Times New Roman"/>
          <w:sz w:val="28"/>
        </w:rPr>
      </w:pPr>
      <w:r>
        <w:rPr>
          <w:rFonts w:ascii="Times New Roman" w:hAnsi="Times New Roman"/>
          <w:sz w:val="28"/>
        </w:rPr>
        <w:t>— 4 —</w:t>
      </w:r>
    </w:p>
    <w:p>
      <w:pPr>
        <w:spacing w:after="0"/>
        <w:jc w:val="left"/>
        <w:rPr>
          <w:rFonts w:ascii="Times New Roman" w:hAnsi="Times New Roman"/>
          <w:sz w:val="28"/>
        </w:rPr>
        <w:sectPr>
          <w:pgSz w:w="11910" w:h="16840"/>
          <w:pgMar w:top="1560" w:right="1300" w:bottom="280" w:left="1300" w:header="720" w:footer="720" w:gutter="0"/>
          <w:cols w:space="720" w:num="1"/>
        </w:sectPr>
      </w:pPr>
    </w:p>
    <w:p>
      <w:pPr>
        <w:pStyle w:val="3"/>
        <w:rPr>
          <w:rFonts w:ascii="Times New Roman"/>
          <w:sz w:val="20"/>
        </w:rPr>
      </w:pPr>
    </w:p>
    <w:p>
      <w:pPr>
        <w:pStyle w:val="3"/>
        <w:spacing w:before="8"/>
        <w:rPr>
          <w:rFonts w:ascii="Times New Roman"/>
          <w:sz w:val="24"/>
        </w:rPr>
      </w:pPr>
    </w:p>
    <w:p>
      <w:pPr>
        <w:pStyle w:val="3"/>
        <w:spacing w:before="54"/>
        <w:ind w:left="218"/>
      </w:pPr>
      <w:r>
        <w:t>附件 2</w:t>
      </w:r>
    </w:p>
    <w:p>
      <w:pPr>
        <w:pStyle w:val="3"/>
        <w:rPr>
          <w:sz w:val="20"/>
        </w:rPr>
      </w:pPr>
    </w:p>
    <w:p>
      <w:pPr>
        <w:spacing w:before="0"/>
        <w:ind w:left="3241" w:right="3654" w:firstLine="0"/>
        <w:jc w:val="center"/>
        <w:rPr>
          <w:rFonts w:ascii="Times New Roman" w:hAnsi="Times New Roman"/>
          <w:sz w:val="28"/>
        </w:rPr>
      </w:pPr>
      <w:bookmarkStart w:id="0" w:name="_GoBack"/>
      <w:bookmarkEnd w:id="0"/>
    </w:p>
    <w:sectPr>
      <w:pgSz w:w="16840" w:h="11910" w:orient="landscape"/>
      <w:pgMar w:top="1100" w:right="780" w:bottom="280" w:left="12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zNWRkYjY5MDgwYWU0M2JlZTE1YjJkNTZiNWRhYmIifQ=="/>
  </w:docVars>
  <w:rsids>
    <w:rsidRoot w:val="00000000"/>
    <w:rsid w:val="023A43B0"/>
    <w:rsid w:val="0E412DD0"/>
    <w:rsid w:val="11716632"/>
    <w:rsid w:val="230C7D5A"/>
    <w:rsid w:val="4EF96D7C"/>
    <w:rsid w:val="67DD6BD5"/>
    <w:rsid w:val="6B680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735" w:lineRule="exact"/>
      <w:ind w:right="1"/>
      <w:jc w:val="center"/>
      <w:outlineLvl w:val="1"/>
    </w:pPr>
    <w:rPr>
      <w:rFonts w:ascii="Arial Unicode MS" w:hAnsi="Arial Unicode MS" w:eastAsia="Arial Unicode MS" w:cs="Arial Unicode MS"/>
      <w:sz w:val="44"/>
      <w:szCs w:val="44"/>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3600</Words>
  <Characters>3699</Characters>
  <TotalTime>1</TotalTime>
  <ScaleCrop>false</ScaleCrop>
  <LinksUpToDate>false</LinksUpToDate>
  <CharactersWithSpaces>3747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2022-08-05T07:48:00Z</dcterms:created>
  <dc:creator>文印2</dc:creator>
  <cp:lastModifiedBy>大璇璇</cp:lastModifiedBy>
  <dcterms:modified xsi:type="dcterms:W3CDTF">2022-08-18T05:40:41Z</dcterms:modified>
  <dc:title>山东省教育厅</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2022-07-27T00:00:00Z</vt:filetime>
  </property>
  <property fmtid="{D5CDD505-2E9C-101B-9397-08002B2CF9AE}" pid="3" name="Creator">
    <vt:lpwstr>Microsoft® Word 2016</vt:lpwstr>
  </property>
  <property fmtid="{D5CDD505-2E9C-101B-9397-08002B2CF9AE}" pid="4" name="LastSaved">
    <vt:filetime>2022-08-05T00:00:00Z</vt:filetime>
  </property>
  <property fmtid="{D5CDD505-2E9C-101B-9397-08002B2CF9AE}" pid="5" name="KSOProductBuildVer">
    <vt:lpwstr>2052-11.1.0.12302</vt:lpwstr>
  </property>
  <property fmtid="{D5CDD505-2E9C-101B-9397-08002B2CF9AE}" pid="6" name="ICV">
    <vt:lpwstr>89862269033F4EB3895B66A25F37655C</vt:lpwstr>
  </property>
</Properties>
</file>