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w:t>
      </w:r>
      <w:r>
        <w:t>1</w:t>
      </w:r>
    </w:p>
    <w:p>
      <w:pPr>
        <w:jc w:val="center"/>
        <w:rPr>
          <w:sz w:val="44"/>
          <w:szCs w:val="44"/>
        </w:rPr>
      </w:pPr>
      <w:r>
        <w:rPr>
          <w:rFonts w:hint="eastAsia"/>
          <w:sz w:val="44"/>
          <w:szCs w:val="44"/>
        </w:rPr>
        <w:t>送教上门、随班就读优秀案例申报表</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1755"/>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sz w:val="28"/>
                <w:szCs w:val="28"/>
              </w:rPr>
            </w:pPr>
            <w:r>
              <w:rPr>
                <w:rFonts w:hint="eastAsia"/>
                <w:sz w:val="28"/>
                <w:szCs w:val="28"/>
              </w:rPr>
              <w:t>姓名</w:t>
            </w:r>
          </w:p>
        </w:tc>
        <w:tc>
          <w:tcPr>
            <w:tcW w:w="2130" w:type="dxa"/>
          </w:tcPr>
          <w:p>
            <w:pPr>
              <w:jc w:val="center"/>
              <w:rPr>
                <w:sz w:val="28"/>
                <w:szCs w:val="28"/>
              </w:rPr>
            </w:pPr>
            <w:r>
              <w:rPr>
                <w:sz w:val="28"/>
                <w:szCs w:val="28"/>
              </w:rPr>
              <w:t>纪囝囝</w:t>
            </w:r>
          </w:p>
        </w:tc>
        <w:tc>
          <w:tcPr>
            <w:tcW w:w="1755" w:type="dxa"/>
          </w:tcPr>
          <w:p>
            <w:pPr>
              <w:jc w:val="center"/>
              <w:rPr>
                <w:sz w:val="28"/>
                <w:szCs w:val="28"/>
              </w:rPr>
            </w:pPr>
            <w:r>
              <w:rPr>
                <w:rFonts w:hint="eastAsia"/>
                <w:sz w:val="28"/>
                <w:szCs w:val="28"/>
              </w:rPr>
              <w:t>单位</w:t>
            </w:r>
          </w:p>
        </w:tc>
        <w:tc>
          <w:tcPr>
            <w:tcW w:w="2507" w:type="dxa"/>
          </w:tcPr>
          <w:p>
            <w:pPr>
              <w:jc w:val="center"/>
              <w:rPr>
                <w:sz w:val="28"/>
                <w:szCs w:val="28"/>
              </w:rPr>
            </w:pPr>
            <w:r>
              <w:rPr>
                <w:sz w:val="28"/>
                <w:szCs w:val="28"/>
              </w:rPr>
              <w:t>平度市实验中学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sz w:val="28"/>
                <w:szCs w:val="28"/>
              </w:rPr>
            </w:pPr>
            <w:r>
              <w:rPr>
                <w:rFonts w:hint="eastAsia"/>
                <w:sz w:val="28"/>
                <w:szCs w:val="28"/>
              </w:rPr>
              <w:t>案例名称</w:t>
            </w:r>
          </w:p>
        </w:tc>
        <w:tc>
          <w:tcPr>
            <w:tcW w:w="6392" w:type="dxa"/>
            <w:gridSpan w:val="3"/>
          </w:tcPr>
          <w:p>
            <w:pPr>
              <w:jc w:val="center"/>
              <w:rPr>
                <w:sz w:val="28"/>
                <w:szCs w:val="28"/>
              </w:rPr>
            </w:pPr>
            <w:r>
              <w:rPr>
                <w:sz w:val="28"/>
                <w:szCs w:val="28"/>
              </w:rPr>
              <w:t>《美丽相遇，“纳”样精彩》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sz w:val="28"/>
                <w:szCs w:val="28"/>
              </w:rPr>
            </w:pPr>
            <w:r>
              <w:rPr>
                <w:rFonts w:hint="eastAsia"/>
                <w:sz w:val="28"/>
                <w:szCs w:val="28"/>
              </w:rPr>
              <w:t>申报人职称</w:t>
            </w:r>
          </w:p>
        </w:tc>
        <w:tc>
          <w:tcPr>
            <w:tcW w:w="2130" w:type="dxa"/>
          </w:tcPr>
          <w:p>
            <w:pPr>
              <w:jc w:val="center"/>
              <w:rPr>
                <w:sz w:val="28"/>
                <w:szCs w:val="28"/>
              </w:rPr>
            </w:pPr>
            <w:r>
              <w:rPr>
                <w:sz w:val="28"/>
                <w:szCs w:val="28"/>
              </w:rPr>
              <w:t>中学一级教师</w:t>
            </w:r>
          </w:p>
        </w:tc>
        <w:tc>
          <w:tcPr>
            <w:tcW w:w="1755" w:type="dxa"/>
          </w:tcPr>
          <w:p>
            <w:pPr>
              <w:jc w:val="center"/>
              <w:rPr>
                <w:sz w:val="28"/>
                <w:szCs w:val="28"/>
              </w:rPr>
            </w:pPr>
            <w:r>
              <w:rPr>
                <w:rFonts w:hint="eastAsia"/>
                <w:sz w:val="28"/>
                <w:szCs w:val="28"/>
              </w:rPr>
              <w:t>联系电话</w:t>
            </w:r>
          </w:p>
        </w:tc>
        <w:tc>
          <w:tcPr>
            <w:tcW w:w="2507" w:type="dxa"/>
          </w:tcPr>
          <w:p>
            <w:pPr>
              <w:jc w:val="center"/>
              <w:rPr>
                <w:sz w:val="28"/>
                <w:szCs w:val="28"/>
              </w:rPr>
            </w:pPr>
            <w:r>
              <w:rPr>
                <w:sz w:val="28"/>
                <w:szCs w:val="28"/>
              </w:rPr>
              <w:t>13455215881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22" w:type="dxa"/>
            <w:gridSpan w:val="4"/>
          </w:tcPr>
          <w:p>
            <w:pPr>
              <w:ind w:firstLine="560" w:firstLineChars="200"/>
              <w:rPr>
                <w:rFonts w:hint="eastAsia"/>
                <w:sz w:val="28"/>
                <w:szCs w:val="28"/>
              </w:rPr>
            </w:pPr>
            <w:r>
              <w:rPr>
                <w:rFonts w:hint="eastAsia"/>
                <w:sz w:val="28"/>
                <w:szCs w:val="28"/>
              </w:rPr>
              <w:t>在教育多元化的今天，</w:t>
            </w:r>
            <w:r>
              <w:rPr>
                <w:rFonts w:hint="eastAsia"/>
                <w:sz w:val="28"/>
                <w:szCs w:val="28"/>
                <w:lang w:val="en-US" w:eastAsia="zh-CN"/>
              </w:rPr>
              <w:t>平度市实验中学</w:t>
            </w:r>
            <w:r>
              <w:rPr>
                <w:rFonts w:hint="eastAsia"/>
                <w:sz w:val="28"/>
                <w:szCs w:val="28"/>
              </w:rPr>
              <w:t>始终坚持科学评估、应随尽随，坚持尊重差异、因材施教，坚持普特融合、提升质量，实现特殊教育公平而有质量发展，促进残疾儿童少年更好地融入社会生活，让我校每个随班就读的孩子都能够“扬起信念的帆，驶向辽阔的海”。</w:t>
            </w:r>
          </w:p>
          <w:p>
            <w:pPr>
              <w:ind w:firstLine="560" w:firstLineChars="200"/>
              <w:rPr>
                <w:rFonts w:hint="eastAsia"/>
                <w:sz w:val="28"/>
                <w:szCs w:val="28"/>
              </w:rPr>
            </w:pPr>
            <w:r>
              <w:rPr>
                <w:rFonts w:hint="eastAsia"/>
                <w:sz w:val="28"/>
                <w:szCs w:val="28"/>
              </w:rPr>
              <w:t>知是行之始，行是知之成。我校在探索、实践、论证过程中将全纳教育课程做实、做细、做优，在多彩融合教育课程实施过程中呈现了我校全纳教育教学思路的特色。</w:t>
            </w:r>
          </w:p>
          <w:p>
            <w:pPr>
              <w:ind w:firstLine="562" w:firstLineChars="200"/>
              <w:rPr>
                <w:rFonts w:hint="eastAsia"/>
                <w:b/>
                <w:bCs/>
                <w:sz w:val="28"/>
                <w:szCs w:val="28"/>
              </w:rPr>
            </w:pPr>
            <w:r>
              <w:rPr>
                <w:rFonts w:hint="eastAsia"/>
                <w:b/>
                <w:bCs/>
                <w:sz w:val="28"/>
                <w:szCs w:val="28"/>
                <w:lang w:val="en-US" w:eastAsia="zh-CN"/>
              </w:rPr>
              <w:t>一</w:t>
            </w:r>
            <w:r>
              <w:rPr>
                <w:rFonts w:hint="eastAsia"/>
                <w:b/>
                <w:bCs/>
                <w:sz w:val="28"/>
                <w:szCs w:val="28"/>
              </w:rPr>
              <w:t>、资源教室个别化的辅导和训练。</w:t>
            </w:r>
          </w:p>
          <w:p>
            <w:pPr>
              <w:ind w:firstLine="560" w:firstLineChars="200"/>
              <w:rPr>
                <w:rFonts w:hint="eastAsia"/>
                <w:sz w:val="28"/>
                <w:szCs w:val="28"/>
              </w:rPr>
            </w:pPr>
            <w:r>
              <w:rPr>
                <w:rFonts w:hint="eastAsia"/>
                <w:sz w:val="28"/>
                <w:szCs w:val="28"/>
              </w:rPr>
              <w:t>通过家访、问卷、测评等形式对残疾学生进行家庭、环境、学习、兴趣等背景了解，与班主任及家长讨论分析教育训练的策略。制定适合于每位残疾学生的个别教育和训练计划。确定教育和训练目标、设计训练模式、具体活动内容和方法、制定评估标准等。如文化课的学习辅导、一对一的语言训练、视觉功能的训练等等。</w:t>
            </w:r>
          </w:p>
          <w:p>
            <w:pPr>
              <w:ind w:firstLine="562" w:firstLineChars="200"/>
              <w:rPr>
                <w:rFonts w:hint="eastAsia"/>
                <w:b/>
                <w:bCs/>
                <w:sz w:val="28"/>
                <w:szCs w:val="28"/>
              </w:rPr>
            </w:pPr>
            <w:r>
              <w:rPr>
                <w:rFonts w:hint="eastAsia"/>
                <w:b/>
                <w:bCs/>
                <w:sz w:val="28"/>
                <w:szCs w:val="28"/>
                <w:lang w:val="en-US" w:eastAsia="zh-CN"/>
              </w:rPr>
              <w:t>二</w:t>
            </w:r>
            <w:r>
              <w:rPr>
                <w:rFonts w:hint="eastAsia"/>
                <w:b/>
                <w:bCs/>
                <w:sz w:val="28"/>
                <w:szCs w:val="28"/>
              </w:rPr>
              <w:t>、教师协作配合的辅导和训练。</w:t>
            </w:r>
          </w:p>
          <w:p>
            <w:pPr>
              <w:ind w:firstLine="560" w:firstLineChars="200"/>
              <w:rPr>
                <w:rFonts w:hint="eastAsia"/>
                <w:sz w:val="28"/>
                <w:szCs w:val="28"/>
              </w:rPr>
            </w:pPr>
            <w:r>
              <w:rPr>
                <w:rFonts w:hint="eastAsia"/>
                <w:sz w:val="28"/>
                <w:szCs w:val="28"/>
              </w:rPr>
              <w:t>班主任或任课教师配合资源教师对学生进行辅导和训练，不仅可以提高辅导和训练的效果，也有利于教师掌握情况，改进教学计划及思路。例如：言语、语言的训练由语文教师配合；利用平衡木、独脚凳、蹦蹦床进行的感统训练，由体育教师配合；音乐治疗由音乐教师配合等等。</w:t>
            </w:r>
          </w:p>
          <w:p>
            <w:pPr>
              <w:ind w:firstLine="562" w:firstLineChars="200"/>
              <w:rPr>
                <w:rFonts w:hint="eastAsia"/>
                <w:b/>
                <w:bCs/>
                <w:sz w:val="28"/>
                <w:szCs w:val="28"/>
              </w:rPr>
            </w:pPr>
            <w:r>
              <w:rPr>
                <w:rFonts w:hint="eastAsia"/>
                <w:b/>
                <w:bCs/>
                <w:sz w:val="28"/>
                <w:szCs w:val="28"/>
                <w:lang w:val="en-US" w:eastAsia="zh-CN"/>
              </w:rPr>
              <w:t>三</w:t>
            </w:r>
            <w:r>
              <w:rPr>
                <w:rFonts w:hint="eastAsia"/>
                <w:b/>
                <w:bCs/>
                <w:sz w:val="28"/>
                <w:szCs w:val="28"/>
              </w:rPr>
              <w:t>、家长配合的协同训练。</w:t>
            </w:r>
          </w:p>
          <w:p>
            <w:pPr>
              <w:ind w:firstLine="560" w:firstLineChars="200"/>
              <w:rPr>
                <w:sz w:val="28"/>
                <w:szCs w:val="28"/>
              </w:rPr>
            </w:pPr>
            <w:r>
              <w:rPr>
                <w:rFonts w:hint="eastAsia"/>
                <w:sz w:val="28"/>
                <w:szCs w:val="28"/>
              </w:rPr>
              <w:t>在融合教育的教学过程中，家长的参与和配合十分重要，教师和家长的合作能达到事半功倍的效果。例如，家长在资源教室参与孩子的感知肌能训练过程，掌握了训练方法，可以利用休息日对孩子进行巩固性的训练。又如，生活自理能力训练、交往行为的训练，</w:t>
            </w:r>
            <w:r>
              <w:rPr>
                <w:rFonts w:hint="eastAsia"/>
                <w:sz w:val="28"/>
                <w:szCs w:val="28"/>
                <w:lang w:val="en-US" w:eastAsia="zh-CN"/>
              </w:rPr>
              <w:t>家</w:t>
            </w:r>
            <w:r>
              <w:rPr>
                <w:rFonts w:hint="eastAsia"/>
                <w:sz w:val="28"/>
                <w:szCs w:val="28"/>
              </w:rPr>
              <w:t>长掌握了训练的目标和方法，结合日常生活和社会活动对孩子穿插训练，效果是十分明显的。</w:t>
            </w:r>
          </w:p>
          <w:p>
            <w:pPr>
              <w:ind w:firstLine="562" w:firstLineChars="200"/>
              <w:rPr>
                <w:rFonts w:hint="eastAsia"/>
                <w:b/>
                <w:bCs/>
                <w:sz w:val="28"/>
                <w:szCs w:val="28"/>
              </w:rPr>
            </w:pPr>
            <w:r>
              <w:rPr>
                <w:rFonts w:hint="eastAsia"/>
                <w:b/>
                <w:bCs/>
                <w:sz w:val="28"/>
                <w:szCs w:val="28"/>
                <w:lang w:val="en-US" w:eastAsia="zh-CN"/>
              </w:rPr>
              <w:t>四</w:t>
            </w:r>
            <w:r>
              <w:rPr>
                <w:rFonts w:hint="eastAsia"/>
                <w:b/>
                <w:bCs/>
                <w:sz w:val="28"/>
                <w:szCs w:val="28"/>
              </w:rPr>
              <w:t>、普通学生参与的合作训练。</w:t>
            </w:r>
          </w:p>
          <w:p>
            <w:pPr>
              <w:ind w:firstLine="560" w:firstLineChars="200"/>
              <w:rPr>
                <w:rFonts w:hint="eastAsia"/>
                <w:sz w:val="28"/>
                <w:szCs w:val="28"/>
              </w:rPr>
            </w:pPr>
            <w:r>
              <w:rPr>
                <w:rFonts w:hint="eastAsia"/>
                <w:sz w:val="28"/>
                <w:szCs w:val="28"/>
              </w:rPr>
              <w:t>学生间的相互作用反映在学习、训练、活动的各个方面，这种形式不仅避免了“隔离效应”，而且有利于普通儿童和特殊儿童的配合，有利于满足学生的各种教育需求。</w:t>
            </w:r>
          </w:p>
          <w:p>
            <w:pPr>
              <w:ind w:firstLine="560" w:firstLineChars="200"/>
              <w:rPr>
                <w:rFonts w:hint="eastAsia"/>
                <w:sz w:val="28"/>
                <w:szCs w:val="28"/>
              </w:rPr>
            </w:pPr>
            <w:r>
              <w:rPr>
                <w:rFonts w:hint="eastAsia"/>
                <w:sz w:val="28"/>
                <w:szCs w:val="28"/>
              </w:rPr>
              <w:t>小萱的发展就很好的诠释了我校</w:t>
            </w:r>
            <w:r>
              <w:rPr>
                <w:rFonts w:hint="eastAsia"/>
                <w:sz w:val="28"/>
                <w:szCs w:val="28"/>
                <w:lang w:val="en-US" w:eastAsia="zh-CN"/>
              </w:rPr>
              <w:t>多彩</w:t>
            </w:r>
            <w:r>
              <w:rPr>
                <w:rFonts w:hint="eastAsia"/>
                <w:sz w:val="28"/>
                <w:szCs w:val="28"/>
              </w:rPr>
              <w:t>融合教育</w:t>
            </w:r>
            <w:r>
              <w:rPr>
                <w:rFonts w:hint="eastAsia"/>
                <w:sz w:val="28"/>
                <w:szCs w:val="28"/>
                <w:lang w:val="en-US" w:eastAsia="zh-CN"/>
              </w:rPr>
              <w:t>课程</w:t>
            </w:r>
            <w:r>
              <w:rPr>
                <w:rFonts w:hint="eastAsia"/>
                <w:sz w:val="28"/>
                <w:szCs w:val="28"/>
              </w:rPr>
              <w:t>的可行性与必行性。</w:t>
            </w:r>
          </w:p>
          <w:p>
            <w:pPr>
              <w:ind w:firstLine="560" w:firstLineChars="200"/>
              <w:rPr>
                <w:rFonts w:hint="eastAsia"/>
                <w:sz w:val="28"/>
                <w:szCs w:val="28"/>
              </w:rPr>
            </w:pPr>
            <w:r>
              <w:rPr>
                <w:rFonts w:hint="eastAsia"/>
                <w:sz w:val="28"/>
                <w:szCs w:val="28"/>
              </w:rPr>
              <w:t>小萱是我校2019级随班就读的学生，她在小学二年级时，因为一场车祸，肢体壹级残疾，只能依靠轮椅行动，从此再没有上学。</w:t>
            </w:r>
          </w:p>
          <w:p>
            <w:pPr>
              <w:ind w:firstLine="560" w:firstLineChars="200"/>
              <w:rPr>
                <w:rFonts w:hint="eastAsia"/>
                <w:sz w:val="28"/>
                <w:szCs w:val="28"/>
              </w:rPr>
            </w:pPr>
            <w:r>
              <w:rPr>
                <w:rFonts w:hint="eastAsia"/>
                <w:sz w:val="28"/>
                <w:szCs w:val="28"/>
              </w:rPr>
              <w:t>乍到实验中学，孩子眼里充满迷茫与陌生，毕竟已有四年不曾进入校园。为此学校为她做了充分准备，安排距离校门最近的25班，同时还为她准备了只供她用的厕所。</w:t>
            </w:r>
          </w:p>
          <w:p>
            <w:pPr>
              <w:ind w:firstLine="560" w:firstLineChars="200"/>
              <w:rPr>
                <w:rFonts w:hint="eastAsia"/>
                <w:sz w:val="28"/>
                <w:szCs w:val="28"/>
              </w:rPr>
            </w:pPr>
            <w:r>
              <w:rPr>
                <w:rFonts w:hint="eastAsia"/>
                <w:sz w:val="28"/>
                <w:szCs w:val="28"/>
              </w:rPr>
              <w:t>班主任是温柔善良的史慧燕老师，她被孩子的不幸遭遇所触动，也被孩子的坚强乐观所感动，她决定好好爱护她。</w:t>
            </w:r>
          </w:p>
          <w:p>
            <w:pPr>
              <w:ind w:firstLine="560" w:firstLineChars="200"/>
              <w:rPr>
                <w:rFonts w:hint="eastAsia"/>
                <w:sz w:val="28"/>
                <w:szCs w:val="28"/>
              </w:rPr>
            </w:pPr>
            <w:r>
              <w:rPr>
                <w:rFonts w:hint="eastAsia"/>
                <w:sz w:val="28"/>
                <w:szCs w:val="28"/>
              </w:rPr>
              <w:t>在25班，不管是老师还是同学都在尽力地帮助她。开始时，史老师会有意识安排学生去帮助她，后来慢慢地，这种帮助变成同学们的自主自发行为：班级组织活动，同学们会争抢着帮她推轮椅；参加微机考试，会有五六个大男生不辞辛苦把她的轮椅抬到五楼，然后再抬下；中考时，学生会先把她抬上台阶送进考场然后再去考试。班主任史老师也是在不遗余力的帮助她，帮她申请困难补助，申请学校给她免书本费等等。除此之外，在孩子生病期间，因为疫情不能亲自前去探望，史老师除了经常打电话与她谈心外，还前后多次默默地自掏腰包给孩子妈妈转账，多则500，少则200。史老师这一无私行为，深深感动了孩子和她的妈妈，由此，小萱对老师对学校的感情也更加的深沉了。</w:t>
            </w:r>
          </w:p>
          <w:p>
            <w:pPr>
              <w:ind w:firstLine="560" w:firstLineChars="200"/>
              <w:rPr>
                <w:rFonts w:hint="eastAsia"/>
                <w:sz w:val="28"/>
                <w:szCs w:val="28"/>
              </w:rPr>
            </w:pPr>
            <w:r>
              <w:rPr>
                <w:rFonts w:hint="eastAsia"/>
                <w:sz w:val="28"/>
                <w:szCs w:val="28"/>
              </w:rPr>
              <w:t>在25班，小萱除了得到该有帮助与照顾外，更重要的是得到老师和同学的充分尊重。上课她会积极回答问题，不管答案如何，老师都会耐心倾听，并且给予表扬。作业她也会努力去写，不会的问题会向同学们请教。下课时，会有很多同学围绕着她跟她聊天，探究问题。没有人会因为她的残疾而对她另眼相待。“是的，对于这样一个特殊孩子，她需要的不是同情，而是尊重，无差别的尊重可以让孩子的心理更健康。”这是史老师经常说的一句话。</w:t>
            </w:r>
          </w:p>
          <w:p>
            <w:pPr>
              <w:ind w:firstLine="560" w:firstLineChars="200"/>
              <w:rPr>
                <w:rFonts w:hint="eastAsia"/>
                <w:sz w:val="28"/>
                <w:szCs w:val="28"/>
              </w:rPr>
            </w:pPr>
            <w:r>
              <w:rPr>
                <w:rFonts w:hint="eastAsia"/>
                <w:sz w:val="28"/>
                <w:szCs w:val="28"/>
              </w:rPr>
              <w:t>就是在这样的一种和谐而友好的氛围中，小萱越来越积极向上，班级里经常会看到她转动着轮椅拿着扫帚簸箕主动清理卫生的身影，她还会用自己的零花钱给班级添置漂亮的小挂钩，卫生角因为她而变得干净整洁。家长会上，史老师也多次表扬她对班集体的热爱之心，并为她发奖状鼓励她。家长们</w:t>
            </w:r>
            <w:r>
              <w:rPr>
                <w:rFonts w:hint="eastAsia"/>
                <w:sz w:val="28"/>
                <w:szCs w:val="28"/>
                <w:lang w:eastAsia="zh-CN"/>
              </w:rPr>
              <w:t>、</w:t>
            </w:r>
            <w:r>
              <w:rPr>
                <w:rFonts w:hint="eastAsia"/>
                <w:sz w:val="28"/>
                <w:szCs w:val="28"/>
              </w:rPr>
              <w:t>同学们也都为她的坚强与乐观所深深感</w:t>
            </w:r>
            <w:r>
              <w:rPr>
                <w:rFonts w:hint="eastAsia"/>
                <w:sz w:val="28"/>
                <w:szCs w:val="28"/>
                <w:lang w:val="en-US" w:eastAsia="zh-CN"/>
              </w:rPr>
              <w:t>动</w:t>
            </w:r>
            <w:r>
              <w:rPr>
                <w:rFonts w:hint="eastAsia"/>
                <w:sz w:val="28"/>
                <w:szCs w:val="28"/>
              </w:rPr>
              <w:t>。</w:t>
            </w:r>
          </w:p>
          <w:p>
            <w:pPr>
              <w:ind w:firstLine="560" w:firstLineChars="200"/>
              <w:rPr>
                <w:rFonts w:hint="eastAsia"/>
                <w:sz w:val="28"/>
                <w:szCs w:val="28"/>
              </w:rPr>
            </w:pPr>
            <w:r>
              <w:rPr>
                <w:rFonts w:hint="eastAsia"/>
                <w:sz w:val="28"/>
                <w:szCs w:val="28"/>
              </w:rPr>
              <w:t>一次语文课上，史老师组织了一场“我的梦想”演讲比赛，小萱主动上场，满含热泪激情洋溢地向同学们介绍了自己的梦想，她要向张海迪学习，不屈不挠，成为有用的人，实现自己的人生价值。赢得老师同学们的热烈掌声，大家因她的积极与乐观而感动。</w:t>
            </w:r>
          </w:p>
          <w:p>
            <w:pPr>
              <w:ind w:firstLine="560" w:firstLineChars="200"/>
              <w:rPr>
                <w:rFonts w:hint="eastAsia"/>
                <w:sz w:val="28"/>
                <w:szCs w:val="28"/>
              </w:rPr>
            </w:pPr>
            <w:r>
              <w:rPr>
                <w:rFonts w:hint="eastAsia"/>
                <w:sz w:val="28"/>
                <w:szCs w:val="28"/>
              </w:rPr>
              <w:t>6月20号的毕业典礼上，小萱和她的妈妈抱着刚满2周岁的妹妹参加了。给数学老师邱建强主任送了长直尺，感谢邱老师对她的帮助与鼓励。又给班主任史老师送了锦旗，妈妈说送锦旗是孩子自己的主意，上面的四句话“师德高尚，爱生如子，亲切关怀，如沐春风”是孩子自己编写的，是她这三年来最想对史老师说的话。</w:t>
            </w:r>
          </w:p>
          <w:p>
            <w:pPr>
              <w:ind w:firstLine="560" w:firstLineChars="200"/>
              <w:rPr>
                <w:rFonts w:hint="eastAsia"/>
                <w:sz w:val="28"/>
                <w:szCs w:val="28"/>
              </w:rPr>
            </w:pPr>
            <w:r>
              <w:rPr>
                <w:rFonts w:hint="eastAsia"/>
                <w:sz w:val="28"/>
                <w:szCs w:val="28"/>
              </w:rPr>
              <w:t>这个不幸而又幸运的孩子，她的坚强乐观、她的知恩图报让这场相遇变得愈加美丽，“纳”样精彩。</w:t>
            </w:r>
          </w:p>
          <w:p>
            <w:pPr>
              <w:ind w:firstLine="560" w:firstLineChars="200"/>
              <w:rPr>
                <w:rFonts w:hint="eastAsia"/>
                <w:sz w:val="28"/>
                <w:szCs w:val="28"/>
              </w:rPr>
            </w:pPr>
            <w:r>
              <w:rPr>
                <w:rFonts w:hint="eastAsia"/>
                <w:sz w:val="28"/>
                <w:szCs w:val="28"/>
              </w:rPr>
              <w:t>事实证明，孩子们的差异是珍贵的育人资源。当尊重、认可乃至欣赏这样的差异，引导孩子们展开同伴互助，这样的学校一定是温暖美好的、向上向善的，走出来的学生也会是充满人文关怀的。当融合教育真实发生，丰富的是成长中所有孩子的心灵，提升的是教师的师德和专业能力，发挥的是学校立德树人的作用。</w:t>
            </w:r>
          </w:p>
          <w:p>
            <w:pPr>
              <w:ind w:firstLine="560" w:firstLineChars="200"/>
              <w:rPr>
                <w:sz w:val="28"/>
                <w:szCs w:val="28"/>
              </w:rPr>
            </w:pPr>
            <w:r>
              <w:rPr>
                <w:rFonts w:hint="eastAsia"/>
                <w:sz w:val="28"/>
                <w:szCs w:val="28"/>
              </w:rPr>
              <w:t>德国著名哲学家雅思贝尔斯说：“教育的本质是一棵树摇动另一颗树，一朵云推动另一朵云，一个灵魂召唤另一个灵魂。”老师的坚持和爱就像黑暗里的白月光点亮了学生也照亮着自己。教育本就该是一场美丽的相遇，不是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tcPr>
          <w:p>
            <w:pPr>
              <w:rPr>
                <w:sz w:val="28"/>
                <w:szCs w:val="28"/>
              </w:rPr>
            </w:pPr>
            <w:r>
              <w:rPr>
                <w:rFonts w:hint="eastAsia"/>
                <w:sz w:val="28"/>
                <w:szCs w:val="28"/>
              </w:rPr>
              <w:t>宣传推广情况</w:t>
            </w:r>
          </w:p>
          <w:p>
            <w:pPr>
              <w:rPr>
                <w:sz w:val="28"/>
                <w:szCs w:val="28"/>
              </w:rPr>
            </w:pPr>
            <w:r>
              <w:rPr>
                <w:sz w:val="28"/>
                <w:szCs w:val="28"/>
              </w:rPr>
              <w:t>平度市实验中学微信公众号已发布</w:t>
            </w:r>
          </w:p>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sz w:val="28"/>
                <w:szCs w:val="28"/>
              </w:rPr>
            </w:pPr>
            <w:r>
              <w:rPr>
                <w:rFonts w:hint="eastAsia"/>
                <w:sz w:val="28"/>
                <w:szCs w:val="28"/>
              </w:rPr>
              <w:t>所在学校意见</w:t>
            </w:r>
          </w:p>
        </w:tc>
        <w:tc>
          <w:tcPr>
            <w:tcW w:w="6392" w:type="dxa"/>
            <w:gridSpan w:val="3"/>
          </w:tcPr>
          <w:p>
            <w:pPr>
              <w:rPr>
                <w:sz w:val="28"/>
                <w:szCs w:val="28"/>
              </w:rPr>
            </w:pPr>
          </w:p>
          <w:p>
            <w:pPr>
              <w:jc w:val="right"/>
              <w:rPr>
                <w:rFonts w:hint="eastAsia"/>
                <w:sz w:val="28"/>
                <w:szCs w:val="28"/>
              </w:rPr>
            </w:pPr>
          </w:p>
          <w:p>
            <w:pPr>
              <w:jc w:val="right"/>
              <w:rPr>
                <w:rFonts w:hint="eastAsia"/>
                <w:sz w:val="28"/>
                <w:szCs w:val="28"/>
              </w:rPr>
            </w:pPr>
          </w:p>
          <w:p>
            <w:pPr>
              <w:jc w:val="right"/>
              <w:rPr>
                <w:sz w:val="28"/>
                <w:szCs w:val="28"/>
              </w:rPr>
            </w:pPr>
          </w:p>
          <w:p>
            <w:pPr>
              <w:jc w:val="right"/>
              <w:rPr>
                <w:sz w:val="28"/>
                <w:szCs w:val="28"/>
              </w:rPr>
            </w:pPr>
            <w:r>
              <w:rPr>
                <w:rFonts w:hint="eastAsia"/>
                <w:sz w:val="28"/>
                <w:szCs w:val="28"/>
              </w:rPr>
              <w:t>（盖章）</w:t>
            </w:r>
          </w:p>
          <w:p>
            <w:pPr>
              <w:jc w:val="right"/>
              <w:rPr>
                <w:sz w:val="28"/>
                <w:szCs w:val="28"/>
              </w:rPr>
            </w:pPr>
            <w:r>
              <w:rPr>
                <w:rFonts w:hint="eastAsia"/>
                <w:sz w:val="28"/>
                <w:szCs w:val="28"/>
                <w:lang w:val="en-US" w:eastAsia="zh-CN"/>
              </w:rPr>
              <w:t>2022</w:t>
            </w:r>
            <w:r>
              <w:rPr>
                <w:rFonts w:hint="eastAsia"/>
                <w:sz w:val="28"/>
                <w:szCs w:val="28"/>
              </w:rPr>
              <w:t>年</w:t>
            </w:r>
            <w:r>
              <w:rPr>
                <w:rFonts w:hint="eastAsia"/>
                <w:sz w:val="28"/>
                <w:szCs w:val="28"/>
                <w:lang w:val="en-US" w:eastAsia="zh-CN"/>
              </w:rPr>
              <w:t>8</w:t>
            </w:r>
            <w:r>
              <w:rPr>
                <w:rFonts w:hint="eastAsia"/>
                <w:sz w:val="28"/>
                <w:szCs w:val="28"/>
              </w:rPr>
              <w:t>月</w:t>
            </w:r>
            <w:r>
              <w:rPr>
                <w:rFonts w:hint="eastAsia"/>
                <w:sz w:val="28"/>
                <w:szCs w:val="28"/>
                <w:lang w:val="en-US" w:eastAsia="zh-CN"/>
              </w:rPr>
              <w:t>12</w:t>
            </w:r>
            <w:r>
              <w:rPr>
                <w:rFonts w:hint="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sz w:val="28"/>
                <w:szCs w:val="28"/>
              </w:rPr>
            </w:pPr>
            <w:r>
              <w:rPr>
                <w:rFonts w:hint="eastAsia"/>
                <w:sz w:val="28"/>
                <w:szCs w:val="28"/>
              </w:rPr>
              <w:t>县级教育行政</w:t>
            </w:r>
          </w:p>
          <w:p>
            <w:pPr>
              <w:jc w:val="center"/>
              <w:rPr>
                <w:sz w:val="28"/>
                <w:szCs w:val="28"/>
              </w:rPr>
            </w:pPr>
            <w:r>
              <w:rPr>
                <w:rFonts w:hint="eastAsia"/>
                <w:sz w:val="28"/>
                <w:szCs w:val="28"/>
              </w:rPr>
              <w:t>部门意见</w:t>
            </w:r>
          </w:p>
        </w:tc>
        <w:tc>
          <w:tcPr>
            <w:tcW w:w="6392" w:type="dxa"/>
            <w:gridSpan w:val="3"/>
          </w:tcPr>
          <w:p>
            <w:pPr>
              <w:jc w:val="right"/>
              <w:rPr>
                <w:sz w:val="28"/>
                <w:szCs w:val="28"/>
              </w:rPr>
            </w:pPr>
          </w:p>
          <w:p>
            <w:pPr>
              <w:jc w:val="right"/>
              <w:rPr>
                <w:rFonts w:hint="eastAsia"/>
                <w:sz w:val="28"/>
                <w:szCs w:val="28"/>
              </w:rPr>
            </w:pPr>
          </w:p>
          <w:p>
            <w:pPr>
              <w:jc w:val="right"/>
              <w:rPr>
                <w:sz w:val="28"/>
                <w:szCs w:val="28"/>
              </w:rPr>
            </w:pPr>
          </w:p>
          <w:p>
            <w:pPr>
              <w:jc w:val="right"/>
              <w:rPr>
                <w:sz w:val="28"/>
                <w:szCs w:val="28"/>
              </w:rPr>
            </w:pPr>
          </w:p>
          <w:p>
            <w:pPr>
              <w:jc w:val="right"/>
              <w:rPr>
                <w:sz w:val="28"/>
                <w:szCs w:val="28"/>
              </w:rPr>
            </w:pPr>
            <w:r>
              <w:rPr>
                <w:rFonts w:hint="eastAsia"/>
                <w:sz w:val="28"/>
                <w:szCs w:val="28"/>
              </w:rPr>
              <w:t>（盖章）</w:t>
            </w:r>
          </w:p>
          <w:p>
            <w:pPr>
              <w:jc w:val="right"/>
              <w:rPr>
                <w:sz w:val="28"/>
                <w:szCs w:val="28"/>
              </w:rPr>
            </w:pPr>
            <w:r>
              <w:rPr>
                <w:rFonts w:hint="eastAsia"/>
                <w:sz w:val="28"/>
                <w:szCs w:val="28"/>
                <w:lang w:val="en-US" w:eastAsia="zh-CN"/>
              </w:rPr>
              <w:t>2022</w:t>
            </w:r>
            <w:r>
              <w:rPr>
                <w:rFonts w:hint="eastAsia"/>
                <w:sz w:val="28"/>
                <w:szCs w:val="28"/>
              </w:rPr>
              <w:t>年</w:t>
            </w:r>
            <w:r>
              <w:rPr>
                <w:rFonts w:hint="eastAsia"/>
                <w:sz w:val="28"/>
                <w:szCs w:val="28"/>
                <w:lang w:val="en-US" w:eastAsia="zh-CN"/>
              </w:rPr>
              <w:t xml:space="preserve"> 8 </w:t>
            </w:r>
            <w:r>
              <w:rPr>
                <w:rFonts w:hint="eastAsia"/>
                <w:sz w:val="28"/>
                <w:szCs w:val="28"/>
              </w:rPr>
              <w:t>月</w:t>
            </w:r>
            <w:r>
              <w:rPr>
                <w:rFonts w:hint="eastAsia"/>
                <w:sz w:val="28"/>
                <w:szCs w:val="28"/>
                <w:lang w:val="en-US" w:eastAsia="zh-CN"/>
              </w:rPr>
              <w:t xml:space="preserve"> 23</w:t>
            </w:r>
            <w:bookmarkStart w:id="0" w:name="_GoBack"/>
            <w:bookmarkEnd w:id="0"/>
            <w:r>
              <w:rPr>
                <w:rFonts w:hint="eastAsia"/>
                <w:sz w:val="28"/>
                <w:szCs w:val="28"/>
                <w:lang w:val="en-US" w:eastAsia="zh-CN"/>
              </w:rPr>
              <w:t xml:space="preserve"> </w:t>
            </w:r>
            <w:r>
              <w:rPr>
                <w:rFonts w:hint="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sz w:val="28"/>
                <w:szCs w:val="28"/>
              </w:rPr>
            </w:pPr>
            <w:r>
              <w:rPr>
                <w:rFonts w:hint="eastAsia"/>
                <w:sz w:val="28"/>
                <w:szCs w:val="28"/>
              </w:rPr>
              <w:t>市级教育行政</w:t>
            </w:r>
          </w:p>
          <w:p>
            <w:pPr>
              <w:jc w:val="center"/>
              <w:rPr>
                <w:sz w:val="28"/>
                <w:szCs w:val="28"/>
              </w:rPr>
            </w:pPr>
            <w:r>
              <w:rPr>
                <w:rFonts w:hint="eastAsia"/>
                <w:sz w:val="28"/>
                <w:szCs w:val="28"/>
              </w:rPr>
              <w:t>部门意见</w:t>
            </w:r>
          </w:p>
        </w:tc>
        <w:tc>
          <w:tcPr>
            <w:tcW w:w="6392" w:type="dxa"/>
            <w:gridSpan w:val="3"/>
          </w:tcPr>
          <w:p>
            <w:pPr>
              <w:jc w:val="right"/>
              <w:rPr>
                <w:rFonts w:hint="eastAsia"/>
                <w:sz w:val="28"/>
                <w:szCs w:val="28"/>
              </w:rPr>
            </w:pPr>
          </w:p>
          <w:p>
            <w:pPr>
              <w:jc w:val="right"/>
              <w:rPr>
                <w:rFonts w:hint="eastAsia"/>
                <w:sz w:val="28"/>
                <w:szCs w:val="28"/>
              </w:rPr>
            </w:pPr>
          </w:p>
          <w:p>
            <w:pPr>
              <w:wordWrap w:val="0"/>
              <w:ind w:right="140"/>
              <w:jc w:val="right"/>
              <w:rPr>
                <w:rFonts w:hint="eastAsia"/>
                <w:sz w:val="28"/>
                <w:szCs w:val="28"/>
              </w:rPr>
            </w:pPr>
            <w:r>
              <w:rPr>
                <w:rFonts w:hint="eastAsia"/>
                <w:sz w:val="28"/>
                <w:szCs w:val="28"/>
              </w:rPr>
              <w:t xml:space="preserve"> </w:t>
            </w:r>
          </w:p>
          <w:p>
            <w:pPr>
              <w:jc w:val="right"/>
              <w:rPr>
                <w:rFonts w:hint="eastAsia"/>
                <w:sz w:val="28"/>
                <w:szCs w:val="28"/>
              </w:rPr>
            </w:pPr>
          </w:p>
          <w:p>
            <w:pPr>
              <w:jc w:val="right"/>
              <w:rPr>
                <w:sz w:val="28"/>
                <w:szCs w:val="28"/>
              </w:rPr>
            </w:pPr>
            <w:r>
              <w:rPr>
                <w:rFonts w:hint="eastAsia"/>
                <w:sz w:val="28"/>
                <w:szCs w:val="28"/>
              </w:rPr>
              <w:t>（盖章）</w:t>
            </w:r>
          </w:p>
          <w:p>
            <w:pPr>
              <w:ind w:firstLine="4760" w:firstLineChars="1700"/>
              <w:rPr>
                <w:sz w:val="28"/>
                <w:szCs w:val="28"/>
              </w:rPr>
            </w:pP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RiMTExNjg4OTE3NDcwZDNjZGE4NmRiODU4ZjZmYzAifQ=="/>
  </w:docVars>
  <w:rsids>
    <w:rsidRoot w:val="00647367"/>
    <w:rsid w:val="0002486D"/>
    <w:rsid w:val="001F1EC9"/>
    <w:rsid w:val="002A150F"/>
    <w:rsid w:val="003068BF"/>
    <w:rsid w:val="00312FD5"/>
    <w:rsid w:val="003A74EF"/>
    <w:rsid w:val="004322C2"/>
    <w:rsid w:val="005C302D"/>
    <w:rsid w:val="00647367"/>
    <w:rsid w:val="006922C9"/>
    <w:rsid w:val="006D35A2"/>
    <w:rsid w:val="007A3047"/>
    <w:rsid w:val="00AF5123"/>
    <w:rsid w:val="00AF541C"/>
    <w:rsid w:val="00BC1A11"/>
    <w:rsid w:val="00E51974"/>
    <w:rsid w:val="00E90774"/>
    <w:rsid w:val="00F959B8"/>
    <w:rsid w:val="108C2D7F"/>
    <w:rsid w:val="204179EA"/>
    <w:rsid w:val="258C3537"/>
    <w:rsid w:val="3514762A"/>
    <w:rsid w:val="69520430"/>
    <w:rsid w:val="6A4C5871"/>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qFormat/>
    <w:locked/>
    <w:uiPriority w:val="99"/>
    <w:rPr>
      <w:rFonts w:ascii="Calibri" w:hAnsi="Calibri" w:eastAsia="宋体" w:cs="Times New Roman"/>
      <w:kern w:val="2"/>
      <w:sz w:val="18"/>
      <w:szCs w:val="18"/>
    </w:rPr>
  </w:style>
  <w:style w:type="character" w:customStyle="1" w:styleId="9">
    <w:name w:val="页眉 Char"/>
    <w:basedOn w:val="7"/>
    <w:link w:val="4"/>
    <w:semiHidden/>
    <w:qFormat/>
    <w:uiPriority w:val="99"/>
    <w:rPr>
      <w:rFonts w:ascii="Calibri" w:hAnsi="Calibri"/>
      <w:kern w:val="2"/>
      <w:sz w:val="18"/>
      <w:szCs w:val="18"/>
    </w:rPr>
  </w:style>
  <w:style w:type="character" w:customStyle="1" w:styleId="10">
    <w:name w:val="页脚 Char"/>
    <w:basedOn w:val="7"/>
    <w:link w:val="3"/>
    <w:semiHidden/>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5</Pages>
  <Words>2277</Words>
  <Characters>2302</Characters>
  <Lines>18</Lines>
  <Paragraphs>5</Paragraphs>
  <TotalTime>8</TotalTime>
  <ScaleCrop>false</ScaleCrop>
  <LinksUpToDate>false</LinksUpToDate>
  <CharactersWithSpaces>2311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2022-08-12T00:21:00Z</dcterms:created>
  <dc:creator>Administrator</dc:creator>
  <cp:lastModifiedBy>WPS_1497759684</cp:lastModifiedBy>
  <cp:lastPrinted>2022-08-22T07:57:00Z</cp:lastPrinted>
  <dcterms:modified xsi:type="dcterms:W3CDTF">2022-08-23T06:15:28Z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CC2F698F92A341F9823BB050661F3B41</vt:lpwstr>
  </property>
</Properties>
</file>