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D4A82" w:rsidRDefault="00FF4A86" w:rsidP="00FF4A86">
      <w:pPr>
        <w:jc w:val="center"/>
        <w:rPr>
          <w:rFonts w:ascii="华文宋体" w:eastAsia="华文宋体" w:hAnsi="华文宋体"/>
          <w:b/>
          <w:sz w:val="32"/>
          <w:szCs w:val="32"/>
        </w:rPr>
      </w:pPr>
      <w:r w:rsidRPr="00FF4A86">
        <w:rPr>
          <w:rFonts w:ascii="华文宋体" w:eastAsia="华文宋体" w:hAnsi="华文宋体" w:hint="eastAsia"/>
          <w:b/>
          <w:sz w:val="32"/>
          <w:szCs w:val="32"/>
        </w:rPr>
        <w:t>送教上门、随班就读优秀案例申报表</w:t>
      </w:r>
    </w:p>
    <w:p w:rsidR="00F86D8E" w:rsidRPr="00F86D8E" w:rsidRDefault="00F86D8E" w:rsidP="00FF4A86">
      <w:pPr>
        <w:jc w:val="center"/>
        <w:rPr>
          <w:rFonts w:asciiTheme="minorEastAsia" w:hAnsiTheme="minorEastAsia"/>
          <w:b/>
          <w:sz w:val="24"/>
          <w:szCs w:val="24"/>
        </w:rPr>
      </w:pP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1037"/>
        <w:gridCol w:w="801"/>
        <w:gridCol w:w="2310"/>
        <w:gridCol w:w="1037"/>
        <w:gridCol w:w="1037"/>
        <w:gridCol w:w="2074"/>
      </w:tblGrid>
      <w:tr w:rsidR="00FF4A86" w:rsidRPr="00FF4A86" w:rsidTr="00097064">
        <w:trPr>
          <w:jc w:val="center"/>
        </w:trPr>
        <w:tc>
          <w:tcPr>
            <w:tcW w:w="1037" w:type="dxa"/>
          </w:tcPr>
          <w:p w:rsidR="00FF4A86" w:rsidRPr="00FF4A86" w:rsidRDefault="00FF4A86" w:rsidP="00E0008F">
            <w:pPr>
              <w:spacing w:line="460" w:lineRule="exact"/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FF4A86">
              <w:rPr>
                <w:rFonts w:ascii="仿宋" w:eastAsia="仿宋" w:hAnsi="仿宋" w:hint="eastAsia"/>
                <w:sz w:val="24"/>
                <w:szCs w:val="24"/>
              </w:rPr>
              <w:t>姓名</w:t>
            </w:r>
          </w:p>
        </w:tc>
        <w:tc>
          <w:tcPr>
            <w:tcW w:w="3111" w:type="dxa"/>
            <w:gridSpan w:val="2"/>
          </w:tcPr>
          <w:p w:rsidR="00FF4A86" w:rsidRPr="00226402" w:rsidRDefault="00FF4A86" w:rsidP="00E0008F">
            <w:pPr>
              <w:spacing w:line="460" w:lineRule="exact"/>
              <w:jc w:val="center"/>
              <w:rPr>
                <w:rFonts w:asciiTheme="majorEastAsia" w:eastAsiaTheme="majorEastAsia" w:hAnsiTheme="majorEastAsia"/>
                <w:sz w:val="24"/>
                <w:szCs w:val="24"/>
              </w:rPr>
            </w:pPr>
            <w:r w:rsidRPr="00226402">
              <w:rPr>
                <w:rFonts w:asciiTheme="majorEastAsia" w:eastAsiaTheme="majorEastAsia" w:hAnsiTheme="majorEastAsia" w:hint="eastAsia"/>
                <w:sz w:val="24"/>
                <w:szCs w:val="24"/>
              </w:rPr>
              <w:t>张世玲</w:t>
            </w:r>
          </w:p>
        </w:tc>
        <w:tc>
          <w:tcPr>
            <w:tcW w:w="1037" w:type="dxa"/>
          </w:tcPr>
          <w:p w:rsidR="00FF4A86" w:rsidRPr="00FF4A86" w:rsidRDefault="00FF4A86" w:rsidP="00E0008F">
            <w:pPr>
              <w:spacing w:line="460" w:lineRule="exact"/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FF4A86">
              <w:rPr>
                <w:rFonts w:ascii="仿宋" w:eastAsia="仿宋" w:hAnsi="仿宋" w:hint="eastAsia"/>
                <w:sz w:val="24"/>
                <w:szCs w:val="24"/>
              </w:rPr>
              <w:t>单位</w:t>
            </w:r>
          </w:p>
        </w:tc>
        <w:tc>
          <w:tcPr>
            <w:tcW w:w="3111" w:type="dxa"/>
            <w:gridSpan w:val="2"/>
          </w:tcPr>
          <w:p w:rsidR="00FF4A86" w:rsidRPr="00226402" w:rsidRDefault="00FF4A86" w:rsidP="00E0008F">
            <w:pPr>
              <w:spacing w:line="46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226402">
              <w:rPr>
                <w:rFonts w:asciiTheme="minorEastAsia" w:hAnsiTheme="minorEastAsia" w:hint="eastAsia"/>
                <w:sz w:val="24"/>
                <w:szCs w:val="24"/>
              </w:rPr>
              <w:t>威海市文登区文峰小学</w:t>
            </w:r>
          </w:p>
        </w:tc>
      </w:tr>
      <w:tr w:rsidR="00FF4A86" w:rsidRPr="00FF4A86" w:rsidTr="00716564">
        <w:trPr>
          <w:jc w:val="center"/>
        </w:trPr>
        <w:tc>
          <w:tcPr>
            <w:tcW w:w="1838" w:type="dxa"/>
            <w:gridSpan w:val="2"/>
          </w:tcPr>
          <w:p w:rsidR="00FF4A86" w:rsidRPr="00FF4A86" w:rsidRDefault="00FF4A86" w:rsidP="00E0008F">
            <w:pPr>
              <w:spacing w:line="460" w:lineRule="exact"/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FF4A86">
              <w:rPr>
                <w:rFonts w:ascii="仿宋" w:eastAsia="仿宋" w:hAnsi="仿宋" w:hint="eastAsia"/>
                <w:sz w:val="24"/>
                <w:szCs w:val="24"/>
              </w:rPr>
              <w:t>案例名称</w:t>
            </w:r>
          </w:p>
        </w:tc>
        <w:tc>
          <w:tcPr>
            <w:tcW w:w="6458" w:type="dxa"/>
            <w:gridSpan w:val="4"/>
          </w:tcPr>
          <w:p w:rsidR="00FF4A86" w:rsidRPr="00226402" w:rsidRDefault="00FF4A86" w:rsidP="00E0008F">
            <w:pPr>
              <w:spacing w:line="46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226402">
              <w:rPr>
                <w:rFonts w:asciiTheme="minorEastAsia" w:hAnsiTheme="minorEastAsia" w:hint="eastAsia"/>
                <w:sz w:val="24"/>
                <w:szCs w:val="24"/>
              </w:rPr>
              <w:t>特别的爱给特别的你</w:t>
            </w:r>
          </w:p>
          <w:p w:rsidR="00FF4A86" w:rsidRPr="00FF4A86" w:rsidRDefault="00FF4A86" w:rsidP="00E0008F">
            <w:pPr>
              <w:spacing w:line="460" w:lineRule="exact"/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226402">
              <w:rPr>
                <w:rFonts w:asciiTheme="minorEastAsia" w:hAnsiTheme="minorEastAsia" w:hint="eastAsia"/>
                <w:sz w:val="24"/>
                <w:szCs w:val="24"/>
              </w:rPr>
              <w:t>——深度融合  让“随班就读”更有温度</w:t>
            </w:r>
          </w:p>
        </w:tc>
      </w:tr>
      <w:tr w:rsidR="00FF4A86" w:rsidRPr="00FF4A86" w:rsidTr="00716564">
        <w:trPr>
          <w:jc w:val="center"/>
        </w:trPr>
        <w:tc>
          <w:tcPr>
            <w:tcW w:w="1838" w:type="dxa"/>
            <w:gridSpan w:val="2"/>
          </w:tcPr>
          <w:p w:rsidR="00FF4A86" w:rsidRPr="00FF4A86" w:rsidRDefault="00FF4A86" w:rsidP="00E0008F">
            <w:pPr>
              <w:spacing w:line="460" w:lineRule="exact"/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FF4A86">
              <w:rPr>
                <w:rFonts w:ascii="仿宋" w:eastAsia="仿宋" w:hAnsi="仿宋" w:hint="eastAsia"/>
                <w:sz w:val="24"/>
                <w:szCs w:val="24"/>
              </w:rPr>
              <w:t>申报人职称</w:t>
            </w:r>
          </w:p>
        </w:tc>
        <w:tc>
          <w:tcPr>
            <w:tcW w:w="2310" w:type="dxa"/>
          </w:tcPr>
          <w:p w:rsidR="00FF4A86" w:rsidRPr="00226402" w:rsidRDefault="00FF4A86" w:rsidP="00E0008F">
            <w:pPr>
              <w:spacing w:line="46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226402">
              <w:rPr>
                <w:rFonts w:asciiTheme="minorEastAsia" w:hAnsiTheme="minorEastAsia" w:hint="eastAsia"/>
                <w:sz w:val="24"/>
                <w:szCs w:val="24"/>
              </w:rPr>
              <w:t>一级</w:t>
            </w:r>
            <w:r w:rsidR="003D4979">
              <w:rPr>
                <w:rFonts w:asciiTheme="minorEastAsia" w:hAnsiTheme="minorEastAsia" w:hint="eastAsia"/>
                <w:sz w:val="24"/>
                <w:szCs w:val="24"/>
              </w:rPr>
              <w:t>教师</w:t>
            </w:r>
          </w:p>
        </w:tc>
        <w:tc>
          <w:tcPr>
            <w:tcW w:w="2074" w:type="dxa"/>
            <w:gridSpan w:val="2"/>
          </w:tcPr>
          <w:p w:rsidR="00FF4A86" w:rsidRPr="00FF4A86" w:rsidRDefault="00FF4A86" w:rsidP="00E0008F">
            <w:pPr>
              <w:spacing w:line="460" w:lineRule="exact"/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FF4A86">
              <w:rPr>
                <w:rFonts w:ascii="仿宋" w:eastAsia="仿宋" w:hAnsi="仿宋" w:hint="eastAsia"/>
                <w:sz w:val="24"/>
                <w:szCs w:val="24"/>
              </w:rPr>
              <w:t>联系电话</w:t>
            </w:r>
          </w:p>
        </w:tc>
        <w:tc>
          <w:tcPr>
            <w:tcW w:w="2074" w:type="dxa"/>
          </w:tcPr>
          <w:p w:rsidR="00FF4A86" w:rsidRPr="00226402" w:rsidRDefault="00FF4A86" w:rsidP="00E0008F">
            <w:pPr>
              <w:spacing w:line="46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226402">
              <w:rPr>
                <w:rFonts w:asciiTheme="minorEastAsia" w:hAnsiTheme="minorEastAsia" w:hint="eastAsia"/>
                <w:sz w:val="24"/>
                <w:szCs w:val="24"/>
              </w:rPr>
              <w:t>13563147895</w:t>
            </w:r>
          </w:p>
        </w:tc>
      </w:tr>
      <w:tr w:rsidR="00FF4A86" w:rsidRPr="00FF4A86" w:rsidTr="00097064">
        <w:trPr>
          <w:jc w:val="center"/>
        </w:trPr>
        <w:tc>
          <w:tcPr>
            <w:tcW w:w="8296" w:type="dxa"/>
            <w:gridSpan w:val="6"/>
          </w:tcPr>
          <w:p w:rsidR="00FF4A86" w:rsidRPr="00FF4A86" w:rsidRDefault="00FF4A86" w:rsidP="00E0008F">
            <w:pPr>
              <w:spacing w:line="460" w:lineRule="exact"/>
              <w:rPr>
                <w:rFonts w:ascii="黑体" w:eastAsia="黑体" w:hAnsi="黑体"/>
                <w:sz w:val="24"/>
                <w:szCs w:val="24"/>
              </w:rPr>
            </w:pPr>
            <w:r w:rsidRPr="00FF4A86">
              <w:rPr>
                <w:rFonts w:ascii="黑体" w:eastAsia="黑体" w:hAnsi="黑体" w:hint="eastAsia"/>
                <w:sz w:val="24"/>
                <w:szCs w:val="24"/>
              </w:rPr>
              <w:t>正文：（可附页）</w:t>
            </w:r>
          </w:p>
          <w:p w:rsidR="00FF4A86" w:rsidRPr="00FF4A86" w:rsidRDefault="00FF4A86" w:rsidP="00E0008F">
            <w:pPr>
              <w:spacing w:line="460" w:lineRule="exact"/>
              <w:ind w:firstLineChars="200" w:firstLine="482"/>
              <w:rPr>
                <w:b/>
                <w:sz w:val="24"/>
                <w:szCs w:val="24"/>
              </w:rPr>
            </w:pPr>
            <w:r w:rsidRPr="00FF4A86">
              <w:rPr>
                <w:rFonts w:hint="eastAsia"/>
                <w:b/>
                <w:sz w:val="24"/>
                <w:szCs w:val="24"/>
              </w:rPr>
              <w:t>【案例主题】</w:t>
            </w:r>
            <w:bookmarkStart w:id="0" w:name="_GoBack"/>
            <w:bookmarkEnd w:id="0"/>
          </w:p>
          <w:p w:rsidR="00FF4A86" w:rsidRPr="00FF4A86" w:rsidRDefault="00FF4A86" w:rsidP="00E0008F">
            <w:pPr>
              <w:spacing w:line="440" w:lineRule="exact"/>
              <w:ind w:firstLineChars="200" w:firstLine="480"/>
              <w:rPr>
                <w:sz w:val="24"/>
                <w:szCs w:val="24"/>
              </w:rPr>
            </w:pPr>
            <w:r w:rsidRPr="00FF4A86">
              <w:rPr>
                <w:rFonts w:hint="eastAsia"/>
                <w:sz w:val="24"/>
                <w:szCs w:val="24"/>
              </w:rPr>
              <w:t>每一个特殊的孩子，都是一颗颗尚未发光的星星，需要我们共同的关爱和培育，随班就读生就是这样一群特殊的孩子，他们需要大家特殊的爱，需要同龄伙伴的认可、理解，更需要一个展示自己的舞台，来体现自身的价值，享受成功的喜悦，从而促进心理、学习、身体等方面健康成长。文峰小学大力推进随班就读工作，通过“完善管理，强化保障；建设队伍，夯实基础；精准施策，提升质量；特色发展，激发动力”，让随班就读融入校园，融入课堂，通过深度融合，让“随班就读”教育更有温度。</w:t>
            </w:r>
          </w:p>
          <w:p w:rsidR="00FF4A86" w:rsidRPr="00FF4A86" w:rsidRDefault="00FF4A86" w:rsidP="00E0008F">
            <w:pPr>
              <w:spacing w:line="440" w:lineRule="exact"/>
              <w:ind w:firstLineChars="200" w:firstLine="482"/>
              <w:rPr>
                <w:b/>
                <w:sz w:val="24"/>
                <w:szCs w:val="24"/>
              </w:rPr>
            </w:pPr>
            <w:r w:rsidRPr="00FF4A86">
              <w:rPr>
                <w:rFonts w:hint="eastAsia"/>
                <w:b/>
                <w:sz w:val="24"/>
                <w:szCs w:val="24"/>
              </w:rPr>
              <w:t>【背景起因】</w:t>
            </w:r>
          </w:p>
          <w:p w:rsidR="00E0008F" w:rsidRDefault="00253FB8" w:rsidP="00E0008F">
            <w:pPr>
              <w:spacing w:line="440" w:lineRule="exact"/>
              <w:ind w:firstLineChars="200" w:firstLine="48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随班就读是融合教育的主要形式，是</w:t>
            </w:r>
            <w:r w:rsidR="00FF4A86" w:rsidRPr="00FF4A86">
              <w:rPr>
                <w:rFonts w:hint="eastAsia"/>
                <w:sz w:val="24"/>
                <w:szCs w:val="24"/>
              </w:rPr>
              <w:t>让残疾孩子进入到普通学校就读，在与普通孩子一起活动、相互交往的同时，获得必要的特殊教育和必要的康复训练，以便使残疾孩子能够更好地融入社会、开发潜能，为他们今后自主、平等地参与社会生活打好基础。融合教育不只是单纯的指某种特教安置形式，而是一种促进正常儿童与特殊儿童共同发展的教育思想，融合教育没有固定的模式，我们要根据自己的实际探索适合自己的融合教育模式。</w:t>
            </w:r>
          </w:p>
          <w:p w:rsidR="00E0008F" w:rsidRPr="00E0008F" w:rsidRDefault="00FF4A86" w:rsidP="00E0008F">
            <w:pPr>
              <w:spacing w:line="460" w:lineRule="exact"/>
              <w:ind w:firstLineChars="200" w:firstLine="480"/>
              <w:rPr>
                <w:b/>
                <w:sz w:val="24"/>
                <w:szCs w:val="24"/>
              </w:rPr>
            </w:pPr>
            <w:r w:rsidRPr="00FF4A86">
              <w:rPr>
                <w:rFonts w:hint="eastAsia"/>
                <w:sz w:val="24"/>
                <w:szCs w:val="24"/>
              </w:rPr>
              <w:t> </w:t>
            </w:r>
            <w:r w:rsidRPr="00FF4A86">
              <w:rPr>
                <w:b/>
                <w:sz w:val="24"/>
                <w:szCs w:val="24"/>
              </w:rPr>
              <w:t>【</w:t>
            </w:r>
            <w:r w:rsidRPr="00FF4A86">
              <w:rPr>
                <w:rFonts w:hint="eastAsia"/>
                <w:b/>
                <w:sz w:val="24"/>
                <w:szCs w:val="24"/>
              </w:rPr>
              <w:t>具体做法】</w:t>
            </w:r>
          </w:p>
          <w:p w:rsidR="00956EDC" w:rsidRDefault="00956EDC" w:rsidP="004A255F">
            <w:pPr>
              <w:spacing w:line="480" w:lineRule="exact"/>
              <w:ind w:firstLineChars="200" w:firstLine="482"/>
              <w:rPr>
                <w:rFonts w:asciiTheme="minorEastAsia" w:hAnsiTheme="minorEastAsia"/>
                <w:b/>
                <w:sz w:val="24"/>
                <w:szCs w:val="24"/>
              </w:rPr>
            </w:pPr>
            <w:r>
              <w:rPr>
                <w:rFonts w:hint="eastAsia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58240" behindDoc="0" locked="0" layoutInCell="1" allowOverlap="1" wp14:anchorId="34EEE2BC" wp14:editId="4B7D1904">
                  <wp:simplePos x="0" y="0"/>
                  <wp:positionH relativeFrom="column">
                    <wp:posOffset>476885</wp:posOffset>
                  </wp:positionH>
                  <wp:positionV relativeFrom="paragraph">
                    <wp:posOffset>43180</wp:posOffset>
                  </wp:positionV>
                  <wp:extent cx="4036060" cy="1967865"/>
                  <wp:effectExtent l="0" t="0" r="2540" b="0"/>
                  <wp:wrapSquare wrapText="bothSides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QQ图片20220813170158.pn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6060" cy="1967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956EDC" w:rsidRDefault="00956EDC" w:rsidP="004A255F">
            <w:pPr>
              <w:spacing w:line="480" w:lineRule="exact"/>
              <w:ind w:firstLineChars="200" w:firstLine="482"/>
              <w:rPr>
                <w:rFonts w:asciiTheme="minorEastAsia" w:hAnsiTheme="minorEastAsia"/>
                <w:b/>
                <w:sz w:val="24"/>
                <w:szCs w:val="24"/>
              </w:rPr>
            </w:pPr>
          </w:p>
          <w:p w:rsidR="00956EDC" w:rsidRDefault="00956EDC" w:rsidP="004A255F">
            <w:pPr>
              <w:spacing w:line="480" w:lineRule="exact"/>
              <w:ind w:firstLineChars="200" w:firstLine="482"/>
              <w:rPr>
                <w:rFonts w:asciiTheme="minorEastAsia" w:hAnsiTheme="minorEastAsia"/>
                <w:b/>
                <w:sz w:val="24"/>
                <w:szCs w:val="24"/>
              </w:rPr>
            </w:pPr>
          </w:p>
          <w:p w:rsidR="00956EDC" w:rsidRDefault="00956EDC" w:rsidP="004A255F">
            <w:pPr>
              <w:spacing w:line="480" w:lineRule="exact"/>
              <w:ind w:firstLineChars="200" w:firstLine="482"/>
              <w:rPr>
                <w:rFonts w:asciiTheme="minorEastAsia" w:hAnsiTheme="minorEastAsia"/>
                <w:b/>
                <w:sz w:val="24"/>
                <w:szCs w:val="24"/>
              </w:rPr>
            </w:pPr>
          </w:p>
          <w:p w:rsidR="00956EDC" w:rsidRDefault="00956EDC" w:rsidP="004A255F">
            <w:pPr>
              <w:spacing w:line="480" w:lineRule="exact"/>
              <w:ind w:firstLineChars="200" w:firstLine="482"/>
              <w:rPr>
                <w:rFonts w:asciiTheme="minorEastAsia" w:hAnsiTheme="minorEastAsia"/>
                <w:b/>
                <w:sz w:val="24"/>
                <w:szCs w:val="24"/>
              </w:rPr>
            </w:pPr>
          </w:p>
          <w:p w:rsidR="00956EDC" w:rsidRDefault="00956EDC" w:rsidP="004A255F">
            <w:pPr>
              <w:spacing w:line="480" w:lineRule="exact"/>
              <w:ind w:firstLineChars="200" w:firstLine="482"/>
              <w:rPr>
                <w:rFonts w:asciiTheme="minorEastAsia" w:hAnsiTheme="minorEastAsia"/>
                <w:b/>
                <w:sz w:val="24"/>
                <w:szCs w:val="24"/>
              </w:rPr>
            </w:pPr>
          </w:p>
          <w:p w:rsidR="00956EDC" w:rsidRDefault="00956EDC" w:rsidP="004A255F">
            <w:pPr>
              <w:spacing w:line="480" w:lineRule="exact"/>
              <w:ind w:firstLineChars="200" w:firstLine="482"/>
              <w:rPr>
                <w:rFonts w:asciiTheme="minorEastAsia" w:hAnsiTheme="minorEastAsia"/>
                <w:b/>
                <w:sz w:val="24"/>
                <w:szCs w:val="24"/>
              </w:rPr>
            </w:pPr>
          </w:p>
          <w:p w:rsidR="00956EDC" w:rsidRDefault="00956EDC" w:rsidP="004A255F">
            <w:pPr>
              <w:spacing w:line="480" w:lineRule="exact"/>
              <w:ind w:firstLineChars="200" w:firstLine="482"/>
              <w:rPr>
                <w:rFonts w:asciiTheme="minorEastAsia" w:hAnsiTheme="minorEastAsia"/>
                <w:b/>
                <w:sz w:val="24"/>
                <w:szCs w:val="24"/>
              </w:rPr>
            </w:pPr>
          </w:p>
          <w:p w:rsidR="00FF4A86" w:rsidRPr="00FF4A86" w:rsidRDefault="00FF4A86" w:rsidP="004A255F">
            <w:pPr>
              <w:spacing w:line="480" w:lineRule="exact"/>
              <w:ind w:firstLineChars="200" w:firstLine="482"/>
              <w:rPr>
                <w:rFonts w:asciiTheme="minorEastAsia" w:hAnsiTheme="minorEastAsia"/>
                <w:b/>
                <w:sz w:val="24"/>
                <w:szCs w:val="24"/>
              </w:rPr>
            </w:pPr>
            <w:r w:rsidRPr="00FF4A86">
              <w:rPr>
                <w:rFonts w:asciiTheme="minorEastAsia" w:hAnsiTheme="minorEastAsia" w:hint="eastAsia"/>
                <w:b/>
                <w:sz w:val="24"/>
                <w:szCs w:val="24"/>
              </w:rPr>
              <w:t>一、强化管理，构建融合教育支持体系</w:t>
            </w:r>
          </w:p>
          <w:p w:rsidR="00FF4A86" w:rsidRPr="00FF4A86" w:rsidRDefault="00FF4A86" w:rsidP="004A255F">
            <w:pPr>
              <w:spacing w:line="480" w:lineRule="exact"/>
              <w:ind w:firstLineChars="200" w:firstLine="480"/>
              <w:rPr>
                <w:sz w:val="24"/>
                <w:szCs w:val="24"/>
              </w:rPr>
            </w:pPr>
            <w:r w:rsidRPr="00FF4A86">
              <w:rPr>
                <w:rFonts w:hint="eastAsia"/>
                <w:sz w:val="24"/>
                <w:szCs w:val="24"/>
              </w:rPr>
              <w:t>学校践行融合教育理念，从宏观上抓架构，让管理体系更科学，从组织、制度、专业三个方面强化融合教育保障，为随班就读学生教育提供全方位支持。</w:t>
            </w:r>
          </w:p>
          <w:p w:rsidR="00FF4A86" w:rsidRPr="00FF4A86" w:rsidRDefault="00067438" w:rsidP="004A255F">
            <w:pPr>
              <w:spacing w:line="480" w:lineRule="exact"/>
              <w:ind w:firstLineChars="200" w:firstLine="480"/>
              <w:rPr>
                <w:b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59264" behindDoc="0" locked="0" layoutInCell="1" allowOverlap="1" wp14:anchorId="55C37137" wp14:editId="45DB1F6D">
                  <wp:simplePos x="0" y="0"/>
                  <wp:positionH relativeFrom="column">
                    <wp:posOffset>3686810</wp:posOffset>
                  </wp:positionH>
                  <wp:positionV relativeFrom="paragraph">
                    <wp:posOffset>260350</wp:posOffset>
                  </wp:positionV>
                  <wp:extent cx="1414780" cy="1013460"/>
                  <wp:effectExtent l="0" t="0" r="0" b="0"/>
                  <wp:wrapSquare wrapText="bothSides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领导小组会.png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619" t="7125" r="6666" b="10433"/>
                          <a:stretch/>
                        </pic:blipFill>
                        <pic:spPr bwMode="auto">
                          <a:xfrm>
                            <a:off x="0" y="0"/>
                            <a:ext cx="1414780" cy="10134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FF4A86" w:rsidRPr="00FF4A86">
              <w:rPr>
                <w:rFonts w:hint="eastAsia"/>
                <w:b/>
                <w:sz w:val="24"/>
                <w:szCs w:val="24"/>
              </w:rPr>
              <w:t>1.</w:t>
            </w:r>
            <w:r w:rsidR="00FF4A86" w:rsidRPr="00FF4A86">
              <w:rPr>
                <w:rFonts w:hint="eastAsia"/>
                <w:b/>
                <w:sz w:val="24"/>
                <w:szCs w:val="24"/>
              </w:rPr>
              <w:t>顶层设计，明确责任落实分工。</w:t>
            </w:r>
          </w:p>
          <w:p w:rsidR="00FF4A86" w:rsidRPr="00FF4A86" w:rsidRDefault="00FF4A86" w:rsidP="004A255F">
            <w:pPr>
              <w:spacing w:line="480" w:lineRule="exact"/>
              <w:ind w:firstLineChars="200" w:firstLine="480"/>
              <w:rPr>
                <w:sz w:val="24"/>
                <w:szCs w:val="24"/>
              </w:rPr>
            </w:pPr>
            <w:r w:rsidRPr="00FF4A86">
              <w:rPr>
                <w:rFonts w:hint="eastAsia"/>
                <w:sz w:val="24"/>
                <w:szCs w:val="24"/>
              </w:rPr>
              <w:t>学校成立以校长为组长，以副校长与教导主任为副组长，以教导处、德育处、总务处三处人员和班主任为组员的随班就读工作领导小组，并成立由特校专业老师、学校资源教师和心理辅导老师组成的个别化教育专业指导团队、合育团队、课程评估与实施团队，各团队成员明确职责，落实分工，做到工作有规划、有布置、有检查、有总结、有反馈，全校构建同心圆履好职、办好事，为随班就读学生服好务、用好心。</w:t>
            </w:r>
          </w:p>
          <w:p w:rsidR="00FF4A86" w:rsidRPr="00FF4A86" w:rsidRDefault="003B1A75" w:rsidP="004A255F">
            <w:pPr>
              <w:spacing w:line="480" w:lineRule="exact"/>
              <w:ind w:firstLineChars="200" w:firstLine="480"/>
              <w:rPr>
                <w:b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60288" behindDoc="0" locked="0" layoutInCell="1" allowOverlap="1" wp14:anchorId="22798117" wp14:editId="2A5A109F">
                  <wp:simplePos x="0" y="0"/>
                  <wp:positionH relativeFrom="column">
                    <wp:posOffset>3761105</wp:posOffset>
                  </wp:positionH>
                  <wp:positionV relativeFrom="paragraph">
                    <wp:posOffset>229870</wp:posOffset>
                  </wp:positionV>
                  <wp:extent cx="1411605" cy="1010920"/>
                  <wp:effectExtent l="0" t="0" r="0" b="0"/>
                  <wp:wrapSquare wrapText="bothSides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培训会.png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553" t="11279" r="11558" b="17875"/>
                          <a:stretch/>
                        </pic:blipFill>
                        <pic:spPr bwMode="auto">
                          <a:xfrm>
                            <a:off x="0" y="0"/>
                            <a:ext cx="1411605" cy="10109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FF4A86" w:rsidRPr="00FF4A86">
              <w:rPr>
                <w:rFonts w:hint="eastAsia"/>
                <w:b/>
                <w:sz w:val="24"/>
                <w:szCs w:val="24"/>
              </w:rPr>
              <w:t>2.</w:t>
            </w:r>
            <w:r w:rsidR="00FF4A86" w:rsidRPr="00FF4A86">
              <w:rPr>
                <w:rFonts w:hint="eastAsia"/>
                <w:b/>
                <w:sz w:val="24"/>
                <w:szCs w:val="24"/>
              </w:rPr>
              <w:t>建章立制，全面推动有序开展。</w:t>
            </w:r>
          </w:p>
          <w:p w:rsidR="00FF4A86" w:rsidRPr="00FF4A86" w:rsidRDefault="003B1A75" w:rsidP="004A255F">
            <w:pPr>
              <w:spacing w:line="480" w:lineRule="exact"/>
              <w:ind w:firstLineChars="200" w:firstLine="480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79744" behindDoc="0" locked="0" layoutInCell="1" allowOverlap="1" wp14:anchorId="4668636C" wp14:editId="2DBB1222">
                  <wp:simplePos x="0" y="0"/>
                  <wp:positionH relativeFrom="column">
                    <wp:posOffset>19685</wp:posOffset>
                  </wp:positionH>
                  <wp:positionV relativeFrom="paragraph">
                    <wp:posOffset>1205230</wp:posOffset>
                  </wp:positionV>
                  <wp:extent cx="1409700" cy="1054100"/>
                  <wp:effectExtent l="0" t="0" r="0" b="0"/>
                  <wp:wrapSquare wrapText="bothSides"/>
                  <wp:docPr id="11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1.png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562" t="5164" r="9471" b="17976"/>
                          <a:stretch/>
                        </pic:blipFill>
                        <pic:spPr bwMode="auto">
                          <a:xfrm>
                            <a:off x="0" y="0"/>
                            <a:ext cx="1409700" cy="1054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FF4A86" w:rsidRPr="00FF4A86">
              <w:rPr>
                <w:rFonts w:hint="eastAsia"/>
                <w:sz w:val="24"/>
                <w:szCs w:val="24"/>
              </w:rPr>
              <w:t>学校制定《随班就读工作管理制度》《特殊学生个人档案管理制度》《随班就读资源教师工作考核方案》等一系列规章制度，将随班就读工作纳入学校总体规划中，</w:t>
            </w:r>
            <w:r>
              <w:rPr>
                <w:rFonts w:hint="eastAsia"/>
                <w:sz w:val="24"/>
                <w:szCs w:val="24"/>
              </w:rPr>
              <w:t>配备资源教室和教师，</w:t>
            </w:r>
            <w:r w:rsidR="00FF4A86" w:rsidRPr="00FF4A86">
              <w:rPr>
                <w:rFonts w:hint="eastAsia"/>
                <w:sz w:val="24"/>
                <w:szCs w:val="24"/>
              </w:rPr>
              <w:t>为每一个特殊学生建立专项档案，包括基本情况调查、个别训练计划、学生表现、家访情况等等，记录孩子成长轨迹，并根据学生专项档案，根据随班就读学生实际情况，制定随班就读年度计划、学期计划，同时在学期末进行有针对性的及时总结，有效推进后步工作，保证教育的连续性与科学性。</w:t>
            </w:r>
          </w:p>
          <w:p w:rsidR="00FF4A86" w:rsidRPr="00FF4A86" w:rsidRDefault="00FF4A86" w:rsidP="004A255F">
            <w:pPr>
              <w:spacing w:line="480" w:lineRule="exact"/>
              <w:ind w:firstLineChars="200" w:firstLine="482"/>
              <w:rPr>
                <w:b/>
                <w:sz w:val="24"/>
                <w:szCs w:val="24"/>
              </w:rPr>
            </w:pPr>
            <w:r w:rsidRPr="00FF4A86">
              <w:rPr>
                <w:rFonts w:hint="eastAsia"/>
                <w:b/>
                <w:sz w:val="24"/>
                <w:szCs w:val="24"/>
              </w:rPr>
              <w:t>3.</w:t>
            </w:r>
            <w:r w:rsidRPr="00FF4A86">
              <w:rPr>
                <w:rFonts w:hint="eastAsia"/>
                <w:b/>
                <w:sz w:val="24"/>
                <w:szCs w:val="24"/>
              </w:rPr>
              <w:t>师资提优，夯实教育基础建设</w:t>
            </w:r>
          </w:p>
          <w:p w:rsidR="00FF4A86" w:rsidRDefault="00067438" w:rsidP="004A255F">
            <w:pPr>
              <w:spacing w:line="480" w:lineRule="exact"/>
              <w:ind w:firstLineChars="200" w:firstLine="480"/>
              <w:rPr>
                <w:sz w:val="24"/>
                <w:szCs w:val="24"/>
              </w:rPr>
            </w:pPr>
            <w:r>
              <w:rPr>
                <w:rFonts w:hint="eastAsia"/>
                <w:noProof/>
                <w:sz w:val="24"/>
                <w:szCs w:val="24"/>
              </w:rPr>
              <w:drawing>
                <wp:anchor distT="0" distB="0" distL="114300" distR="114300" simplePos="0" relativeHeight="251661312" behindDoc="0" locked="0" layoutInCell="1" allowOverlap="1" wp14:anchorId="7FD4AFB5" wp14:editId="1D65AA58">
                  <wp:simplePos x="0" y="0"/>
                  <wp:positionH relativeFrom="column">
                    <wp:posOffset>65405</wp:posOffset>
                  </wp:positionH>
                  <wp:positionV relativeFrom="paragraph">
                    <wp:posOffset>448945</wp:posOffset>
                  </wp:positionV>
                  <wp:extent cx="1371600" cy="948690"/>
                  <wp:effectExtent l="0" t="0" r="0" b="3810"/>
                  <wp:wrapSquare wrapText="bothSides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学习笔记.png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06" t="5474" r="4673" b="12417"/>
                          <a:stretch/>
                        </pic:blipFill>
                        <pic:spPr bwMode="auto">
                          <a:xfrm>
                            <a:off x="0" y="0"/>
                            <a:ext cx="1371600" cy="9486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FF4A86" w:rsidRPr="00FF4A86">
              <w:rPr>
                <w:rFonts w:hint="eastAsia"/>
                <w:sz w:val="24"/>
                <w:szCs w:val="24"/>
              </w:rPr>
              <w:t>学校提出“内强素质讲担当，外塑形象提素养”理念，抓实“教师配备落实”“专业提升落实”“学校培训落实”“考核激励落实”“四落实”方案，为资源教师、随班就读教师配齐装备，邀请特教专家开展专题讲座，支持相关教师外出接受特殊教育培训，切实提升教师队伍素质。</w:t>
            </w:r>
          </w:p>
          <w:p w:rsidR="00956EDC" w:rsidRPr="00FF4A86" w:rsidRDefault="00956EDC" w:rsidP="004A255F">
            <w:pPr>
              <w:spacing w:line="480" w:lineRule="exact"/>
              <w:ind w:firstLineChars="200" w:firstLine="480"/>
              <w:rPr>
                <w:sz w:val="24"/>
                <w:szCs w:val="24"/>
              </w:rPr>
            </w:pPr>
          </w:p>
          <w:p w:rsidR="00956EDC" w:rsidRDefault="00956EDC" w:rsidP="004A255F">
            <w:pPr>
              <w:spacing w:line="480" w:lineRule="exact"/>
              <w:ind w:firstLineChars="200" w:firstLine="480"/>
              <w:rPr>
                <w:sz w:val="24"/>
                <w:szCs w:val="24"/>
              </w:rPr>
            </w:pPr>
          </w:p>
          <w:p w:rsidR="00FF4A86" w:rsidRPr="00FF4A86" w:rsidRDefault="00FF4A86" w:rsidP="004A255F">
            <w:pPr>
              <w:spacing w:line="480" w:lineRule="exact"/>
              <w:ind w:firstLineChars="200" w:firstLine="480"/>
              <w:rPr>
                <w:sz w:val="24"/>
                <w:szCs w:val="24"/>
              </w:rPr>
            </w:pPr>
            <w:r w:rsidRPr="00FF4A86">
              <w:rPr>
                <w:rFonts w:hint="eastAsia"/>
                <w:sz w:val="24"/>
                <w:szCs w:val="24"/>
              </w:rPr>
              <w:t>学校成立融合教育教研组，组织老师每月开展三个一活动，即开展一次教</w:t>
            </w:r>
            <w:r w:rsidR="00080247">
              <w:rPr>
                <w:rFonts w:hint="eastAsia"/>
                <w:noProof/>
                <w:sz w:val="24"/>
                <w:szCs w:val="24"/>
              </w:rPr>
              <w:drawing>
                <wp:anchor distT="0" distB="0" distL="114300" distR="114300" simplePos="0" relativeHeight="251662336" behindDoc="0" locked="0" layoutInCell="1" allowOverlap="1" wp14:anchorId="6D2820B2" wp14:editId="377B3C9C">
                  <wp:simplePos x="0" y="0"/>
                  <wp:positionH relativeFrom="column">
                    <wp:posOffset>3839845</wp:posOffset>
                  </wp:positionH>
                  <wp:positionV relativeFrom="paragraph">
                    <wp:posOffset>92710</wp:posOffset>
                  </wp:positionV>
                  <wp:extent cx="1233805" cy="922020"/>
                  <wp:effectExtent l="0" t="0" r="4445" b="0"/>
                  <wp:wrapSquare wrapText="bothSides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培训学习实地2.jpg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56" t="4215" r="4504" b="4264"/>
                          <a:stretch/>
                        </pic:blipFill>
                        <pic:spPr bwMode="auto">
                          <a:xfrm>
                            <a:off x="0" y="0"/>
                            <a:ext cx="1233805" cy="9220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F4A86">
              <w:rPr>
                <w:rFonts w:hint="eastAsia"/>
                <w:sz w:val="24"/>
                <w:szCs w:val="24"/>
              </w:rPr>
              <w:t>研活动、一次课堂会课、一次案例分享，老师们在专题教研中学习理论，探索有效的教育教学策略，落实教师专业提升目标；并通过“网络研修</w:t>
            </w:r>
            <w:r w:rsidRPr="00FF4A86">
              <w:rPr>
                <w:rFonts w:hint="eastAsia"/>
                <w:sz w:val="24"/>
                <w:szCs w:val="24"/>
              </w:rPr>
              <w:t>+</w:t>
            </w:r>
            <w:r w:rsidRPr="00FF4A86">
              <w:rPr>
                <w:rFonts w:hint="eastAsia"/>
                <w:sz w:val="24"/>
                <w:szCs w:val="24"/>
              </w:rPr>
              <w:t>校本研修</w:t>
            </w:r>
            <w:r w:rsidRPr="00FF4A86">
              <w:rPr>
                <w:rFonts w:hint="eastAsia"/>
                <w:sz w:val="24"/>
                <w:szCs w:val="24"/>
              </w:rPr>
              <w:t>+</w:t>
            </w:r>
            <w:r w:rsidRPr="00FF4A86">
              <w:rPr>
                <w:rFonts w:hint="eastAsia"/>
                <w:sz w:val="24"/>
                <w:szCs w:val="24"/>
              </w:rPr>
              <w:t>云培训</w:t>
            </w:r>
            <w:r w:rsidRPr="00FF4A86">
              <w:rPr>
                <w:rFonts w:hint="eastAsia"/>
                <w:sz w:val="24"/>
                <w:szCs w:val="24"/>
              </w:rPr>
              <w:t>+</w:t>
            </w:r>
            <w:r w:rsidRPr="00FF4A86">
              <w:rPr>
                <w:rFonts w:hint="eastAsia"/>
                <w:sz w:val="24"/>
                <w:szCs w:val="24"/>
              </w:rPr>
              <w:t>课堂教学实践成效培训”四结合模式，加快教师特殊教育教学能力提升；还通过“职称评审</w:t>
            </w:r>
            <w:r w:rsidRPr="00FF4A86">
              <w:rPr>
                <w:rFonts w:hint="eastAsia"/>
                <w:sz w:val="24"/>
                <w:szCs w:val="24"/>
              </w:rPr>
              <w:t>+</w:t>
            </w:r>
            <w:r w:rsidRPr="00FF4A86">
              <w:rPr>
                <w:rFonts w:hint="eastAsia"/>
                <w:sz w:val="24"/>
                <w:szCs w:val="24"/>
              </w:rPr>
              <w:t>岗位聘用</w:t>
            </w:r>
            <w:r w:rsidRPr="00FF4A86">
              <w:rPr>
                <w:rFonts w:hint="eastAsia"/>
                <w:sz w:val="24"/>
                <w:szCs w:val="24"/>
              </w:rPr>
              <w:t>+</w:t>
            </w:r>
            <w:r w:rsidRPr="00FF4A86">
              <w:rPr>
                <w:rFonts w:hint="eastAsia"/>
                <w:sz w:val="24"/>
                <w:szCs w:val="24"/>
              </w:rPr>
              <w:t>评优评先</w:t>
            </w:r>
            <w:r w:rsidRPr="00FF4A86">
              <w:rPr>
                <w:rFonts w:hint="eastAsia"/>
                <w:sz w:val="24"/>
                <w:szCs w:val="24"/>
              </w:rPr>
              <w:t>+</w:t>
            </w:r>
            <w:r w:rsidRPr="00FF4A86">
              <w:rPr>
                <w:rFonts w:hint="eastAsia"/>
                <w:sz w:val="24"/>
                <w:szCs w:val="24"/>
              </w:rPr>
              <w:t>绩效奖励</w:t>
            </w:r>
            <w:r w:rsidRPr="00FF4A86">
              <w:rPr>
                <w:rFonts w:hint="eastAsia"/>
                <w:sz w:val="24"/>
                <w:szCs w:val="24"/>
              </w:rPr>
              <w:t>+</w:t>
            </w:r>
            <w:r w:rsidRPr="00FF4A86">
              <w:rPr>
                <w:rFonts w:hint="eastAsia"/>
                <w:sz w:val="24"/>
                <w:szCs w:val="24"/>
              </w:rPr>
              <w:t>特殊岗位津贴”等综合激励措施，落实考核激励目标。</w:t>
            </w:r>
          </w:p>
          <w:p w:rsidR="00FF4A86" w:rsidRPr="00FF4A86" w:rsidRDefault="00FF4A86" w:rsidP="004A255F">
            <w:pPr>
              <w:spacing w:line="480" w:lineRule="exact"/>
              <w:ind w:firstLineChars="200" w:firstLine="482"/>
              <w:rPr>
                <w:b/>
                <w:sz w:val="24"/>
                <w:szCs w:val="24"/>
              </w:rPr>
            </w:pPr>
            <w:r w:rsidRPr="00FF4A86">
              <w:rPr>
                <w:rFonts w:hint="eastAsia"/>
                <w:b/>
                <w:sz w:val="24"/>
                <w:szCs w:val="24"/>
              </w:rPr>
              <w:t>二、精准施策，有效提升融合教育就读质量</w:t>
            </w:r>
          </w:p>
          <w:p w:rsidR="00FF4A86" w:rsidRPr="00FF4A86" w:rsidRDefault="00FF4A86" w:rsidP="004A255F">
            <w:pPr>
              <w:spacing w:line="480" w:lineRule="exact"/>
              <w:ind w:firstLineChars="200" w:firstLine="480"/>
              <w:rPr>
                <w:sz w:val="24"/>
                <w:szCs w:val="24"/>
              </w:rPr>
            </w:pPr>
            <w:r w:rsidRPr="00FF4A86">
              <w:rPr>
                <w:rFonts w:hint="eastAsia"/>
                <w:sz w:val="24"/>
                <w:szCs w:val="24"/>
              </w:rPr>
              <w:t>学校由点及面，实施“五步、三导、两化”策略进行分层教学，因材施教，分层培养。</w:t>
            </w:r>
          </w:p>
          <w:p w:rsidR="00FF4A86" w:rsidRPr="00FF4A86" w:rsidRDefault="00080247" w:rsidP="004A255F">
            <w:pPr>
              <w:spacing w:line="480" w:lineRule="exact"/>
              <w:ind w:firstLineChars="200" w:firstLine="482"/>
              <w:rPr>
                <w:sz w:val="24"/>
                <w:szCs w:val="24"/>
              </w:rPr>
            </w:pPr>
            <w:r w:rsidRPr="003769A0">
              <w:rPr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65408" behindDoc="0" locked="0" layoutInCell="1" allowOverlap="1" wp14:anchorId="1774FF37" wp14:editId="7E6F9D4B">
                  <wp:simplePos x="0" y="0"/>
                  <wp:positionH relativeFrom="column">
                    <wp:posOffset>3890645</wp:posOffset>
                  </wp:positionH>
                  <wp:positionV relativeFrom="paragraph">
                    <wp:posOffset>3034030</wp:posOffset>
                  </wp:positionV>
                  <wp:extent cx="1226820" cy="862330"/>
                  <wp:effectExtent l="0" t="0" r="0" b="0"/>
                  <wp:wrapSquare wrapText="bothSides"/>
                  <wp:docPr id="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G20210616101846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6820" cy="862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769A0">
              <w:rPr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63360" behindDoc="0" locked="0" layoutInCell="1" allowOverlap="1" wp14:anchorId="2F723F4C" wp14:editId="4CF31D73">
                  <wp:simplePos x="0" y="0"/>
                  <wp:positionH relativeFrom="column">
                    <wp:posOffset>3872865</wp:posOffset>
                  </wp:positionH>
                  <wp:positionV relativeFrom="paragraph">
                    <wp:posOffset>816610</wp:posOffset>
                  </wp:positionV>
                  <wp:extent cx="1242060" cy="935990"/>
                  <wp:effectExtent l="0" t="0" r="0" b="0"/>
                  <wp:wrapSquare wrapText="bothSides"/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G20210618110851.jp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999" b="21606"/>
                          <a:stretch/>
                        </pic:blipFill>
                        <pic:spPr bwMode="auto">
                          <a:xfrm>
                            <a:off x="0" y="0"/>
                            <a:ext cx="1242060" cy="9359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FF4A86" w:rsidRPr="003769A0">
              <w:rPr>
                <w:rFonts w:hint="eastAsia"/>
                <w:b/>
                <w:sz w:val="24"/>
                <w:szCs w:val="24"/>
              </w:rPr>
              <w:t>五步：</w:t>
            </w:r>
            <w:r w:rsidR="00FF4A86" w:rsidRPr="00FF4A86">
              <w:rPr>
                <w:rFonts w:hint="eastAsia"/>
                <w:sz w:val="24"/>
                <w:szCs w:val="24"/>
              </w:rPr>
              <w:t>第一步开展教育评估，从孩子的生理状态、心理能力、学习成就、社会适应能力四个方面对孩子的基础进行评估；第二步结合随班就读学生实际情况，制定个别化教育计划，同时制定目标达成标准，做到有方向，有步骤、有方法、有目标、有评价。第三步制定各门课程、学期教学计划，“全参与、调课程”推进，设置“一生一课表”，根据随班就读学生的特殊情况，实施“一生一案”，加强全方位教育，全体任课教师全程参与，提高学生的自主生活质量和劳动能力，为适应社会生活奠定基础。第四步实施教学活动，目标与策略分层，目标上分层，低起步、拉着走，策略上提问先易后难，训练先扶后练，给学生主动参与的机会。第五步总结评价。</w:t>
            </w:r>
          </w:p>
          <w:p w:rsidR="00FF4A86" w:rsidRDefault="006E6FF1" w:rsidP="004A255F">
            <w:pPr>
              <w:spacing w:line="480" w:lineRule="exact"/>
              <w:ind w:firstLineChars="200" w:firstLine="482"/>
              <w:rPr>
                <w:sz w:val="24"/>
                <w:szCs w:val="24"/>
              </w:rPr>
            </w:pPr>
            <w:r w:rsidRPr="003769A0">
              <w:rPr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64384" behindDoc="0" locked="0" layoutInCell="1" allowOverlap="1" wp14:anchorId="65FFFBC2" wp14:editId="286A2582">
                  <wp:simplePos x="0" y="0"/>
                  <wp:positionH relativeFrom="column">
                    <wp:posOffset>-48895</wp:posOffset>
                  </wp:positionH>
                  <wp:positionV relativeFrom="paragraph">
                    <wp:posOffset>654050</wp:posOffset>
                  </wp:positionV>
                  <wp:extent cx="1333500" cy="998855"/>
                  <wp:effectExtent l="0" t="0" r="0" b="0"/>
                  <wp:wrapSquare wrapText="bothSides"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G20210616100101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3500" cy="998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FF4A86" w:rsidRPr="003769A0">
              <w:rPr>
                <w:rFonts w:hint="eastAsia"/>
                <w:b/>
                <w:sz w:val="24"/>
                <w:szCs w:val="24"/>
              </w:rPr>
              <w:t>三导：</w:t>
            </w:r>
            <w:r w:rsidR="00FF4A86" w:rsidRPr="00FF4A86">
              <w:rPr>
                <w:rFonts w:hint="eastAsia"/>
                <w:sz w:val="24"/>
                <w:szCs w:val="24"/>
              </w:rPr>
              <w:t>课前指导、课中引导、课后辅导，教师根据个性化辅导计划，对特殊学生进行专项学科辅导和心理疏导，帮助孩子达到最佳状态。老师还在班级中通过招募小志愿者的形式组成助学伙伴和爱心小组，给予学生平等、充分参与学校活动的机会，帮助随班就读学生适应生活，建立友谊，融入班级。</w:t>
            </w:r>
          </w:p>
          <w:p w:rsidR="00956EDC" w:rsidRPr="00FF4A86" w:rsidRDefault="00956EDC" w:rsidP="004A255F">
            <w:pPr>
              <w:spacing w:line="480" w:lineRule="exact"/>
              <w:ind w:firstLineChars="200" w:firstLine="480"/>
              <w:rPr>
                <w:sz w:val="24"/>
                <w:szCs w:val="24"/>
              </w:rPr>
            </w:pPr>
          </w:p>
          <w:p w:rsidR="00956EDC" w:rsidRDefault="00956EDC" w:rsidP="004A255F">
            <w:pPr>
              <w:spacing w:line="480" w:lineRule="exact"/>
              <w:ind w:firstLineChars="200" w:firstLine="482"/>
              <w:rPr>
                <w:b/>
                <w:sz w:val="24"/>
                <w:szCs w:val="24"/>
              </w:rPr>
            </w:pPr>
          </w:p>
          <w:p w:rsidR="00956EDC" w:rsidRDefault="00956EDC" w:rsidP="004A255F">
            <w:pPr>
              <w:spacing w:line="480" w:lineRule="exact"/>
              <w:ind w:firstLineChars="200" w:firstLine="482"/>
              <w:rPr>
                <w:b/>
                <w:sz w:val="24"/>
                <w:szCs w:val="24"/>
              </w:rPr>
            </w:pPr>
          </w:p>
          <w:p w:rsidR="00FF4A86" w:rsidRPr="00FF4A86" w:rsidRDefault="00080247" w:rsidP="004A255F">
            <w:pPr>
              <w:spacing w:line="480" w:lineRule="exact"/>
              <w:ind w:firstLineChars="200" w:firstLine="482"/>
              <w:rPr>
                <w:sz w:val="24"/>
                <w:szCs w:val="24"/>
              </w:rPr>
            </w:pPr>
            <w:r w:rsidRPr="003769A0">
              <w:rPr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66432" behindDoc="0" locked="0" layoutInCell="1" allowOverlap="1" wp14:anchorId="15E4A7C3" wp14:editId="00049D04">
                  <wp:simplePos x="0" y="0"/>
                  <wp:positionH relativeFrom="column">
                    <wp:posOffset>3844925</wp:posOffset>
                  </wp:positionH>
                  <wp:positionV relativeFrom="paragraph">
                    <wp:posOffset>252730</wp:posOffset>
                  </wp:positionV>
                  <wp:extent cx="1234440" cy="897890"/>
                  <wp:effectExtent l="0" t="0" r="3810" b="0"/>
                  <wp:wrapSquare wrapText="bothSides"/>
                  <wp:docPr id="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G_9881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4440" cy="897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FF4A86" w:rsidRPr="003769A0">
              <w:rPr>
                <w:rFonts w:hint="eastAsia"/>
                <w:b/>
                <w:sz w:val="24"/>
                <w:szCs w:val="24"/>
              </w:rPr>
              <w:t>两化：</w:t>
            </w:r>
            <w:r w:rsidR="00FF4A86" w:rsidRPr="00FF4A86">
              <w:rPr>
                <w:rFonts w:hint="eastAsia"/>
                <w:sz w:val="24"/>
                <w:szCs w:val="24"/>
              </w:rPr>
              <w:t>作业个性化，评价特色化。作业方面老师会设置多类作业，要求特殊学生完成一类就可以了，评价上实行“多元评价”与“综合评价”相结合的模式，学校对不同能力水平的特殊学生制定不同的评价标准，如“博学之星”“诚信之星”“劳动之星”等表彰会依据学生能力来评选，特殊学生凭借自己的努力也能获得，提高他们融入大环境的积极性。综合评价的评价内容包括思想品德、学业水平、身心健康、艺术素养、社会实践、科学知识以及生活技能掌握情况等，根据每周的“成长足迹记录卡”，期末的时候采用自我、同伴与教师家长等不同评价主体，运用师生对话交流、作品展示、技能展示等不同方式进行综合性评价，为后期的培养模式的调整提供依据。</w:t>
            </w:r>
          </w:p>
          <w:p w:rsidR="00FF4A86" w:rsidRPr="00FF4A86" w:rsidRDefault="00FF4A86" w:rsidP="004A255F">
            <w:pPr>
              <w:spacing w:line="480" w:lineRule="exact"/>
              <w:ind w:firstLineChars="200" w:firstLine="482"/>
              <w:rPr>
                <w:b/>
                <w:sz w:val="24"/>
                <w:szCs w:val="24"/>
              </w:rPr>
            </w:pPr>
            <w:r w:rsidRPr="00FF4A86">
              <w:rPr>
                <w:rFonts w:hint="eastAsia"/>
                <w:b/>
                <w:sz w:val="24"/>
                <w:szCs w:val="24"/>
              </w:rPr>
              <w:t>三、打造特色，推进融合教育内涵发展</w:t>
            </w:r>
          </w:p>
          <w:p w:rsidR="00FF4A86" w:rsidRPr="00FF4A86" w:rsidRDefault="00FF4A86" w:rsidP="004A255F">
            <w:pPr>
              <w:spacing w:line="480" w:lineRule="exact"/>
              <w:ind w:firstLineChars="200" w:firstLine="482"/>
              <w:rPr>
                <w:b/>
                <w:sz w:val="24"/>
                <w:szCs w:val="24"/>
              </w:rPr>
            </w:pPr>
            <w:r w:rsidRPr="00FF4A86">
              <w:rPr>
                <w:rFonts w:hint="eastAsia"/>
                <w:b/>
                <w:sz w:val="24"/>
                <w:szCs w:val="24"/>
              </w:rPr>
              <w:t xml:space="preserve">1. </w:t>
            </w:r>
            <w:r w:rsidRPr="00FF4A86">
              <w:rPr>
                <w:rFonts w:hint="eastAsia"/>
                <w:b/>
                <w:sz w:val="24"/>
                <w:szCs w:val="24"/>
              </w:rPr>
              <w:t>构建“基础</w:t>
            </w:r>
            <w:r w:rsidRPr="00FF4A86">
              <w:rPr>
                <w:rFonts w:hint="eastAsia"/>
                <w:b/>
                <w:sz w:val="24"/>
                <w:szCs w:val="24"/>
              </w:rPr>
              <w:t>+</w:t>
            </w:r>
            <w:r w:rsidRPr="00FF4A86">
              <w:rPr>
                <w:rFonts w:hint="eastAsia"/>
                <w:b/>
                <w:sz w:val="24"/>
                <w:szCs w:val="24"/>
              </w:rPr>
              <w:t>定制”课程体系，激发成长内驱力。</w:t>
            </w:r>
          </w:p>
          <w:p w:rsidR="00FF4A86" w:rsidRDefault="00956EDC" w:rsidP="004A255F">
            <w:pPr>
              <w:spacing w:line="480" w:lineRule="exact"/>
              <w:ind w:firstLineChars="200" w:firstLine="480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78720" behindDoc="0" locked="0" layoutInCell="1" allowOverlap="1" wp14:anchorId="148F212E" wp14:editId="51F89603">
                  <wp:simplePos x="0" y="0"/>
                  <wp:positionH relativeFrom="column">
                    <wp:posOffset>3899535</wp:posOffset>
                  </wp:positionH>
                  <wp:positionV relativeFrom="paragraph">
                    <wp:posOffset>2820670</wp:posOffset>
                  </wp:positionV>
                  <wp:extent cx="1221105" cy="914400"/>
                  <wp:effectExtent l="0" t="0" r="0" b="0"/>
                  <wp:wrapSquare wrapText="bothSides"/>
                  <wp:docPr id="21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3.jpg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978" t="13830" r="11444" b="14894"/>
                          <a:stretch/>
                        </pic:blipFill>
                        <pic:spPr bwMode="auto">
                          <a:xfrm>
                            <a:off x="0" y="0"/>
                            <a:ext cx="1221105" cy="914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7A1484">
              <w:rPr>
                <w:rFonts w:hint="eastAsia"/>
                <w:noProof/>
                <w:sz w:val="24"/>
                <w:szCs w:val="24"/>
              </w:rPr>
              <w:drawing>
                <wp:anchor distT="0" distB="0" distL="114300" distR="114300" simplePos="0" relativeHeight="251668480" behindDoc="0" locked="0" layoutInCell="1" allowOverlap="1" wp14:anchorId="5CD0D95F" wp14:editId="532FF2C5">
                  <wp:simplePos x="0" y="0"/>
                  <wp:positionH relativeFrom="column">
                    <wp:posOffset>-48895</wp:posOffset>
                  </wp:positionH>
                  <wp:positionV relativeFrom="paragraph">
                    <wp:posOffset>1469390</wp:posOffset>
                  </wp:positionV>
                  <wp:extent cx="1297305" cy="975360"/>
                  <wp:effectExtent l="0" t="0" r="0" b="0"/>
                  <wp:wrapSquare wrapText="bothSides"/>
                  <wp:docPr id="13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G20210616095555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7305" cy="975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7A1484">
              <w:rPr>
                <w:rFonts w:hint="eastAsia"/>
                <w:noProof/>
                <w:sz w:val="24"/>
                <w:szCs w:val="24"/>
              </w:rPr>
              <w:drawing>
                <wp:anchor distT="0" distB="0" distL="114300" distR="114300" simplePos="0" relativeHeight="251667456" behindDoc="0" locked="0" layoutInCell="1" allowOverlap="1" wp14:anchorId="71814090" wp14:editId="0696BBB8">
                  <wp:simplePos x="0" y="0"/>
                  <wp:positionH relativeFrom="column">
                    <wp:posOffset>3855720</wp:posOffset>
                  </wp:positionH>
                  <wp:positionV relativeFrom="paragraph">
                    <wp:posOffset>387350</wp:posOffset>
                  </wp:positionV>
                  <wp:extent cx="1271270" cy="929640"/>
                  <wp:effectExtent l="0" t="0" r="5080" b="3810"/>
                  <wp:wrapSquare wrapText="bothSides"/>
                  <wp:docPr id="1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个性化课程.jpg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211" t="14262" r="13199" b="20270"/>
                          <a:stretch/>
                        </pic:blipFill>
                        <pic:spPr bwMode="auto">
                          <a:xfrm>
                            <a:off x="0" y="0"/>
                            <a:ext cx="1271270" cy="9296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FF4A86" w:rsidRPr="00FF4A86">
              <w:rPr>
                <w:rFonts w:hint="eastAsia"/>
                <w:sz w:val="24"/>
                <w:szCs w:val="24"/>
              </w:rPr>
              <w:t>日常基础课堂教学中营造悦纳特殊儿童的文化氛围，如道德与法治课上我会排队一课，学会礼让；如班会课上的励志教育，用古今中外残疾人士的励志故事激励成长；再如体育课上，固定双手进行奔跑练习；心理健康教育课上，捂住眼睛画鼻子等游戏等，增进认识和情感。除此之外，学校为每一个特殊学生定制适合的个性化课程，有三类，一类是个训课程，为学生量身定制学习内容，如生活自理、康复训练、心理辅导、阅读表达、综合艺术等等；二是游戏课程，每周两节课外活动时间，让孩子们一起参加趣味游戏。三是校本课程，随班就读学生可以根据自己的需求和爱好选择相应的课程。通过课程体系，使孩子们在学习中获得身心全面发展。</w:t>
            </w:r>
          </w:p>
          <w:p w:rsidR="00FF4A86" w:rsidRDefault="00FF4A86" w:rsidP="004A255F">
            <w:pPr>
              <w:spacing w:line="480" w:lineRule="exact"/>
              <w:ind w:firstLineChars="200" w:firstLine="482"/>
              <w:rPr>
                <w:b/>
                <w:sz w:val="24"/>
                <w:szCs w:val="24"/>
              </w:rPr>
            </w:pPr>
            <w:r w:rsidRPr="00FF4A86">
              <w:rPr>
                <w:b/>
                <w:sz w:val="24"/>
                <w:szCs w:val="24"/>
              </w:rPr>
              <w:t>2.</w:t>
            </w:r>
            <w:r w:rsidRPr="00FF4A86">
              <w:rPr>
                <w:rFonts w:hint="eastAsia"/>
                <w:b/>
                <w:sz w:val="24"/>
                <w:szCs w:val="24"/>
              </w:rPr>
              <w:t xml:space="preserve"> </w:t>
            </w:r>
            <w:r w:rsidRPr="00FF4A86">
              <w:rPr>
                <w:rFonts w:hint="eastAsia"/>
                <w:b/>
                <w:sz w:val="24"/>
                <w:szCs w:val="24"/>
              </w:rPr>
              <w:t>形成“家校社三位一体”教育模式，构建全面育人网络。</w:t>
            </w:r>
          </w:p>
          <w:p w:rsidR="00956EDC" w:rsidRPr="00956EDC" w:rsidRDefault="00956EDC" w:rsidP="004A255F">
            <w:pPr>
              <w:spacing w:line="480" w:lineRule="exact"/>
              <w:ind w:firstLineChars="200" w:firstLine="482"/>
              <w:rPr>
                <w:b/>
                <w:sz w:val="24"/>
                <w:szCs w:val="24"/>
              </w:rPr>
            </w:pPr>
          </w:p>
          <w:p w:rsidR="00FF4A86" w:rsidRPr="00FF4A86" w:rsidRDefault="0021533F" w:rsidP="004A255F">
            <w:pPr>
              <w:spacing w:line="480" w:lineRule="exact"/>
              <w:ind w:firstLineChars="200" w:firstLine="480"/>
              <w:rPr>
                <w:sz w:val="24"/>
                <w:szCs w:val="24"/>
              </w:rPr>
            </w:pPr>
            <w:r>
              <w:rPr>
                <w:rFonts w:hint="eastAsia"/>
                <w:noProof/>
                <w:sz w:val="24"/>
                <w:szCs w:val="24"/>
              </w:rPr>
              <w:lastRenderedPageBreak/>
              <w:drawing>
                <wp:anchor distT="0" distB="0" distL="114300" distR="114300" simplePos="0" relativeHeight="251671552" behindDoc="0" locked="0" layoutInCell="1" allowOverlap="1" wp14:anchorId="71626E40" wp14:editId="682C7672">
                  <wp:simplePos x="0" y="0"/>
                  <wp:positionH relativeFrom="column">
                    <wp:posOffset>3835400</wp:posOffset>
                  </wp:positionH>
                  <wp:positionV relativeFrom="paragraph">
                    <wp:posOffset>2000250</wp:posOffset>
                  </wp:positionV>
                  <wp:extent cx="1273810" cy="893445"/>
                  <wp:effectExtent l="0" t="0" r="2540" b="1905"/>
                  <wp:wrapSquare wrapText="bothSides"/>
                  <wp:docPr id="16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亲子活动.jpg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301" r="6093" b="52532"/>
                          <a:stretch/>
                        </pic:blipFill>
                        <pic:spPr bwMode="auto">
                          <a:xfrm>
                            <a:off x="0" y="0"/>
                            <a:ext cx="1273810" cy="893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hint="eastAsia"/>
                <w:noProof/>
                <w:sz w:val="24"/>
                <w:szCs w:val="24"/>
              </w:rPr>
              <w:drawing>
                <wp:anchor distT="0" distB="0" distL="114300" distR="114300" simplePos="0" relativeHeight="251670528" behindDoc="0" locked="0" layoutInCell="1" allowOverlap="1" wp14:anchorId="0505EB37" wp14:editId="4F1D6164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704850</wp:posOffset>
                  </wp:positionV>
                  <wp:extent cx="1303020" cy="952500"/>
                  <wp:effectExtent l="0" t="0" r="0" b="0"/>
                  <wp:wrapSquare wrapText="bothSides"/>
                  <wp:docPr id="15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校园妈妈.jpg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315" t="6904" r="7349" b="12518"/>
                          <a:stretch/>
                        </pic:blipFill>
                        <pic:spPr bwMode="auto">
                          <a:xfrm>
                            <a:off x="0" y="0"/>
                            <a:ext cx="1303020" cy="9525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FF4A86" w:rsidRPr="00FF4A86">
              <w:rPr>
                <w:rFonts w:hint="eastAsia"/>
                <w:sz w:val="24"/>
                <w:szCs w:val="24"/>
              </w:rPr>
              <w:t>建立“学校、家庭、社会”三位一体育人网络，共同创设良好氛围，促进随班就读学生正向发展。学校层面：随班就读孩子，在学校里有固定的校园妈妈（爸爸），校园亲人会每天探望他们，每周与他们进行交流，每月参加一次亲子活动，每学期进行一次家访活动，全面了解随班就读孩子的思想动向与成长轨迹，了解他们生活上的困难，交流可以提供的帮助。学校电子屏轮流播放宣传语，每周小白帆广播提倡大家关爱、包容随班就读学生；开展生命课堂主题教育，让学生了解生命的多样性，学会平等对待与尊重他人；家庭层面：开展家长讲堂、亲子活动、主题培训等，引导家长树立科学育儿观；社会层面：发挥社区社工、医院康复师、特殊教育学校教师等作用，利用节假日、周末等时间，合力帮助随班就读学生。</w:t>
            </w:r>
          </w:p>
          <w:p w:rsidR="00FF4A86" w:rsidRPr="00FF4A86" w:rsidRDefault="00FF4A86" w:rsidP="004A255F">
            <w:pPr>
              <w:spacing w:line="480" w:lineRule="exact"/>
              <w:ind w:firstLineChars="200" w:firstLine="482"/>
              <w:rPr>
                <w:b/>
                <w:sz w:val="24"/>
                <w:szCs w:val="24"/>
              </w:rPr>
            </w:pPr>
            <w:r w:rsidRPr="00FF4A86">
              <w:rPr>
                <w:b/>
                <w:sz w:val="24"/>
                <w:szCs w:val="24"/>
              </w:rPr>
              <w:t>3.</w:t>
            </w:r>
            <w:r w:rsidRPr="00FF4A86">
              <w:rPr>
                <w:rFonts w:hint="eastAsia"/>
                <w:b/>
                <w:sz w:val="24"/>
                <w:szCs w:val="24"/>
              </w:rPr>
              <w:t>开展特色活动，一个都不能少。</w:t>
            </w:r>
          </w:p>
          <w:p w:rsidR="00FF4A86" w:rsidRPr="00FF4A86" w:rsidRDefault="00716564" w:rsidP="004A255F">
            <w:pPr>
              <w:spacing w:line="480" w:lineRule="exact"/>
              <w:ind w:firstLineChars="200" w:firstLine="480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77696" behindDoc="0" locked="0" layoutInCell="1" allowOverlap="1" wp14:anchorId="51C41D8C" wp14:editId="6BAE58C0">
                  <wp:simplePos x="0" y="0"/>
                  <wp:positionH relativeFrom="column">
                    <wp:posOffset>-10795</wp:posOffset>
                  </wp:positionH>
                  <wp:positionV relativeFrom="paragraph">
                    <wp:posOffset>344170</wp:posOffset>
                  </wp:positionV>
                  <wp:extent cx="1325880" cy="937260"/>
                  <wp:effectExtent l="0" t="0" r="7620" b="0"/>
                  <wp:wrapSquare wrapText="bothSides"/>
                  <wp:docPr id="19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1.jpg"/>
                          <pic:cNvPicPr/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521" t="9529" r="5313" b="23757"/>
                          <a:stretch/>
                        </pic:blipFill>
                        <pic:spPr bwMode="auto">
                          <a:xfrm>
                            <a:off x="0" y="0"/>
                            <a:ext cx="1325880" cy="9372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FF4A86" w:rsidRPr="00FF4A86">
              <w:rPr>
                <w:rFonts w:hint="eastAsia"/>
                <w:sz w:val="24"/>
                <w:szCs w:val="24"/>
              </w:rPr>
              <w:t>学校提出班级活动“一个都不能少”原则，要求队列、广播操比赛、运动会入场式、诗词表演、优质课、优课比赛等活动，全班同学共同参加，一个也不能少，这在无形中给随班就读孩子以很大的鼓励，他们知道有了他们，班级才是完整的，活动才是完美的，从而认识到自己的价值。</w:t>
            </w:r>
          </w:p>
          <w:p w:rsidR="00FF4A86" w:rsidRPr="00FF4A86" w:rsidRDefault="00716564" w:rsidP="004A255F">
            <w:pPr>
              <w:spacing w:line="480" w:lineRule="exact"/>
              <w:ind w:firstLineChars="200" w:firstLine="480"/>
              <w:rPr>
                <w:sz w:val="24"/>
                <w:szCs w:val="24"/>
              </w:rPr>
            </w:pPr>
            <w:r>
              <w:rPr>
                <w:rFonts w:hint="eastAsia"/>
                <w:noProof/>
                <w:sz w:val="24"/>
                <w:szCs w:val="24"/>
              </w:rPr>
              <w:drawing>
                <wp:anchor distT="0" distB="0" distL="114300" distR="114300" simplePos="0" relativeHeight="251673600" behindDoc="0" locked="0" layoutInCell="1" allowOverlap="1" wp14:anchorId="661C9ED6" wp14:editId="73066835">
                  <wp:simplePos x="0" y="0"/>
                  <wp:positionH relativeFrom="column">
                    <wp:posOffset>27305</wp:posOffset>
                  </wp:positionH>
                  <wp:positionV relativeFrom="paragraph">
                    <wp:posOffset>1098550</wp:posOffset>
                  </wp:positionV>
                  <wp:extent cx="1414780" cy="952500"/>
                  <wp:effectExtent l="0" t="0" r="0" b="0"/>
                  <wp:wrapSquare wrapText="bothSides"/>
                  <wp:docPr id="18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集体活动2.png"/>
                          <pic:cNvPicPr/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283" t="9960" r="8700" b="9992"/>
                          <a:stretch/>
                        </pic:blipFill>
                        <pic:spPr bwMode="auto">
                          <a:xfrm>
                            <a:off x="0" y="0"/>
                            <a:ext cx="1414780" cy="9525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75648" behindDoc="0" locked="0" layoutInCell="1" allowOverlap="1" wp14:anchorId="125E724B" wp14:editId="4C5373E6">
                  <wp:simplePos x="0" y="0"/>
                  <wp:positionH relativeFrom="column">
                    <wp:posOffset>3646805</wp:posOffset>
                  </wp:positionH>
                  <wp:positionV relativeFrom="paragraph">
                    <wp:posOffset>87630</wp:posOffset>
                  </wp:positionV>
                  <wp:extent cx="1493520" cy="953770"/>
                  <wp:effectExtent l="0" t="0" r="0" b="0"/>
                  <wp:wrapSquare wrapText="bothSides"/>
                  <wp:docPr id="20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2.jpg"/>
                          <pic:cNvPicPr/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866" t="7500" r="5029" b="13750"/>
                          <a:stretch/>
                        </pic:blipFill>
                        <pic:spPr bwMode="auto">
                          <a:xfrm>
                            <a:off x="0" y="0"/>
                            <a:ext cx="1493520" cy="9537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FF4A86" w:rsidRPr="00FF4A86">
              <w:rPr>
                <w:rFonts w:hint="eastAsia"/>
                <w:sz w:val="24"/>
                <w:szCs w:val="24"/>
              </w:rPr>
              <w:t>同时还针对随班就读学生开展特色活动，为孩子们搭建展示的舞台，如端午节的包粽子活动，二月二做龙尾活动，让随班就读孩子与他人结队，发挥特长，体验到合作的乐趣。开展“爱劳动，传承勤劳家风”“识种子，用种子汇出心中梦想”“邀请社会爱心人士送微心愿”等丰富多彩的活动，培养孩子的动手能力等等。</w:t>
            </w:r>
          </w:p>
          <w:p w:rsidR="00FF4A86" w:rsidRDefault="00FF4A86" w:rsidP="004A255F">
            <w:pPr>
              <w:spacing w:line="480" w:lineRule="exact"/>
              <w:ind w:firstLine="480"/>
              <w:rPr>
                <w:sz w:val="24"/>
                <w:szCs w:val="24"/>
              </w:rPr>
            </w:pPr>
            <w:r w:rsidRPr="00FF4A86">
              <w:rPr>
                <w:rFonts w:hint="eastAsia"/>
                <w:sz w:val="24"/>
                <w:szCs w:val="24"/>
              </w:rPr>
              <w:t>育人路上一个也不能少，办好适合每一位特殊孩子的教育，提升每一个儿童生命发展质量，是文峰小学随班就读融合教育的初心。学校将不断探索随班就读高质量推进模式，促进特殊学生与普通学生共同成长。</w:t>
            </w:r>
          </w:p>
          <w:p w:rsidR="004A255F" w:rsidRPr="00267885" w:rsidRDefault="004A255F" w:rsidP="004A255F">
            <w:pPr>
              <w:spacing w:line="480" w:lineRule="exact"/>
              <w:ind w:firstLine="480"/>
              <w:rPr>
                <w:sz w:val="24"/>
                <w:szCs w:val="24"/>
              </w:rPr>
            </w:pPr>
          </w:p>
        </w:tc>
      </w:tr>
      <w:tr w:rsidR="00097064" w:rsidRPr="00FF4A86" w:rsidTr="00097064">
        <w:trPr>
          <w:jc w:val="center"/>
        </w:trPr>
        <w:tc>
          <w:tcPr>
            <w:tcW w:w="8296" w:type="dxa"/>
            <w:gridSpan w:val="6"/>
          </w:tcPr>
          <w:p w:rsidR="00E46AF7" w:rsidRDefault="00E46AF7" w:rsidP="00716564">
            <w:pPr>
              <w:spacing w:line="460" w:lineRule="exact"/>
              <w:rPr>
                <w:rFonts w:ascii="黑体" w:eastAsia="黑体" w:hAnsi="黑体"/>
                <w:sz w:val="24"/>
                <w:szCs w:val="24"/>
              </w:rPr>
            </w:pPr>
          </w:p>
          <w:p w:rsidR="00097064" w:rsidRPr="00097064" w:rsidRDefault="00097064" w:rsidP="00716564">
            <w:pPr>
              <w:spacing w:line="460" w:lineRule="exact"/>
              <w:rPr>
                <w:rFonts w:ascii="黑体" w:eastAsia="黑体" w:hAnsi="黑体"/>
                <w:sz w:val="24"/>
                <w:szCs w:val="24"/>
              </w:rPr>
            </w:pPr>
            <w:r w:rsidRPr="00097064">
              <w:rPr>
                <w:rFonts w:ascii="黑体" w:eastAsia="黑体" w:hAnsi="黑体" w:hint="eastAsia"/>
                <w:sz w:val="24"/>
                <w:szCs w:val="24"/>
              </w:rPr>
              <w:t>宣传推广情况：</w:t>
            </w:r>
          </w:p>
          <w:p w:rsidR="00716564" w:rsidRDefault="009A2B53" w:rsidP="00E46AF7">
            <w:pPr>
              <w:spacing w:line="460" w:lineRule="exact"/>
              <w:ind w:firstLine="480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文峰小学</w:t>
            </w:r>
            <w:r w:rsidRPr="009A2B53">
              <w:rPr>
                <w:rFonts w:asciiTheme="minorEastAsia" w:hAnsiTheme="minorEastAsia" w:hint="eastAsia"/>
                <w:sz w:val="24"/>
                <w:szCs w:val="24"/>
              </w:rPr>
              <w:t>秉承教育要“面向每一名儿童”的教育理念积极开展随班就读工作，通过</w:t>
            </w:r>
            <w:r w:rsidR="00DC36EB">
              <w:rPr>
                <w:rFonts w:asciiTheme="minorEastAsia" w:hAnsiTheme="minorEastAsia" w:hint="eastAsia"/>
                <w:sz w:val="24"/>
                <w:szCs w:val="24"/>
              </w:rPr>
              <w:t>强化管理</w:t>
            </w:r>
            <w:r w:rsidRPr="009A2B53">
              <w:rPr>
                <w:rFonts w:asciiTheme="minorEastAsia" w:hAnsiTheme="minorEastAsia" w:hint="eastAsia"/>
                <w:sz w:val="24"/>
                <w:szCs w:val="24"/>
              </w:rPr>
              <w:t>、</w:t>
            </w:r>
            <w:r w:rsidR="00DC36EB">
              <w:rPr>
                <w:rFonts w:asciiTheme="minorEastAsia" w:hAnsiTheme="minorEastAsia" w:hint="eastAsia"/>
                <w:sz w:val="24"/>
                <w:szCs w:val="24"/>
              </w:rPr>
              <w:t>精准施策</w:t>
            </w:r>
            <w:r w:rsidRPr="009A2B53">
              <w:rPr>
                <w:rFonts w:asciiTheme="minorEastAsia" w:hAnsiTheme="minorEastAsia" w:hint="eastAsia"/>
                <w:sz w:val="24"/>
                <w:szCs w:val="24"/>
              </w:rPr>
              <w:t>、</w:t>
            </w:r>
            <w:r w:rsidR="00DC36EB">
              <w:rPr>
                <w:rFonts w:asciiTheme="minorEastAsia" w:hAnsiTheme="minorEastAsia" w:hint="eastAsia"/>
                <w:sz w:val="24"/>
                <w:szCs w:val="24"/>
              </w:rPr>
              <w:t>特色融合</w:t>
            </w:r>
            <w:r w:rsidRPr="009A2B53">
              <w:rPr>
                <w:rFonts w:asciiTheme="minorEastAsia" w:hAnsiTheme="minorEastAsia" w:hint="eastAsia"/>
                <w:sz w:val="24"/>
                <w:szCs w:val="24"/>
              </w:rPr>
              <w:t>，在悦纳中助力每一名特殊儿童，帮助随班就读学生自信、从容、有尊严的成长</w:t>
            </w:r>
            <w:r>
              <w:rPr>
                <w:rFonts w:asciiTheme="minorEastAsia" w:hAnsiTheme="minorEastAsia" w:hint="eastAsia"/>
                <w:sz w:val="24"/>
                <w:szCs w:val="24"/>
              </w:rPr>
              <w:t>，2021年8月，文峰小学</w:t>
            </w:r>
            <w:r w:rsidR="0095692E">
              <w:rPr>
                <w:rFonts w:asciiTheme="minorEastAsia" w:hAnsiTheme="minorEastAsia" w:hint="eastAsia"/>
                <w:sz w:val="24"/>
                <w:szCs w:val="24"/>
              </w:rPr>
              <w:t>入选</w:t>
            </w:r>
            <w:r w:rsidRPr="009A2B53">
              <w:rPr>
                <w:rFonts w:asciiTheme="minorEastAsia" w:hAnsiTheme="minorEastAsia" w:hint="eastAsia"/>
                <w:sz w:val="24"/>
                <w:szCs w:val="24"/>
              </w:rPr>
              <w:t>首批</w:t>
            </w:r>
            <w:r>
              <w:rPr>
                <w:rFonts w:asciiTheme="minorEastAsia" w:hAnsiTheme="minorEastAsia" w:hint="eastAsia"/>
                <w:sz w:val="24"/>
                <w:szCs w:val="24"/>
              </w:rPr>
              <w:t>《山东省</w:t>
            </w:r>
            <w:r w:rsidRPr="009A2B53">
              <w:rPr>
                <w:rFonts w:asciiTheme="minorEastAsia" w:hAnsiTheme="minorEastAsia" w:hint="eastAsia"/>
                <w:sz w:val="24"/>
                <w:szCs w:val="24"/>
              </w:rPr>
              <w:t>残疾儿童少年随班就读示范校</w:t>
            </w:r>
            <w:r>
              <w:rPr>
                <w:rFonts w:asciiTheme="minorEastAsia" w:hAnsiTheme="minorEastAsia" w:hint="eastAsia"/>
                <w:sz w:val="24"/>
                <w:szCs w:val="24"/>
              </w:rPr>
              <w:t>》</w:t>
            </w:r>
            <w:r w:rsidR="0095692E">
              <w:rPr>
                <w:rFonts w:asciiTheme="minorEastAsia" w:hAnsiTheme="minorEastAsia" w:hint="eastAsia"/>
                <w:sz w:val="24"/>
                <w:szCs w:val="24"/>
              </w:rPr>
              <w:t>，</w:t>
            </w:r>
            <w:r w:rsidR="00AA73B2">
              <w:rPr>
                <w:rFonts w:asciiTheme="minorEastAsia" w:hAnsiTheme="minorEastAsia" w:hint="eastAsia"/>
                <w:sz w:val="24"/>
                <w:szCs w:val="24"/>
              </w:rPr>
              <w:t>学校所在文登区别评为</w:t>
            </w:r>
            <w:r w:rsidR="00AA73B2" w:rsidRPr="00AA73B2">
              <w:rPr>
                <w:rFonts w:asciiTheme="minorEastAsia" w:hAnsiTheme="minorEastAsia" w:hint="eastAsia"/>
                <w:sz w:val="24"/>
                <w:szCs w:val="24"/>
              </w:rPr>
              <w:t>首批残疾儿童少年随班就读示范区</w:t>
            </w:r>
            <w:r w:rsidR="00AA73B2">
              <w:rPr>
                <w:rFonts w:asciiTheme="minorEastAsia" w:hAnsiTheme="minorEastAsia" w:hint="eastAsia"/>
                <w:sz w:val="24"/>
                <w:szCs w:val="24"/>
              </w:rPr>
              <w:t>，</w:t>
            </w:r>
            <w:r w:rsidR="00BC0BEC">
              <w:rPr>
                <w:rFonts w:asciiTheme="minorEastAsia" w:hAnsiTheme="minorEastAsia" w:hint="eastAsia"/>
                <w:sz w:val="24"/>
                <w:szCs w:val="24"/>
              </w:rPr>
              <w:t>教体局在全区</w:t>
            </w:r>
            <w:r w:rsidR="00AA73B2" w:rsidRPr="00AA73B2">
              <w:rPr>
                <w:rFonts w:asciiTheme="minorEastAsia" w:hAnsiTheme="minorEastAsia" w:hint="eastAsia"/>
                <w:sz w:val="24"/>
                <w:szCs w:val="24"/>
              </w:rPr>
              <w:t>深入推进融合教育研究，充分发挥</w:t>
            </w:r>
            <w:r w:rsidR="00BC0BEC">
              <w:rPr>
                <w:rFonts w:asciiTheme="minorEastAsia" w:hAnsiTheme="minorEastAsia" w:hint="eastAsia"/>
                <w:sz w:val="24"/>
                <w:szCs w:val="24"/>
              </w:rPr>
              <w:t>文峰小学的</w:t>
            </w:r>
            <w:r w:rsidR="00AA73B2" w:rsidRPr="00AA73B2">
              <w:rPr>
                <w:rFonts w:asciiTheme="minorEastAsia" w:hAnsiTheme="minorEastAsia" w:hint="eastAsia"/>
                <w:sz w:val="24"/>
                <w:szCs w:val="24"/>
              </w:rPr>
              <w:t>示范引领作用，</w:t>
            </w:r>
            <w:r w:rsidR="00BC0BEC">
              <w:rPr>
                <w:rFonts w:asciiTheme="minorEastAsia" w:hAnsiTheme="minorEastAsia" w:hint="eastAsia"/>
                <w:sz w:val="24"/>
                <w:szCs w:val="24"/>
              </w:rPr>
              <w:t>将学校经验在全区推广，并通过电视台等媒体宣传，为特殊学生创设融合的教育环境，推进特殊教育公平而有质量的发展</w:t>
            </w:r>
            <w:r w:rsidRPr="009A2B53">
              <w:rPr>
                <w:rFonts w:asciiTheme="minorEastAsia" w:hAnsiTheme="minorEastAsia" w:hint="eastAsia"/>
                <w:sz w:val="24"/>
                <w:szCs w:val="24"/>
              </w:rPr>
              <w:t>。</w:t>
            </w:r>
          </w:p>
          <w:p w:rsidR="00E46AF7" w:rsidRPr="00E46AF7" w:rsidRDefault="00E46AF7" w:rsidP="00E46AF7">
            <w:pPr>
              <w:spacing w:line="460" w:lineRule="exact"/>
              <w:ind w:firstLine="480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:rsidR="00097064" w:rsidRPr="00FF4A86" w:rsidTr="00716564">
        <w:trPr>
          <w:jc w:val="center"/>
        </w:trPr>
        <w:tc>
          <w:tcPr>
            <w:tcW w:w="1838" w:type="dxa"/>
            <w:gridSpan w:val="2"/>
            <w:vAlign w:val="center"/>
          </w:tcPr>
          <w:p w:rsidR="00097064" w:rsidRPr="00097064" w:rsidRDefault="00097064" w:rsidP="00716564">
            <w:pPr>
              <w:spacing w:line="460" w:lineRule="exact"/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097064">
              <w:rPr>
                <w:rFonts w:ascii="仿宋" w:eastAsia="仿宋" w:hAnsi="仿宋" w:hint="eastAsia"/>
                <w:sz w:val="24"/>
                <w:szCs w:val="24"/>
              </w:rPr>
              <w:t>所在学校意见</w:t>
            </w:r>
          </w:p>
        </w:tc>
        <w:tc>
          <w:tcPr>
            <w:tcW w:w="6458" w:type="dxa"/>
            <w:gridSpan w:val="4"/>
          </w:tcPr>
          <w:p w:rsidR="00097064" w:rsidRDefault="00097064" w:rsidP="00716564">
            <w:pPr>
              <w:spacing w:line="460" w:lineRule="exact"/>
              <w:rPr>
                <w:rFonts w:asciiTheme="minorEastAsia" w:hAnsiTheme="minorEastAsia"/>
                <w:sz w:val="24"/>
                <w:szCs w:val="24"/>
              </w:rPr>
            </w:pPr>
          </w:p>
          <w:p w:rsidR="00716564" w:rsidRDefault="00716564" w:rsidP="00716564">
            <w:pPr>
              <w:spacing w:line="460" w:lineRule="exact"/>
              <w:rPr>
                <w:rFonts w:asciiTheme="minorEastAsia" w:hAnsiTheme="minorEastAsia"/>
                <w:sz w:val="24"/>
                <w:szCs w:val="24"/>
              </w:rPr>
            </w:pPr>
          </w:p>
          <w:p w:rsidR="00E46AF7" w:rsidRDefault="00E46AF7" w:rsidP="00716564">
            <w:pPr>
              <w:spacing w:line="460" w:lineRule="exact"/>
              <w:rPr>
                <w:rFonts w:asciiTheme="minorEastAsia" w:hAnsiTheme="minorEastAsia"/>
                <w:sz w:val="24"/>
                <w:szCs w:val="24"/>
              </w:rPr>
            </w:pPr>
          </w:p>
          <w:p w:rsidR="00E46AF7" w:rsidRDefault="00E46AF7" w:rsidP="00716564">
            <w:pPr>
              <w:spacing w:line="460" w:lineRule="exact"/>
              <w:rPr>
                <w:rFonts w:asciiTheme="minorEastAsia" w:hAnsiTheme="minorEastAsia"/>
                <w:sz w:val="24"/>
                <w:szCs w:val="24"/>
              </w:rPr>
            </w:pPr>
          </w:p>
          <w:p w:rsidR="00097064" w:rsidRPr="00097064" w:rsidRDefault="00097064" w:rsidP="00716564">
            <w:pPr>
              <w:spacing w:line="460" w:lineRule="exact"/>
              <w:ind w:right="720"/>
              <w:jc w:val="right"/>
              <w:rPr>
                <w:rFonts w:ascii="仿宋" w:eastAsia="仿宋" w:hAnsi="仿宋"/>
                <w:sz w:val="24"/>
                <w:szCs w:val="24"/>
              </w:rPr>
            </w:pPr>
            <w:r w:rsidRPr="00097064">
              <w:rPr>
                <w:rFonts w:ascii="仿宋" w:eastAsia="仿宋" w:hAnsi="仿宋"/>
                <w:sz w:val="24"/>
                <w:szCs w:val="24"/>
              </w:rPr>
              <w:t>（</w:t>
            </w:r>
            <w:r w:rsidRPr="00097064">
              <w:rPr>
                <w:rFonts w:ascii="仿宋" w:eastAsia="仿宋" w:hAnsi="仿宋" w:hint="eastAsia"/>
                <w:sz w:val="24"/>
                <w:szCs w:val="24"/>
              </w:rPr>
              <w:t>盖章</w:t>
            </w:r>
            <w:r w:rsidRPr="00097064">
              <w:rPr>
                <w:rFonts w:ascii="仿宋" w:eastAsia="仿宋" w:hAnsi="仿宋"/>
                <w:sz w:val="24"/>
                <w:szCs w:val="24"/>
              </w:rPr>
              <w:t>）</w:t>
            </w:r>
          </w:p>
          <w:p w:rsidR="00097064" w:rsidRPr="00FF4A86" w:rsidRDefault="00097064" w:rsidP="00716564">
            <w:pPr>
              <w:spacing w:line="460" w:lineRule="exact"/>
              <w:ind w:right="480"/>
              <w:jc w:val="right"/>
              <w:rPr>
                <w:rFonts w:asciiTheme="minorEastAsia" w:hAnsiTheme="minorEastAsia"/>
                <w:sz w:val="24"/>
                <w:szCs w:val="24"/>
              </w:rPr>
            </w:pPr>
            <w:r w:rsidRPr="00097064">
              <w:rPr>
                <w:rFonts w:ascii="仿宋" w:eastAsia="仿宋" w:hAnsi="仿宋"/>
                <w:sz w:val="24"/>
                <w:szCs w:val="24"/>
              </w:rPr>
              <w:t xml:space="preserve"> </w:t>
            </w:r>
            <w:r w:rsidRPr="00097064">
              <w:rPr>
                <w:rFonts w:ascii="仿宋" w:eastAsia="仿宋" w:hAnsi="仿宋" w:hint="eastAsia"/>
                <w:sz w:val="24"/>
                <w:szCs w:val="24"/>
              </w:rPr>
              <w:t xml:space="preserve">年 </w:t>
            </w:r>
            <w:r w:rsidRPr="00097064">
              <w:rPr>
                <w:rFonts w:ascii="仿宋" w:eastAsia="仿宋" w:hAnsi="仿宋"/>
                <w:sz w:val="24"/>
                <w:szCs w:val="24"/>
              </w:rPr>
              <w:t xml:space="preserve"> </w:t>
            </w:r>
            <w:r w:rsidRPr="00097064">
              <w:rPr>
                <w:rFonts w:ascii="仿宋" w:eastAsia="仿宋" w:hAnsi="仿宋" w:hint="eastAsia"/>
                <w:sz w:val="24"/>
                <w:szCs w:val="24"/>
              </w:rPr>
              <w:t xml:space="preserve">月 </w:t>
            </w:r>
            <w:r w:rsidRPr="00097064">
              <w:rPr>
                <w:rFonts w:ascii="仿宋" w:eastAsia="仿宋" w:hAnsi="仿宋"/>
                <w:sz w:val="24"/>
                <w:szCs w:val="24"/>
              </w:rPr>
              <w:t xml:space="preserve"> </w:t>
            </w:r>
            <w:r w:rsidRPr="00097064">
              <w:rPr>
                <w:rFonts w:ascii="仿宋" w:eastAsia="仿宋" w:hAnsi="仿宋" w:hint="eastAsia"/>
                <w:sz w:val="24"/>
                <w:szCs w:val="24"/>
              </w:rPr>
              <w:t>日</w:t>
            </w:r>
          </w:p>
        </w:tc>
      </w:tr>
      <w:tr w:rsidR="00097064" w:rsidRPr="00FF4A86" w:rsidTr="00716564">
        <w:trPr>
          <w:jc w:val="center"/>
        </w:trPr>
        <w:tc>
          <w:tcPr>
            <w:tcW w:w="1838" w:type="dxa"/>
            <w:gridSpan w:val="2"/>
            <w:vAlign w:val="center"/>
          </w:tcPr>
          <w:p w:rsidR="00097064" w:rsidRPr="00097064" w:rsidRDefault="00097064" w:rsidP="00716564">
            <w:pPr>
              <w:spacing w:line="460" w:lineRule="exact"/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097064">
              <w:rPr>
                <w:rFonts w:ascii="仿宋" w:eastAsia="仿宋" w:hAnsi="仿宋" w:hint="eastAsia"/>
                <w:sz w:val="24"/>
                <w:szCs w:val="24"/>
              </w:rPr>
              <w:t>县级教育行政部门意见</w:t>
            </w:r>
          </w:p>
        </w:tc>
        <w:tc>
          <w:tcPr>
            <w:tcW w:w="6458" w:type="dxa"/>
            <w:gridSpan w:val="4"/>
          </w:tcPr>
          <w:p w:rsidR="00097064" w:rsidRDefault="00097064" w:rsidP="00716564">
            <w:pPr>
              <w:spacing w:line="460" w:lineRule="exact"/>
              <w:rPr>
                <w:rFonts w:asciiTheme="minorEastAsia" w:hAnsiTheme="minorEastAsia"/>
                <w:sz w:val="24"/>
                <w:szCs w:val="24"/>
              </w:rPr>
            </w:pPr>
          </w:p>
          <w:p w:rsidR="00716564" w:rsidRDefault="00716564" w:rsidP="00716564">
            <w:pPr>
              <w:spacing w:line="460" w:lineRule="exact"/>
              <w:rPr>
                <w:rFonts w:asciiTheme="minorEastAsia" w:hAnsiTheme="minorEastAsia"/>
                <w:sz w:val="24"/>
                <w:szCs w:val="24"/>
              </w:rPr>
            </w:pPr>
          </w:p>
          <w:p w:rsidR="00E46AF7" w:rsidRDefault="00E46AF7" w:rsidP="00716564">
            <w:pPr>
              <w:spacing w:line="460" w:lineRule="exact"/>
              <w:rPr>
                <w:rFonts w:asciiTheme="minorEastAsia" w:hAnsiTheme="minorEastAsia"/>
                <w:sz w:val="24"/>
                <w:szCs w:val="24"/>
              </w:rPr>
            </w:pPr>
          </w:p>
          <w:p w:rsidR="00E46AF7" w:rsidRDefault="00E46AF7" w:rsidP="00716564">
            <w:pPr>
              <w:spacing w:line="460" w:lineRule="exact"/>
              <w:rPr>
                <w:rFonts w:asciiTheme="minorEastAsia" w:hAnsiTheme="minorEastAsia"/>
                <w:sz w:val="24"/>
                <w:szCs w:val="24"/>
              </w:rPr>
            </w:pPr>
          </w:p>
          <w:p w:rsidR="00097064" w:rsidRPr="00097064" w:rsidRDefault="00097064" w:rsidP="00716564">
            <w:pPr>
              <w:spacing w:line="460" w:lineRule="exact"/>
              <w:ind w:right="720"/>
              <w:jc w:val="right"/>
              <w:rPr>
                <w:rFonts w:ascii="仿宋" w:eastAsia="仿宋" w:hAnsi="仿宋"/>
                <w:sz w:val="24"/>
                <w:szCs w:val="24"/>
              </w:rPr>
            </w:pPr>
            <w:r w:rsidRPr="00097064">
              <w:rPr>
                <w:rFonts w:ascii="仿宋" w:eastAsia="仿宋" w:hAnsi="仿宋"/>
                <w:sz w:val="24"/>
                <w:szCs w:val="24"/>
              </w:rPr>
              <w:t>（</w:t>
            </w:r>
            <w:r w:rsidRPr="00097064">
              <w:rPr>
                <w:rFonts w:ascii="仿宋" w:eastAsia="仿宋" w:hAnsi="仿宋" w:hint="eastAsia"/>
                <w:sz w:val="24"/>
                <w:szCs w:val="24"/>
              </w:rPr>
              <w:t>盖章</w:t>
            </w:r>
            <w:r w:rsidRPr="00097064">
              <w:rPr>
                <w:rFonts w:ascii="仿宋" w:eastAsia="仿宋" w:hAnsi="仿宋"/>
                <w:sz w:val="24"/>
                <w:szCs w:val="24"/>
              </w:rPr>
              <w:t>）</w:t>
            </w:r>
          </w:p>
          <w:p w:rsidR="00097064" w:rsidRPr="00FF4A86" w:rsidRDefault="00097064" w:rsidP="00716564">
            <w:pPr>
              <w:spacing w:line="460" w:lineRule="exact"/>
              <w:rPr>
                <w:rFonts w:asciiTheme="minorEastAsia" w:hAnsiTheme="minorEastAsia"/>
                <w:sz w:val="24"/>
                <w:szCs w:val="24"/>
              </w:rPr>
            </w:pPr>
            <w:r w:rsidRPr="00097064">
              <w:rPr>
                <w:rFonts w:ascii="仿宋" w:eastAsia="仿宋" w:hAnsi="仿宋"/>
                <w:sz w:val="24"/>
                <w:szCs w:val="24"/>
              </w:rPr>
              <w:t xml:space="preserve"> </w:t>
            </w:r>
            <w:r>
              <w:rPr>
                <w:rFonts w:ascii="仿宋" w:eastAsia="仿宋" w:hAnsi="仿宋"/>
                <w:sz w:val="24"/>
                <w:szCs w:val="24"/>
              </w:rPr>
              <w:t xml:space="preserve">                                   </w:t>
            </w:r>
            <w:r w:rsidRPr="00097064">
              <w:rPr>
                <w:rFonts w:ascii="仿宋" w:eastAsia="仿宋" w:hAnsi="仿宋" w:hint="eastAsia"/>
                <w:sz w:val="24"/>
                <w:szCs w:val="24"/>
              </w:rPr>
              <w:t xml:space="preserve">年 </w:t>
            </w:r>
            <w:r w:rsidRPr="00097064">
              <w:rPr>
                <w:rFonts w:ascii="仿宋" w:eastAsia="仿宋" w:hAnsi="仿宋"/>
                <w:sz w:val="24"/>
                <w:szCs w:val="24"/>
              </w:rPr>
              <w:t xml:space="preserve"> </w:t>
            </w:r>
            <w:r w:rsidRPr="00097064">
              <w:rPr>
                <w:rFonts w:ascii="仿宋" w:eastAsia="仿宋" w:hAnsi="仿宋" w:hint="eastAsia"/>
                <w:sz w:val="24"/>
                <w:szCs w:val="24"/>
              </w:rPr>
              <w:t xml:space="preserve">月 </w:t>
            </w:r>
            <w:r w:rsidRPr="00097064">
              <w:rPr>
                <w:rFonts w:ascii="仿宋" w:eastAsia="仿宋" w:hAnsi="仿宋"/>
                <w:sz w:val="24"/>
                <w:szCs w:val="24"/>
              </w:rPr>
              <w:t xml:space="preserve"> </w:t>
            </w:r>
            <w:r w:rsidRPr="00097064">
              <w:rPr>
                <w:rFonts w:ascii="仿宋" w:eastAsia="仿宋" w:hAnsi="仿宋" w:hint="eastAsia"/>
                <w:sz w:val="24"/>
                <w:szCs w:val="24"/>
              </w:rPr>
              <w:t>日</w:t>
            </w:r>
          </w:p>
        </w:tc>
      </w:tr>
      <w:tr w:rsidR="00097064" w:rsidRPr="00FF4A86" w:rsidTr="00716564">
        <w:trPr>
          <w:jc w:val="center"/>
        </w:trPr>
        <w:tc>
          <w:tcPr>
            <w:tcW w:w="1838" w:type="dxa"/>
            <w:gridSpan w:val="2"/>
            <w:vAlign w:val="center"/>
          </w:tcPr>
          <w:p w:rsidR="00097064" w:rsidRPr="00FF4A86" w:rsidRDefault="00097064" w:rsidP="00716564">
            <w:pPr>
              <w:spacing w:line="460" w:lineRule="exact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市</w:t>
            </w:r>
            <w:r w:rsidRPr="00097064">
              <w:rPr>
                <w:rFonts w:ascii="仿宋" w:eastAsia="仿宋" w:hAnsi="仿宋" w:hint="eastAsia"/>
                <w:sz w:val="24"/>
                <w:szCs w:val="24"/>
              </w:rPr>
              <w:t>级教育行政部门意见</w:t>
            </w:r>
          </w:p>
        </w:tc>
        <w:tc>
          <w:tcPr>
            <w:tcW w:w="6458" w:type="dxa"/>
            <w:gridSpan w:val="4"/>
          </w:tcPr>
          <w:p w:rsidR="00C22CA0" w:rsidRDefault="00C22CA0" w:rsidP="00716564">
            <w:pPr>
              <w:spacing w:line="460" w:lineRule="exact"/>
              <w:rPr>
                <w:rFonts w:asciiTheme="minorEastAsia" w:hAnsiTheme="minorEastAsia"/>
                <w:sz w:val="24"/>
                <w:szCs w:val="24"/>
              </w:rPr>
            </w:pPr>
          </w:p>
          <w:p w:rsidR="00716564" w:rsidRDefault="00716564" w:rsidP="00716564">
            <w:pPr>
              <w:spacing w:line="460" w:lineRule="exact"/>
              <w:rPr>
                <w:rFonts w:asciiTheme="minorEastAsia" w:hAnsiTheme="minorEastAsia"/>
                <w:sz w:val="24"/>
                <w:szCs w:val="24"/>
              </w:rPr>
            </w:pPr>
          </w:p>
          <w:p w:rsidR="00E46AF7" w:rsidRDefault="00E46AF7" w:rsidP="00716564">
            <w:pPr>
              <w:spacing w:line="460" w:lineRule="exact"/>
              <w:rPr>
                <w:rFonts w:asciiTheme="minorEastAsia" w:hAnsiTheme="minorEastAsia"/>
                <w:sz w:val="24"/>
                <w:szCs w:val="24"/>
              </w:rPr>
            </w:pPr>
          </w:p>
          <w:p w:rsidR="00E46AF7" w:rsidRDefault="00E46AF7" w:rsidP="00716564">
            <w:pPr>
              <w:spacing w:line="460" w:lineRule="exact"/>
              <w:rPr>
                <w:rFonts w:asciiTheme="minorEastAsia" w:hAnsiTheme="minorEastAsia"/>
                <w:sz w:val="24"/>
                <w:szCs w:val="24"/>
              </w:rPr>
            </w:pPr>
          </w:p>
          <w:p w:rsidR="00C22CA0" w:rsidRPr="00097064" w:rsidRDefault="00C22CA0" w:rsidP="00716564">
            <w:pPr>
              <w:spacing w:line="460" w:lineRule="exact"/>
              <w:ind w:right="720"/>
              <w:jc w:val="right"/>
              <w:rPr>
                <w:rFonts w:ascii="仿宋" w:eastAsia="仿宋" w:hAnsi="仿宋"/>
                <w:sz w:val="24"/>
                <w:szCs w:val="24"/>
              </w:rPr>
            </w:pPr>
            <w:r w:rsidRPr="00097064">
              <w:rPr>
                <w:rFonts w:ascii="仿宋" w:eastAsia="仿宋" w:hAnsi="仿宋"/>
                <w:sz w:val="24"/>
                <w:szCs w:val="24"/>
              </w:rPr>
              <w:t>（</w:t>
            </w:r>
            <w:r w:rsidRPr="00097064">
              <w:rPr>
                <w:rFonts w:ascii="仿宋" w:eastAsia="仿宋" w:hAnsi="仿宋" w:hint="eastAsia"/>
                <w:sz w:val="24"/>
                <w:szCs w:val="24"/>
              </w:rPr>
              <w:t>盖章</w:t>
            </w:r>
            <w:r w:rsidRPr="00097064">
              <w:rPr>
                <w:rFonts w:ascii="仿宋" w:eastAsia="仿宋" w:hAnsi="仿宋"/>
                <w:sz w:val="24"/>
                <w:szCs w:val="24"/>
              </w:rPr>
              <w:t>）</w:t>
            </w:r>
          </w:p>
          <w:p w:rsidR="00C22CA0" w:rsidRPr="00FF4A86" w:rsidRDefault="00C22CA0" w:rsidP="00716564">
            <w:pPr>
              <w:spacing w:line="460" w:lineRule="exact"/>
              <w:rPr>
                <w:rFonts w:asciiTheme="minorEastAsia" w:hAnsiTheme="minorEastAsia"/>
                <w:sz w:val="24"/>
                <w:szCs w:val="24"/>
              </w:rPr>
            </w:pPr>
            <w:r w:rsidRPr="00097064">
              <w:rPr>
                <w:rFonts w:ascii="仿宋" w:eastAsia="仿宋" w:hAnsi="仿宋"/>
                <w:sz w:val="24"/>
                <w:szCs w:val="24"/>
              </w:rPr>
              <w:t xml:space="preserve"> </w:t>
            </w:r>
            <w:r>
              <w:rPr>
                <w:rFonts w:ascii="仿宋" w:eastAsia="仿宋" w:hAnsi="仿宋"/>
                <w:sz w:val="24"/>
                <w:szCs w:val="24"/>
              </w:rPr>
              <w:t xml:space="preserve">                                   </w:t>
            </w:r>
            <w:r w:rsidRPr="00097064">
              <w:rPr>
                <w:rFonts w:ascii="仿宋" w:eastAsia="仿宋" w:hAnsi="仿宋" w:hint="eastAsia"/>
                <w:sz w:val="24"/>
                <w:szCs w:val="24"/>
              </w:rPr>
              <w:t xml:space="preserve">年 </w:t>
            </w:r>
            <w:r w:rsidRPr="00097064">
              <w:rPr>
                <w:rFonts w:ascii="仿宋" w:eastAsia="仿宋" w:hAnsi="仿宋"/>
                <w:sz w:val="24"/>
                <w:szCs w:val="24"/>
              </w:rPr>
              <w:t xml:space="preserve"> </w:t>
            </w:r>
            <w:r w:rsidRPr="00097064">
              <w:rPr>
                <w:rFonts w:ascii="仿宋" w:eastAsia="仿宋" w:hAnsi="仿宋" w:hint="eastAsia"/>
                <w:sz w:val="24"/>
                <w:szCs w:val="24"/>
              </w:rPr>
              <w:t xml:space="preserve">月 </w:t>
            </w:r>
            <w:r w:rsidRPr="00097064">
              <w:rPr>
                <w:rFonts w:ascii="仿宋" w:eastAsia="仿宋" w:hAnsi="仿宋"/>
                <w:sz w:val="24"/>
                <w:szCs w:val="24"/>
              </w:rPr>
              <w:t xml:space="preserve"> </w:t>
            </w:r>
            <w:r w:rsidRPr="00097064">
              <w:rPr>
                <w:rFonts w:ascii="仿宋" w:eastAsia="仿宋" w:hAnsi="仿宋" w:hint="eastAsia"/>
                <w:sz w:val="24"/>
                <w:szCs w:val="24"/>
              </w:rPr>
              <w:t>日</w:t>
            </w:r>
          </w:p>
        </w:tc>
      </w:tr>
    </w:tbl>
    <w:p w:rsidR="00FF4A86" w:rsidRPr="00FF4A86" w:rsidRDefault="00FF4A86" w:rsidP="00716564">
      <w:pPr>
        <w:spacing w:line="460" w:lineRule="exact"/>
        <w:rPr>
          <w:rFonts w:asciiTheme="minorEastAsia" w:hAnsiTheme="minorEastAsia"/>
          <w:b/>
          <w:sz w:val="24"/>
          <w:szCs w:val="24"/>
        </w:rPr>
      </w:pPr>
    </w:p>
    <w:sectPr w:rsidR="00FF4A86" w:rsidRPr="00FF4A8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F4C41" w:rsidRDefault="00DF4C41" w:rsidP="00FF4A86">
      <w:r>
        <w:separator/>
      </w:r>
    </w:p>
  </w:endnote>
  <w:endnote w:type="continuationSeparator" w:id="0">
    <w:p w:rsidR="00DF4C41" w:rsidRDefault="00DF4C41" w:rsidP="00FF4A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华文宋体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F4C41" w:rsidRDefault="00DF4C41" w:rsidP="00FF4A86">
      <w:r>
        <w:separator/>
      </w:r>
    </w:p>
  </w:footnote>
  <w:footnote w:type="continuationSeparator" w:id="0">
    <w:p w:rsidR="00DF4C41" w:rsidRDefault="00DF4C41" w:rsidP="00FF4A8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6D07"/>
    <w:rsid w:val="00067438"/>
    <w:rsid w:val="00080247"/>
    <w:rsid w:val="00097064"/>
    <w:rsid w:val="001D7F34"/>
    <w:rsid w:val="0021533F"/>
    <w:rsid w:val="00226402"/>
    <w:rsid w:val="00253FB8"/>
    <w:rsid w:val="00267885"/>
    <w:rsid w:val="0028381C"/>
    <w:rsid w:val="003769A0"/>
    <w:rsid w:val="003B1A75"/>
    <w:rsid w:val="003D4979"/>
    <w:rsid w:val="00400199"/>
    <w:rsid w:val="004A255F"/>
    <w:rsid w:val="00534256"/>
    <w:rsid w:val="006E6FF1"/>
    <w:rsid w:val="00716564"/>
    <w:rsid w:val="00732406"/>
    <w:rsid w:val="007A1484"/>
    <w:rsid w:val="007B6F74"/>
    <w:rsid w:val="00840124"/>
    <w:rsid w:val="0095692E"/>
    <w:rsid w:val="00956EDC"/>
    <w:rsid w:val="009A2B53"/>
    <w:rsid w:val="009D709E"/>
    <w:rsid w:val="00AA73B2"/>
    <w:rsid w:val="00AD6B03"/>
    <w:rsid w:val="00AE6D07"/>
    <w:rsid w:val="00AF4D8F"/>
    <w:rsid w:val="00B174EC"/>
    <w:rsid w:val="00B8459A"/>
    <w:rsid w:val="00BC0BEC"/>
    <w:rsid w:val="00C22CA0"/>
    <w:rsid w:val="00C315A0"/>
    <w:rsid w:val="00C608DA"/>
    <w:rsid w:val="00DC36EB"/>
    <w:rsid w:val="00DF4C41"/>
    <w:rsid w:val="00E0008F"/>
    <w:rsid w:val="00E46AF7"/>
    <w:rsid w:val="00ED4A82"/>
    <w:rsid w:val="00F54EDD"/>
    <w:rsid w:val="00F7508B"/>
    <w:rsid w:val="00F86D8E"/>
    <w:rsid w:val="00FF4A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6E71E063-8BAB-4DAB-AE65-4BC3A21FBF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FF4A8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FF4A86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FF4A8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FF4A86"/>
    <w:rPr>
      <w:sz w:val="18"/>
      <w:szCs w:val="18"/>
    </w:rPr>
  </w:style>
  <w:style w:type="table" w:styleId="a5">
    <w:name w:val="Table Grid"/>
    <w:basedOn w:val="a1"/>
    <w:uiPriority w:val="39"/>
    <w:rsid w:val="00FF4A8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g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g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462</TotalTime>
  <Pages>6</Pages>
  <Words>547</Words>
  <Characters>3123</Characters>
  <Application>Microsoft Office Word</Application>
  <DocSecurity>0</DocSecurity>
  <Lines>26</Lines>
  <Paragraphs>7</Paragraphs>
  <ScaleCrop>false</ScaleCrop>
  <Company/>
  <LinksUpToDate>false</LinksUpToDate>
  <CharactersWithSpaces>3663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Windows 用户</cp:lastModifiedBy>
  <cp:revision>58</cp:revision>
  <cp:lastPrinted>2022-08-15T01:41:00Z</cp:lastPrinted>
  <dcterms:created xsi:type="dcterms:W3CDTF">2022-08-12T15:35:00Z</dcterms:created>
  <dcterms:modified xsi:type="dcterms:W3CDTF">2022-08-15T01:41:00Z</dcterms:modified>
</cp:coreProperties>
</file>