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A43" w:rsidRPr="00D42161" w:rsidRDefault="00E43E93" w:rsidP="00D42161">
      <w:pPr>
        <w:pStyle w:val="1"/>
        <w:spacing w:before="56"/>
        <w:rPr>
          <w:rFonts w:ascii="方正小标宋简体" w:eastAsia="方正小标宋简体" w:hAnsi="方正小标宋简体" w:cs="方正小标宋简体"/>
        </w:rPr>
      </w:pPr>
      <w:r>
        <w:rPr>
          <w:rFonts w:ascii="方正小标宋简体" w:eastAsia="方正小标宋简体" w:hAnsi="方正小标宋简体" w:cs="方正小标宋简体" w:hint="eastAsia"/>
        </w:rPr>
        <w:t>送教上门、随班就读优秀案例申报表</w:t>
      </w:r>
    </w:p>
    <w:p w:rsidR="00BC7A43" w:rsidRDefault="00BC7A43">
      <w:pPr>
        <w:pStyle w:val="a3"/>
        <w:spacing w:before="3"/>
        <w:rPr>
          <w:rFonts w:ascii="PMingLiU"/>
          <w:sz w:val="17"/>
        </w:rPr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"/>
        <w:gridCol w:w="1395"/>
        <w:gridCol w:w="2649"/>
        <w:gridCol w:w="21"/>
        <w:gridCol w:w="688"/>
        <w:gridCol w:w="916"/>
        <w:gridCol w:w="2274"/>
      </w:tblGrid>
      <w:tr w:rsidR="00BC7A43" w:rsidTr="00453E16">
        <w:trPr>
          <w:trHeight w:val="617"/>
        </w:trPr>
        <w:tc>
          <w:tcPr>
            <w:tcW w:w="1037" w:type="dxa"/>
          </w:tcPr>
          <w:p w:rsidR="00BC7A43" w:rsidRDefault="00E43E93">
            <w:pPr>
              <w:pStyle w:val="TableParagraph"/>
              <w:spacing w:before="190"/>
              <w:ind w:left="235"/>
              <w:rPr>
                <w:sz w:val="28"/>
              </w:rPr>
            </w:pPr>
            <w:r>
              <w:rPr>
                <w:sz w:val="28"/>
              </w:rPr>
              <w:t>姓名</w:t>
            </w:r>
          </w:p>
        </w:tc>
        <w:tc>
          <w:tcPr>
            <w:tcW w:w="4044" w:type="dxa"/>
            <w:gridSpan w:val="2"/>
            <w:vAlign w:val="center"/>
          </w:tcPr>
          <w:p w:rsidR="00453E16" w:rsidRDefault="003974FA" w:rsidP="008B488C">
            <w:pPr>
              <w:spacing w:line="560" w:lineRule="exact"/>
              <w:rPr>
                <w:rFonts w:ascii="仿宋_GB2312" w:eastAsia="仿宋_GB2312"/>
                <w:sz w:val="32"/>
                <w:szCs w:val="32"/>
                <w:lang w:val="en-US"/>
              </w:rPr>
            </w:pPr>
            <w:r w:rsidRP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刘红</w:t>
            </w:r>
            <w:r w:rsidR="008B488C">
              <w:rPr>
                <w:rFonts w:ascii="仿宋_GB2312" w:eastAsia="仿宋_GB2312" w:hint="eastAsia"/>
                <w:sz w:val="32"/>
                <w:szCs w:val="32"/>
                <w:lang w:val="en-US"/>
              </w:rPr>
              <w:t>、</w:t>
            </w:r>
            <w:r w:rsidR="008B488C">
              <w:rPr>
                <w:rFonts w:ascii="仿宋_GB2312" w:eastAsia="仿宋_GB2312"/>
                <w:sz w:val="32"/>
                <w:szCs w:val="32"/>
                <w:lang w:val="en-US"/>
              </w:rPr>
              <w:t>孙桂丽、张玉洁</w:t>
            </w:r>
            <w:r w:rsidR="00453E16">
              <w:rPr>
                <w:rFonts w:ascii="仿宋_GB2312" w:eastAsia="仿宋_GB2312" w:hint="eastAsia"/>
                <w:sz w:val="32"/>
                <w:szCs w:val="32"/>
                <w:lang w:val="en-US"/>
              </w:rPr>
              <w:t>、</w:t>
            </w:r>
          </w:p>
          <w:p w:rsidR="00BC7A43" w:rsidRDefault="00453E16" w:rsidP="008B488C">
            <w:pPr>
              <w:spacing w:line="560" w:lineRule="exact"/>
              <w:rPr>
                <w:rFonts w:ascii="Times New Roman"/>
                <w:sz w:val="32"/>
                <w:lang w:val="en-US"/>
              </w:rPr>
            </w:pPr>
            <w:r>
              <w:rPr>
                <w:rFonts w:ascii="仿宋_GB2312" w:eastAsia="仿宋_GB2312"/>
                <w:sz w:val="32"/>
                <w:szCs w:val="32"/>
                <w:lang w:val="en-US"/>
              </w:rPr>
              <w:t>隋建兵</w:t>
            </w:r>
          </w:p>
        </w:tc>
        <w:tc>
          <w:tcPr>
            <w:tcW w:w="709" w:type="dxa"/>
            <w:gridSpan w:val="2"/>
            <w:vAlign w:val="center"/>
          </w:tcPr>
          <w:p w:rsidR="00BC7A43" w:rsidRDefault="00E43E93">
            <w:pPr>
              <w:pStyle w:val="TableParagraph"/>
              <w:spacing w:before="190"/>
              <w:jc w:val="center"/>
              <w:rPr>
                <w:sz w:val="28"/>
              </w:rPr>
            </w:pPr>
            <w:r>
              <w:rPr>
                <w:sz w:val="28"/>
              </w:rPr>
              <w:t>单位</w:t>
            </w:r>
          </w:p>
        </w:tc>
        <w:tc>
          <w:tcPr>
            <w:tcW w:w="3190" w:type="dxa"/>
            <w:gridSpan w:val="2"/>
            <w:vAlign w:val="center"/>
          </w:tcPr>
          <w:p w:rsidR="00BC7A43" w:rsidRDefault="00E43E93" w:rsidP="003C1E0C">
            <w:pPr>
              <w:spacing w:line="560" w:lineRule="exact"/>
              <w:ind w:firstLineChars="50" w:firstLine="160"/>
              <w:rPr>
                <w:rFonts w:ascii="Times New Roman"/>
                <w:sz w:val="32"/>
              </w:rPr>
            </w:pPr>
            <w:r w:rsidRP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东营市东营区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教育局</w:t>
            </w:r>
          </w:p>
        </w:tc>
      </w:tr>
      <w:tr w:rsidR="00BC7A43" w:rsidTr="00CE22AD">
        <w:trPr>
          <w:trHeight w:val="540"/>
        </w:trPr>
        <w:tc>
          <w:tcPr>
            <w:tcW w:w="2432" w:type="dxa"/>
            <w:gridSpan w:val="2"/>
            <w:vAlign w:val="center"/>
          </w:tcPr>
          <w:p w:rsidR="00BC7A43" w:rsidRDefault="00E43E93">
            <w:pPr>
              <w:pStyle w:val="TableParagraph"/>
              <w:spacing w:before="191"/>
              <w:jc w:val="center"/>
              <w:rPr>
                <w:sz w:val="28"/>
              </w:rPr>
            </w:pPr>
            <w:r>
              <w:rPr>
                <w:sz w:val="28"/>
              </w:rPr>
              <w:t>案例名称</w:t>
            </w:r>
          </w:p>
        </w:tc>
        <w:tc>
          <w:tcPr>
            <w:tcW w:w="6548" w:type="dxa"/>
            <w:gridSpan w:val="5"/>
            <w:vAlign w:val="center"/>
          </w:tcPr>
          <w:p w:rsidR="00BC7A43" w:rsidRDefault="003974FA" w:rsidP="003974FA">
            <w:pPr>
              <w:spacing w:line="560" w:lineRule="exact"/>
              <w:ind w:firstLine="564"/>
              <w:rPr>
                <w:sz w:val="28"/>
              </w:rPr>
            </w:pPr>
            <w:r w:rsidRP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他</w:t>
            </w:r>
            <w:r w:rsidRPr="003974FA">
              <w:rPr>
                <w:rFonts w:ascii="仿宋_GB2312" w:eastAsia="仿宋_GB2312"/>
                <w:sz w:val="32"/>
                <w:szCs w:val="32"/>
                <w:lang w:val="en-US"/>
              </w:rPr>
              <w:t>，变了</w:t>
            </w:r>
          </w:p>
        </w:tc>
      </w:tr>
      <w:tr w:rsidR="00BC7A43">
        <w:trPr>
          <w:trHeight w:val="738"/>
        </w:trPr>
        <w:tc>
          <w:tcPr>
            <w:tcW w:w="2432" w:type="dxa"/>
            <w:gridSpan w:val="2"/>
            <w:vAlign w:val="center"/>
          </w:tcPr>
          <w:p w:rsidR="00BC7A43" w:rsidRDefault="00E43E93">
            <w:pPr>
              <w:pStyle w:val="TableParagraph"/>
              <w:spacing w:before="190"/>
              <w:jc w:val="center"/>
              <w:rPr>
                <w:sz w:val="28"/>
              </w:rPr>
            </w:pPr>
            <w:r>
              <w:rPr>
                <w:sz w:val="28"/>
              </w:rPr>
              <w:t>申报人职称</w:t>
            </w:r>
          </w:p>
        </w:tc>
        <w:tc>
          <w:tcPr>
            <w:tcW w:w="2670" w:type="dxa"/>
            <w:gridSpan w:val="2"/>
            <w:vAlign w:val="center"/>
          </w:tcPr>
          <w:p w:rsidR="00BC7A43" w:rsidRPr="003974FA" w:rsidRDefault="003974FA" w:rsidP="003974FA">
            <w:pPr>
              <w:spacing w:line="560" w:lineRule="exact"/>
              <w:ind w:firstLine="564"/>
              <w:rPr>
                <w:rFonts w:ascii="仿宋_GB2312" w:eastAsia="仿宋_GB2312"/>
                <w:sz w:val="32"/>
                <w:szCs w:val="32"/>
                <w:lang w:val="en-US"/>
              </w:rPr>
            </w:pPr>
            <w:r w:rsidRP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高</w:t>
            </w:r>
            <w:r w:rsidR="00E43E93" w:rsidRP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级教师</w:t>
            </w:r>
          </w:p>
        </w:tc>
        <w:tc>
          <w:tcPr>
            <w:tcW w:w="1604" w:type="dxa"/>
            <w:gridSpan w:val="2"/>
            <w:vAlign w:val="center"/>
          </w:tcPr>
          <w:p w:rsidR="00BC7A43" w:rsidRDefault="00E43E93">
            <w:pPr>
              <w:pStyle w:val="TableParagraph"/>
              <w:spacing w:before="190"/>
              <w:ind w:left="106"/>
              <w:jc w:val="center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2274" w:type="dxa"/>
            <w:vAlign w:val="center"/>
          </w:tcPr>
          <w:p w:rsidR="00BC7A43" w:rsidRDefault="00E43E93" w:rsidP="003974FA">
            <w:pPr>
              <w:spacing w:line="560" w:lineRule="exact"/>
              <w:rPr>
                <w:rFonts w:ascii="Times New Roman"/>
                <w:sz w:val="32"/>
                <w:lang w:val="en-US"/>
              </w:rPr>
            </w:pPr>
            <w:r w:rsidRP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1</w:t>
            </w:r>
            <w:r w:rsidR="003974FA" w:rsidRPr="003974FA">
              <w:rPr>
                <w:rFonts w:ascii="仿宋_GB2312" w:eastAsia="仿宋_GB2312"/>
                <w:sz w:val="32"/>
                <w:szCs w:val="32"/>
                <w:lang w:val="en-US"/>
              </w:rPr>
              <w:t>3165258697</w:t>
            </w:r>
          </w:p>
        </w:tc>
      </w:tr>
      <w:tr w:rsidR="00BC7A43" w:rsidTr="00D42161">
        <w:trPr>
          <w:trHeight w:val="1125"/>
        </w:trPr>
        <w:tc>
          <w:tcPr>
            <w:tcW w:w="8980" w:type="dxa"/>
            <w:gridSpan w:val="7"/>
          </w:tcPr>
          <w:p w:rsidR="003974FA" w:rsidRDefault="00D42161" w:rsidP="00D42161">
            <w:pPr>
              <w:spacing w:line="510" w:lineRule="exact"/>
              <w:ind w:firstLineChars="200" w:firstLine="640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一</w:t>
            </w:r>
            <w:r>
              <w:rPr>
                <w:rFonts w:ascii="黑体" w:eastAsia="黑体" w:hAnsi="黑体" w:cs="黑体"/>
                <w:sz w:val="32"/>
                <w:szCs w:val="32"/>
              </w:rPr>
              <w:t>、</w:t>
            </w:r>
            <w:r w:rsidR="003974FA">
              <w:rPr>
                <w:rFonts w:ascii="黑体" w:eastAsia="黑体" w:hAnsi="黑体" w:cs="黑体" w:hint="eastAsia"/>
                <w:sz w:val="32"/>
                <w:szCs w:val="32"/>
              </w:rPr>
              <w:t>案例背景</w:t>
            </w:r>
          </w:p>
          <w:p w:rsidR="003974FA" w:rsidRDefault="003974FA" w:rsidP="00D42161">
            <w:pPr>
              <w:spacing w:line="510" w:lineRule="exact"/>
              <w:ind w:firstLine="564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基本资料</w:t>
            </w:r>
            <w:r>
              <w:rPr>
                <w:rFonts w:ascii="仿宋_GB2312" w:eastAsia="仿宋_GB2312" w:hint="eastAsia"/>
                <w:sz w:val="32"/>
                <w:szCs w:val="32"/>
              </w:rPr>
              <w:t>：</w:t>
            </w:r>
            <w:r>
              <w:rPr>
                <w:rFonts w:ascii="仿宋_GB2312" w:eastAsia="仿宋_GB2312" w:hAnsiTheme="minorEastAsia" w:hint="eastAsia"/>
                <w:sz w:val="32"/>
                <w:szCs w:val="32"/>
              </w:rPr>
              <w:t>*</w:t>
            </w:r>
            <w:r>
              <w:rPr>
                <w:rFonts w:ascii="仿宋_GB2312" w:eastAsia="仿宋_GB2312" w:hint="eastAsia"/>
                <w:sz w:val="32"/>
                <w:szCs w:val="32"/>
              </w:rPr>
              <w:t>文清（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下文</w:t>
            </w:r>
            <w:r>
              <w:rPr>
                <w:rFonts w:ascii="仿宋_GB2312" w:eastAsia="仿宋_GB2312" w:hint="eastAsia"/>
                <w:sz w:val="32"/>
                <w:szCs w:val="32"/>
              </w:rPr>
              <w:t>以“文清”代替），男，</w:t>
            </w:r>
            <w:r w:rsidR="00F273CD">
              <w:rPr>
                <w:rFonts w:ascii="仿宋_GB2312" w:eastAsia="仿宋_GB2312" w:hint="eastAsia"/>
                <w:sz w:val="32"/>
                <w:szCs w:val="32"/>
              </w:rPr>
              <w:t>5</w:t>
            </w:r>
            <w:r>
              <w:rPr>
                <w:rFonts w:ascii="仿宋_GB2312" w:eastAsia="仿宋_GB2312" w:hint="eastAsia"/>
                <w:sz w:val="32"/>
                <w:szCs w:val="32"/>
              </w:rPr>
              <w:t>岁，幼儿园大班随班就读。</w:t>
            </w:r>
          </w:p>
          <w:p w:rsidR="003974FA" w:rsidRDefault="003974FA" w:rsidP="00D42161">
            <w:pPr>
              <w:spacing w:line="510" w:lineRule="exact"/>
              <w:ind w:firstLine="564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家庭背景：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家庭</w:t>
            </w:r>
            <w:r w:rsidR="004315BF">
              <w:rPr>
                <w:rFonts w:ascii="仿宋_GB2312" w:eastAsia="仿宋_GB2312" w:hint="eastAsia"/>
                <w:sz w:val="32"/>
                <w:szCs w:val="32"/>
                <w:lang w:val="en-US"/>
              </w:rPr>
              <w:t>主要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成员</w:t>
            </w:r>
            <w:r w:rsidR="00A22CAD">
              <w:rPr>
                <w:rFonts w:ascii="仿宋_GB2312" w:eastAsia="仿宋_GB2312" w:hint="eastAsia"/>
                <w:sz w:val="32"/>
                <w:szCs w:val="32"/>
                <w:lang w:val="en-US"/>
              </w:rPr>
              <w:t>有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爸爸、妈妈</w:t>
            </w:r>
            <w:r w:rsidR="00A22CAD">
              <w:rPr>
                <w:rFonts w:ascii="仿宋_GB2312" w:eastAsia="仿宋_GB2312" w:hint="eastAsia"/>
                <w:sz w:val="32"/>
                <w:szCs w:val="32"/>
                <w:lang w:val="en-US"/>
              </w:rPr>
              <w:t>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2岁的妹妹</w:t>
            </w:r>
            <w:r w:rsidR="00A22CAD">
              <w:rPr>
                <w:rFonts w:ascii="仿宋_GB2312" w:eastAsia="仿宋_GB2312" w:hint="eastAsia"/>
                <w:sz w:val="32"/>
                <w:szCs w:val="32"/>
                <w:lang w:val="en-US"/>
              </w:rPr>
              <w:t>，</w:t>
            </w:r>
            <w:r>
              <w:rPr>
                <w:rFonts w:ascii="仿宋_GB2312" w:eastAsia="仿宋_GB2312" w:hint="eastAsia"/>
                <w:sz w:val="32"/>
                <w:szCs w:val="32"/>
              </w:rPr>
              <w:t>父母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在外</w:t>
            </w:r>
            <w:r>
              <w:rPr>
                <w:rFonts w:ascii="仿宋_GB2312" w:eastAsia="仿宋_GB2312" w:hint="eastAsia"/>
                <w:sz w:val="32"/>
                <w:szCs w:val="32"/>
              </w:rPr>
              <w:t>务工，妹妹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跟随父母</w:t>
            </w:r>
            <w:r w:rsidR="00A22CAD">
              <w:rPr>
                <w:rFonts w:ascii="仿宋_GB2312" w:eastAsia="仿宋_GB2312" w:hint="eastAsia"/>
                <w:sz w:val="32"/>
                <w:szCs w:val="32"/>
                <w:lang w:val="en-US"/>
              </w:rPr>
              <w:t>生活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而文清</w:t>
            </w:r>
            <w:r>
              <w:rPr>
                <w:rFonts w:ascii="仿宋_GB2312" w:eastAsia="仿宋_GB2312" w:hint="eastAsia"/>
                <w:sz w:val="32"/>
                <w:szCs w:val="32"/>
              </w:rPr>
              <w:t>则常年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跟随</w:t>
            </w:r>
            <w:r>
              <w:rPr>
                <w:rFonts w:ascii="仿宋_GB2312" w:eastAsia="仿宋_GB2312" w:hint="eastAsia"/>
                <w:sz w:val="32"/>
                <w:szCs w:val="32"/>
              </w:rPr>
              <w:t>爷爷奶奶生活。</w:t>
            </w:r>
          </w:p>
          <w:p w:rsidR="003974FA" w:rsidRDefault="003974FA" w:rsidP="00D42161">
            <w:pPr>
              <w:spacing w:line="510" w:lineRule="exact"/>
              <w:ind w:firstLine="564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个性特征：</w:t>
            </w:r>
            <w:r>
              <w:rPr>
                <w:rFonts w:ascii="仿宋_GB2312" w:eastAsia="仿宋_GB2312" w:hint="eastAsia"/>
                <w:sz w:val="32"/>
                <w:szCs w:val="32"/>
              </w:rPr>
              <w:t>体型较胖，</w:t>
            </w:r>
            <w:r w:rsidR="003C1421">
              <w:rPr>
                <w:rFonts w:ascii="仿宋_GB2312" w:eastAsia="仿宋_GB2312" w:hint="eastAsia"/>
                <w:sz w:val="32"/>
                <w:szCs w:val="32"/>
              </w:rPr>
              <w:t>动作较为迟缓，具</w:t>
            </w:r>
            <w:r w:rsidR="003C1421">
              <w:rPr>
                <w:rFonts w:ascii="仿宋_GB2312" w:eastAsia="仿宋_GB2312" w:hint="eastAsia"/>
                <w:sz w:val="32"/>
                <w:szCs w:val="32"/>
                <w:lang w:val="en-US"/>
              </w:rPr>
              <w:t>备</w:t>
            </w:r>
            <w:r w:rsidR="003C1421">
              <w:rPr>
                <w:rFonts w:ascii="仿宋_GB2312" w:eastAsia="仿宋_GB2312" w:hint="eastAsia"/>
                <w:sz w:val="32"/>
                <w:szCs w:val="32"/>
              </w:rPr>
              <w:t>一定的运动能力，但</w:t>
            </w:r>
            <w:r w:rsidR="003C1421">
              <w:rPr>
                <w:rFonts w:ascii="仿宋_GB2312" w:eastAsia="仿宋_GB2312" w:hint="eastAsia"/>
                <w:sz w:val="32"/>
                <w:szCs w:val="32"/>
                <w:lang w:val="en-US"/>
              </w:rPr>
              <w:t>特别</w:t>
            </w:r>
            <w:r w:rsidR="003C1421">
              <w:rPr>
                <w:rFonts w:ascii="仿宋_GB2312" w:eastAsia="仿宋_GB2312" w:hint="eastAsia"/>
                <w:sz w:val="32"/>
                <w:szCs w:val="32"/>
              </w:rPr>
              <w:t>不喜欢运动；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语言能力发展欠佳，能</w:t>
            </w:r>
            <w:r>
              <w:rPr>
                <w:rFonts w:ascii="仿宋_GB2312" w:eastAsia="仿宋_GB2312" w:hint="eastAsia"/>
                <w:sz w:val="32"/>
                <w:szCs w:val="32"/>
              </w:rPr>
              <w:t>简单对答，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但</w:t>
            </w:r>
            <w:r>
              <w:rPr>
                <w:rFonts w:ascii="仿宋_GB2312" w:eastAsia="仿宋_GB2312" w:hint="eastAsia"/>
                <w:sz w:val="32"/>
                <w:szCs w:val="32"/>
              </w:rPr>
              <w:t>不能完整地叙述一件事或阐述自己的想法；喜欢独自</w:t>
            </w:r>
            <w:r w:rsidR="006C1429">
              <w:rPr>
                <w:rFonts w:ascii="仿宋_GB2312" w:eastAsia="仿宋_GB2312" w:hint="eastAsia"/>
                <w:sz w:val="32"/>
                <w:szCs w:val="32"/>
              </w:rPr>
              <w:t>把玩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自己的</w:t>
            </w:r>
            <w:r>
              <w:rPr>
                <w:rFonts w:ascii="仿宋_GB2312" w:eastAsia="仿宋_GB2312" w:hint="eastAsia"/>
                <w:sz w:val="32"/>
                <w:szCs w:val="32"/>
              </w:rPr>
              <w:t>手指或小物件，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被诊断为轻微自闭症。</w:t>
            </w:r>
          </w:p>
          <w:p w:rsidR="003974FA" w:rsidRDefault="00D42161" w:rsidP="00D42161">
            <w:pPr>
              <w:spacing w:line="510" w:lineRule="exact"/>
              <w:ind w:firstLineChars="200" w:firstLine="640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二</w:t>
            </w:r>
            <w:r>
              <w:rPr>
                <w:rFonts w:ascii="黑体" w:eastAsia="黑体" w:hAnsi="黑体" w:cs="黑体"/>
                <w:sz w:val="32"/>
                <w:szCs w:val="32"/>
              </w:rPr>
              <w:t>、</w:t>
            </w:r>
            <w:r w:rsidR="003974FA">
              <w:rPr>
                <w:rFonts w:ascii="黑体" w:eastAsia="黑体" w:hAnsi="黑体" w:cs="黑体" w:hint="eastAsia"/>
                <w:sz w:val="32"/>
                <w:szCs w:val="32"/>
              </w:rPr>
              <w:t>案例表象、原因分析过程</w:t>
            </w:r>
          </w:p>
          <w:p w:rsidR="003974FA" w:rsidRDefault="003974FA" w:rsidP="00982A7E">
            <w:pPr>
              <w:spacing w:line="510" w:lineRule="exact"/>
              <w:ind w:firstLineChars="200" w:firstLine="640"/>
              <w:rPr>
                <w:rFonts w:ascii="楷体_GB2312" w:eastAsia="楷体_GB2312" w:hAnsi="楷体_GB2312" w:cs="楷体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</w:rPr>
              <w:t>案例表象：</w:t>
            </w:r>
          </w:p>
          <w:p w:rsidR="003974FA" w:rsidRDefault="003974FA" w:rsidP="00D42161">
            <w:pPr>
              <w:spacing w:line="510" w:lineRule="exact"/>
              <w:ind w:firstLine="564"/>
              <w:rPr>
                <w:rFonts w:ascii="仿宋_GB2312" w:eastAsia="仿宋_GB2312"/>
                <w:color w:val="0070C0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每次</w:t>
            </w:r>
            <w:r w:rsidR="00713560">
              <w:rPr>
                <w:rFonts w:ascii="仿宋_GB2312" w:eastAsia="仿宋_GB2312" w:hint="eastAsia"/>
                <w:sz w:val="32"/>
                <w:szCs w:val="32"/>
              </w:rPr>
              <w:t>户外活动</w:t>
            </w:r>
            <w:r>
              <w:rPr>
                <w:rFonts w:ascii="仿宋_GB2312" w:eastAsia="仿宋_GB2312" w:hint="eastAsia"/>
                <w:sz w:val="32"/>
                <w:szCs w:val="32"/>
              </w:rPr>
              <w:t>（特别是</w:t>
            </w:r>
            <w:r w:rsidR="00713560">
              <w:rPr>
                <w:rFonts w:ascii="仿宋_GB2312" w:eastAsia="仿宋_GB2312" w:hint="eastAsia"/>
                <w:sz w:val="32"/>
                <w:szCs w:val="32"/>
              </w:rPr>
              <w:t>户外体育活动</w:t>
            </w:r>
            <w:r>
              <w:rPr>
                <w:rFonts w:ascii="仿宋_GB2312" w:eastAsia="仿宋_GB2312" w:hint="eastAsia"/>
                <w:sz w:val="32"/>
                <w:szCs w:val="32"/>
              </w:rPr>
              <w:t>）</w:t>
            </w:r>
            <w:r w:rsidR="00713560">
              <w:rPr>
                <w:rFonts w:ascii="仿宋_GB2312" w:eastAsia="仿宋_GB2312" w:hint="eastAsia"/>
                <w:sz w:val="32"/>
                <w:szCs w:val="32"/>
              </w:rPr>
              <w:t>期间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40分钟内文清</w:t>
            </w:r>
            <w:r>
              <w:rPr>
                <w:rFonts w:ascii="仿宋_GB2312" w:eastAsia="仿宋_GB2312" w:hint="eastAsia"/>
                <w:sz w:val="32"/>
                <w:szCs w:val="32"/>
              </w:rPr>
              <w:t>会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提出</w:t>
            </w:r>
            <w:r>
              <w:rPr>
                <w:rFonts w:ascii="仿宋_GB2312" w:eastAsia="仿宋_GB2312" w:hint="eastAsia"/>
                <w:sz w:val="32"/>
                <w:szCs w:val="32"/>
              </w:rPr>
              <w:t>4至5次上厕所的要求。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但</w:t>
            </w:r>
            <w:r w:rsidR="007B6018">
              <w:rPr>
                <w:rFonts w:ascii="仿宋_GB2312" w:eastAsia="仿宋_GB2312" w:hint="eastAsia"/>
                <w:sz w:val="32"/>
                <w:szCs w:val="32"/>
              </w:rPr>
              <w:t>如厕时</w:t>
            </w:r>
            <w:r>
              <w:rPr>
                <w:rFonts w:ascii="仿宋_GB2312" w:eastAsia="仿宋_GB2312" w:hint="eastAsia"/>
                <w:sz w:val="32"/>
                <w:szCs w:val="32"/>
              </w:rPr>
              <w:t>仅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有</w:t>
            </w:r>
            <w:r>
              <w:rPr>
                <w:rFonts w:ascii="仿宋_GB2312" w:eastAsia="仿宋_GB2312" w:hint="eastAsia"/>
                <w:sz w:val="32"/>
                <w:szCs w:val="32"/>
              </w:rPr>
              <w:t>一点点或几滴，</w:t>
            </w:r>
            <w:r w:rsidR="007B6018">
              <w:rPr>
                <w:rFonts w:ascii="仿宋_GB2312" w:eastAsia="仿宋_GB2312" w:hint="eastAsia"/>
                <w:sz w:val="32"/>
                <w:szCs w:val="32"/>
              </w:rPr>
              <w:t>若</w:t>
            </w:r>
            <w:r>
              <w:rPr>
                <w:rFonts w:ascii="仿宋_GB2312" w:eastAsia="仿宋_GB2312" w:hint="eastAsia"/>
                <w:sz w:val="32"/>
                <w:szCs w:val="32"/>
              </w:rPr>
              <w:t>教师进行干预，不满足</w:t>
            </w:r>
            <w:r w:rsidR="007B6018">
              <w:rPr>
                <w:rFonts w:ascii="仿宋_GB2312" w:eastAsia="仿宋_GB2312" w:hint="eastAsia"/>
                <w:sz w:val="32"/>
                <w:szCs w:val="32"/>
              </w:rPr>
              <w:t>其</w:t>
            </w:r>
            <w:r>
              <w:rPr>
                <w:rFonts w:ascii="仿宋_GB2312" w:eastAsia="仿宋_GB2312" w:hint="eastAsia"/>
                <w:sz w:val="32"/>
                <w:szCs w:val="32"/>
              </w:rPr>
              <w:t>需求，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便</w:t>
            </w:r>
            <w:r>
              <w:rPr>
                <w:rFonts w:ascii="仿宋_GB2312" w:eastAsia="仿宋_GB2312" w:hint="eastAsia"/>
                <w:sz w:val="32"/>
                <w:szCs w:val="32"/>
              </w:rPr>
              <w:t>会产生哭闹等急躁情绪，尿湿裤子（尿比较多）行为。</w:t>
            </w:r>
          </w:p>
          <w:p w:rsidR="003974FA" w:rsidRDefault="004021D2" w:rsidP="00D42161">
            <w:pPr>
              <w:spacing w:line="510" w:lineRule="exact"/>
              <w:ind w:firstLineChars="200" w:firstLine="640"/>
              <w:rPr>
                <w:rFonts w:ascii="楷体_GB2312" w:eastAsia="楷体_GB2312" w:hAnsi="楷体_GB2312" w:cs="楷体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</w:rPr>
              <w:t>寻因方式</w:t>
            </w:r>
            <w:r w:rsidR="003974FA">
              <w:rPr>
                <w:rFonts w:ascii="楷体_GB2312" w:eastAsia="楷体_GB2312" w:hAnsi="楷体_GB2312" w:cs="楷体_GB2312" w:hint="eastAsia"/>
                <w:sz w:val="32"/>
                <w:szCs w:val="32"/>
              </w:rPr>
              <w:t>：</w:t>
            </w:r>
          </w:p>
          <w:p w:rsidR="003974FA" w:rsidRDefault="003974FA" w:rsidP="00D42161">
            <w:pPr>
              <w:spacing w:line="510" w:lineRule="exact"/>
              <w:ind w:firstLineChars="200" w:firstLine="643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  <w:szCs w:val="32"/>
                <w:lang w:val="en-US"/>
              </w:rPr>
              <w:t>1.跟踪记录。</w:t>
            </w:r>
            <w:r>
              <w:rPr>
                <w:rFonts w:ascii="仿宋_GB2312" w:eastAsia="仿宋_GB2312" w:hint="eastAsia"/>
                <w:sz w:val="32"/>
                <w:szCs w:val="32"/>
              </w:rPr>
              <w:t>根据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文清实际</w:t>
            </w:r>
            <w:r>
              <w:rPr>
                <w:rFonts w:ascii="仿宋_GB2312" w:eastAsia="仿宋_GB2312" w:hint="eastAsia"/>
                <w:sz w:val="32"/>
                <w:szCs w:val="32"/>
              </w:rPr>
              <w:t>情况，制定“ABC”行为前后</w:t>
            </w:r>
            <w:r w:rsidR="006400FD">
              <w:rPr>
                <w:rFonts w:ascii="仿宋_GB2312" w:eastAsia="仿宋_GB2312" w:hint="eastAsia"/>
                <w:sz w:val="32"/>
                <w:szCs w:val="32"/>
              </w:rPr>
              <w:t>事件</w:t>
            </w:r>
            <w:r>
              <w:rPr>
                <w:rFonts w:ascii="仿宋_GB2312" w:eastAsia="仿宋_GB2312" w:hint="eastAsia"/>
                <w:sz w:val="32"/>
                <w:szCs w:val="32"/>
              </w:rPr>
              <w:t>记录表，利用一周的时间，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跟踪</w:t>
            </w:r>
            <w:r>
              <w:rPr>
                <w:rFonts w:ascii="仿宋_GB2312" w:eastAsia="仿宋_GB2312" w:hint="eastAsia"/>
                <w:sz w:val="32"/>
                <w:szCs w:val="32"/>
              </w:rPr>
              <w:t>记录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其</w:t>
            </w:r>
            <w:r>
              <w:rPr>
                <w:rFonts w:ascii="仿宋_GB2312" w:eastAsia="仿宋_GB2312" w:hint="eastAsia"/>
                <w:sz w:val="32"/>
                <w:szCs w:val="32"/>
              </w:rPr>
              <w:t>课堂行为表现，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查找其多次上厕所的原因。</w:t>
            </w:r>
          </w:p>
          <w:p w:rsidR="003974FA" w:rsidRDefault="003974FA" w:rsidP="00D42161">
            <w:pPr>
              <w:spacing w:line="510" w:lineRule="exact"/>
              <w:ind w:firstLineChars="200" w:firstLine="643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lastRenderedPageBreak/>
              <w:t>2</w:t>
            </w:r>
            <w:r>
              <w:rPr>
                <w:rFonts w:ascii="仿宋_GB2312" w:eastAsia="仿宋_GB2312" w:hint="eastAsia"/>
                <w:b/>
                <w:bCs/>
                <w:sz w:val="32"/>
                <w:szCs w:val="32"/>
                <w:lang w:val="en-US"/>
              </w:rPr>
              <w:t>.同事交流。</w:t>
            </w:r>
            <w:r>
              <w:rPr>
                <w:rFonts w:ascii="仿宋_GB2312" w:eastAsia="仿宋_GB2312" w:hint="eastAsia"/>
                <w:sz w:val="32"/>
                <w:szCs w:val="32"/>
              </w:rPr>
              <w:t>与其他</w:t>
            </w:r>
            <w:r w:rsidR="00CA39AD">
              <w:rPr>
                <w:rFonts w:ascii="仿宋_GB2312" w:eastAsia="仿宋_GB2312" w:hint="eastAsia"/>
                <w:sz w:val="32"/>
                <w:szCs w:val="32"/>
              </w:rPr>
              <w:t>带班</w:t>
            </w:r>
            <w:r>
              <w:rPr>
                <w:rFonts w:ascii="仿宋_GB2312" w:eastAsia="仿宋_GB2312" w:hint="eastAsia"/>
                <w:sz w:val="32"/>
                <w:szCs w:val="32"/>
              </w:rPr>
              <w:t>教师交流，了解该</w:t>
            </w:r>
            <w:r w:rsidR="007E5E30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</w:rPr>
              <w:t>在其他</w:t>
            </w:r>
            <w:r w:rsidR="007E5E30">
              <w:rPr>
                <w:rFonts w:ascii="仿宋_GB2312" w:eastAsia="仿宋_GB2312" w:hint="eastAsia"/>
                <w:sz w:val="32"/>
                <w:szCs w:val="32"/>
              </w:rPr>
              <w:t>活动中</w:t>
            </w:r>
            <w:r>
              <w:rPr>
                <w:rFonts w:ascii="仿宋_GB2312" w:eastAsia="仿宋_GB2312" w:hint="eastAsia"/>
                <w:sz w:val="32"/>
                <w:szCs w:val="32"/>
              </w:rPr>
              <w:t>的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如厕情况及情绪</w:t>
            </w:r>
            <w:r>
              <w:rPr>
                <w:rFonts w:ascii="仿宋_GB2312" w:eastAsia="仿宋_GB2312" w:hint="eastAsia"/>
                <w:sz w:val="32"/>
                <w:szCs w:val="32"/>
              </w:rPr>
              <w:t>表现。</w:t>
            </w:r>
          </w:p>
          <w:p w:rsidR="003974FA" w:rsidRDefault="003974FA" w:rsidP="00D42161">
            <w:pPr>
              <w:spacing w:line="510" w:lineRule="exact"/>
              <w:ind w:firstLineChars="200" w:firstLine="643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3</w:t>
            </w:r>
            <w:r>
              <w:rPr>
                <w:rFonts w:ascii="仿宋_GB2312" w:eastAsia="仿宋_GB2312" w:hint="eastAsia"/>
                <w:b/>
                <w:bCs/>
                <w:sz w:val="32"/>
                <w:szCs w:val="32"/>
                <w:lang w:val="en-US"/>
              </w:rPr>
              <w:t>.家园沟通。</w:t>
            </w:r>
            <w:r>
              <w:rPr>
                <w:rFonts w:ascii="仿宋_GB2312" w:eastAsia="仿宋_GB2312" w:hint="eastAsia"/>
                <w:sz w:val="32"/>
                <w:szCs w:val="32"/>
              </w:rPr>
              <w:t>与</w:t>
            </w:r>
            <w:r w:rsidR="008E5F5A">
              <w:rPr>
                <w:rFonts w:ascii="仿宋_GB2312" w:eastAsia="仿宋_GB2312" w:hint="eastAsia"/>
                <w:sz w:val="32"/>
                <w:szCs w:val="32"/>
              </w:rPr>
              <w:t>其共同居住人交流，了解该幼儿</w:t>
            </w:r>
            <w:r>
              <w:rPr>
                <w:rFonts w:ascii="仿宋_GB2312" w:eastAsia="仿宋_GB2312" w:hint="eastAsia"/>
                <w:sz w:val="32"/>
                <w:szCs w:val="32"/>
              </w:rPr>
              <w:t>性格、居家活动情况及其他基础情况。</w:t>
            </w:r>
          </w:p>
          <w:p w:rsidR="003974FA" w:rsidRDefault="003974FA" w:rsidP="00D42161">
            <w:pPr>
              <w:spacing w:line="510" w:lineRule="exact"/>
              <w:ind w:firstLineChars="150" w:firstLine="480"/>
              <w:rPr>
                <w:rFonts w:ascii="楷体_GB2312" w:eastAsia="楷体_GB2312" w:hAnsi="楷体_GB2312" w:cs="楷体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原因分析：</w:t>
            </w:r>
          </w:p>
          <w:p w:rsidR="003974FA" w:rsidRDefault="003974FA" w:rsidP="00D42161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经过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一段时间的跟踪记录</w:t>
            </w:r>
            <w:r w:rsidR="00A23D6F">
              <w:rPr>
                <w:rFonts w:ascii="仿宋_GB2312" w:eastAsia="仿宋_GB2312" w:hint="eastAsia"/>
                <w:sz w:val="32"/>
                <w:szCs w:val="32"/>
                <w:lang w:val="en-US"/>
              </w:rPr>
              <w:t>、多方沟通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，发现文清存在多次上厕所并哭闹现象的原因有以下几点：</w:t>
            </w:r>
          </w:p>
          <w:p w:rsidR="003974FA" w:rsidRDefault="003974FA" w:rsidP="00D42161">
            <w:pPr>
              <w:spacing w:line="510" w:lineRule="exact"/>
              <w:ind w:firstLineChars="150" w:firstLine="482"/>
              <w:rPr>
                <w:rFonts w:ascii="楷体_GB2312" w:eastAsia="楷体_GB2312" w:hAnsi="楷体_GB2312" w:cs="楷体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  <w:lang w:val="en-US"/>
              </w:rPr>
              <w:t>幼儿自身心理排斥。</w:t>
            </w:r>
            <w:r w:rsidR="008E5F5A">
              <w:rPr>
                <w:rFonts w:ascii="仿宋_GB2312" w:eastAsia="仿宋_GB2312" w:hint="eastAsia"/>
                <w:sz w:val="32"/>
                <w:szCs w:val="32"/>
                <w:lang w:val="en-US"/>
              </w:rPr>
              <w:t>文清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本身</w:t>
            </w:r>
            <w:r>
              <w:rPr>
                <w:rFonts w:ascii="仿宋_GB2312" w:eastAsia="仿宋_GB2312" w:hint="eastAsia"/>
                <w:sz w:val="32"/>
                <w:szCs w:val="32"/>
              </w:rPr>
              <w:t>体型较胖，</w:t>
            </w:r>
            <w:r w:rsidR="00FA4CC8">
              <w:rPr>
                <w:rFonts w:ascii="仿宋_GB2312" w:eastAsia="仿宋_GB2312" w:hint="eastAsia"/>
                <w:sz w:val="32"/>
                <w:szCs w:val="32"/>
              </w:rPr>
              <w:t>耐力较差，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参与稍有强度的户外体育运动易累。另外通过与其他</w:t>
            </w:r>
            <w:r w:rsidR="00FA4CC8">
              <w:rPr>
                <w:rFonts w:ascii="仿宋_GB2312" w:eastAsia="仿宋_GB2312" w:hint="eastAsia"/>
                <w:sz w:val="32"/>
                <w:szCs w:val="32"/>
                <w:lang w:val="en-US"/>
              </w:rPr>
              <w:t>带班</w:t>
            </w:r>
            <w:r w:rsidR="0053679D">
              <w:rPr>
                <w:rFonts w:ascii="仿宋_GB2312" w:eastAsia="仿宋_GB2312" w:hint="eastAsia"/>
                <w:sz w:val="32"/>
                <w:szCs w:val="32"/>
                <w:lang w:val="en-US"/>
              </w:rPr>
              <w:t>教师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交流发现，在</w:t>
            </w:r>
            <w:r w:rsidR="00FA4CC8">
              <w:rPr>
                <w:rFonts w:ascii="仿宋_GB2312" w:eastAsia="仿宋_GB2312" w:hint="eastAsia"/>
                <w:sz w:val="32"/>
                <w:szCs w:val="32"/>
              </w:rPr>
              <w:t>其他活动量稍大的区域活动中，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他</w:t>
            </w:r>
            <w:r>
              <w:rPr>
                <w:rFonts w:ascii="仿宋_GB2312" w:eastAsia="仿宋_GB2312" w:hint="eastAsia"/>
                <w:sz w:val="32"/>
                <w:szCs w:val="32"/>
              </w:rPr>
              <w:t>也会出现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多次要求上厕所并基本无尿的</w:t>
            </w:r>
            <w:r>
              <w:rPr>
                <w:rFonts w:ascii="仿宋_GB2312" w:eastAsia="仿宋_GB2312" w:hint="eastAsia"/>
                <w:sz w:val="32"/>
                <w:szCs w:val="32"/>
              </w:rPr>
              <w:t>行为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现象，</w:t>
            </w:r>
            <w:r w:rsidR="00FA4CC8">
              <w:rPr>
                <w:rFonts w:ascii="仿宋_GB2312" w:eastAsia="仿宋_GB2312" w:hint="eastAsia"/>
                <w:sz w:val="32"/>
                <w:szCs w:val="32"/>
                <w:lang w:val="en-US"/>
              </w:rPr>
              <w:t>对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此</w:t>
            </w:r>
            <w:r w:rsidR="00E146B8">
              <w:rPr>
                <w:rFonts w:ascii="仿宋_GB2312" w:eastAsia="仿宋_GB2312" w:hint="eastAsia"/>
                <w:sz w:val="32"/>
                <w:szCs w:val="32"/>
                <w:lang w:val="en-US"/>
              </w:rPr>
              <w:t>初步断定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文清</w:t>
            </w:r>
            <w:r>
              <w:rPr>
                <w:rFonts w:ascii="仿宋_GB2312" w:eastAsia="仿宋_GB2312" w:hint="eastAsia"/>
                <w:sz w:val="32"/>
                <w:szCs w:val="32"/>
              </w:rPr>
              <w:t>对运动和体力活动有排斥现象。</w:t>
            </w:r>
          </w:p>
          <w:p w:rsidR="003974FA" w:rsidRDefault="003974FA" w:rsidP="00D42161">
            <w:pPr>
              <w:spacing w:line="510" w:lineRule="exact"/>
              <w:ind w:firstLineChars="150" w:firstLine="482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  <w:szCs w:val="32"/>
                <w:lang w:val="en-US"/>
              </w:rPr>
              <w:t>2.教师过往过多满足。</w:t>
            </w:r>
            <w:r>
              <w:rPr>
                <w:rFonts w:ascii="仿宋_GB2312" w:eastAsia="仿宋_GB2312" w:hint="eastAsia"/>
                <w:sz w:val="32"/>
                <w:szCs w:val="32"/>
              </w:rPr>
              <w:t>在以往的户外</w:t>
            </w:r>
            <w:r w:rsidR="004F1CBA">
              <w:rPr>
                <w:rFonts w:ascii="仿宋_GB2312" w:eastAsia="仿宋_GB2312" w:hint="eastAsia"/>
                <w:sz w:val="32"/>
                <w:szCs w:val="32"/>
              </w:rPr>
              <w:t>活动</w:t>
            </w:r>
            <w:r>
              <w:rPr>
                <w:rFonts w:ascii="仿宋_GB2312" w:eastAsia="仿宋_GB2312" w:hint="eastAsia"/>
                <w:sz w:val="32"/>
                <w:szCs w:val="32"/>
              </w:rPr>
              <w:t>中，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文清</w:t>
            </w:r>
            <w:r>
              <w:rPr>
                <w:rFonts w:ascii="仿宋_GB2312" w:eastAsia="仿宋_GB2312" w:hint="eastAsia"/>
                <w:sz w:val="32"/>
                <w:szCs w:val="32"/>
              </w:rPr>
              <w:t>只要提出</w:t>
            </w:r>
            <w:r w:rsidR="004F1CBA">
              <w:rPr>
                <w:rFonts w:ascii="仿宋_GB2312" w:eastAsia="仿宋_GB2312" w:hint="eastAsia"/>
                <w:sz w:val="32"/>
                <w:szCs w:val="32"/>
              </w:rPr>
              <w:t>如厕要求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 w:rsidR="004F1CBA">
              <w:rPr>
                <w:rFonts w:ascii="仿宋_GB2312" w:eastAsia="仿宋_GB2312" w:hint="eastAsia"/>
                <w:sz w:val="32"/>
                <w:szCs w:val="32"/>
              </w:rPr>
              <w:t>带班</w:t>
            </w:r>
            <w:r w:rsidR="0053679D">
              <w:rPr>
                <w:rFonts w:ascii="仿宋_GB2312" w:eastAsia="仿宋_GB2312" w:hint="eastAsia"/>
                <w:sz w:val="32"/>
                <w:szCs w:val="32"/>
              </w:rPr>
              <w:t>教师</w:t>
            </w:r>
            <w:r w:rsidR="00DD0C5A">
              <w:rPr>
                <w:rFonts w:ascii="仿宋_GB2312" w:eastAsia="仿宋_GB2312" w:hint="eastAsia"/>
                <w:sz w:val="32"/>
                <w:szCs w:val="32"/>
                <w:lang w:val="en-US"/>
              </w:rPr>
              <w:t>出于该幼儿特殊的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个性特征，</w:t>
            </w:r>
            <w:r w:rsidR="004F1CBA">
              <w:rPr>
                <w:rFonts w:ascii="仿宋_GB2312" w:eastAsia="仿宋_GB2312" w:hint="eastAsia"/>
                <w:sz w:val="32"/>
                <w:szCs w:val="32"/>
                <w:lang w:val="en-US"/>
              </w:rPr>
              <w:t>都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会</w:t>
            </w:r>
            <w:r w:rsidR="00DD0C5A">
              <w:rPr>
                <w:rFonts w:ascii="仿宋_GB2312" w:eastAsia="仿宋_GB2312" w:hint="eastAsia"/>
                <w:sz w:val="32"/>
                <w:szCs w:val="32"/>
                <w:lang w:val="en-US"/>
              </w:rPr>
              <w:t>无条件</w:t>
            </w:r>
            <w:r>
              <w:rPr>
                <w:rFonts w:ascii="仿宋_GB2312" w:eastAsia="仿宋_GB2312" w:hint="eastAsia"/>
                <w:sz w:val="32"/>
                <w:szCs w:val="32"/>
              </w:rPr>
              <w:t>满足，</w:t>
            </w:r>
            <w:r w:rsidR="00DD0C5A">
              <w:rPr>
                <w:rFonts w:ascii="仿宋_GB2312" w:eastAsia="仿宋_GB2312" w:hint="eastAsia"/>
                <w:sz w:val="32"/>
                <w:szCs w:val="32"/>
              </w:rPr>
              <w:t>这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让</w:t>
            </w:r>
            <w:r w:rsidR="0099273B">
              <w:rPr>
                <w:rFonts w:ascii="仿宋_GB2312" w:eastAsia="仿宋_GB2312" w:hint="eastAsia"/>
                <w:sz w:val="32"/>
                <w:szCs w:val="32"/>
                <w:lang w:val="en-US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产生了一种心理依赖，导致后期</w:t>
            </w:r>
            <w:r w:rsidR="0053679D">
              <w:rPr>
                <w:rFonts w:ascii="仿宋_GB2312" w:eastAsia="仿宋_GB2312" w:hint="eastAsia"/>
                <w:sz w:val="32"/>
                <w:szCs w:val="32"/>
                <w:lang w:val="en-US"/>
              </w:rPr>
              <w:t>教师</w:t>
            </w:r>
            <w:r w:rsidR="00952F85">
              <w:rPr>
                <w:rFonts w:ascii="仿宋_GB2312" w:eastAsia="仿宋_GB2312" w:hint="eastAsia"/>
                <w:sz w:val="32"/>
                <w:szCs w:val="32"/>
                <w:lang w:val="en-US"/>
              </w:rPr>
              <w:t>直接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干预就会</w:t>
            </w:r>
            <w:r w:rsidR="00952F85">
              <w:rPr>
                <w:rFonts w:ascii="仿宋_GB2312" w:eastAsia="仿宋_GB2312" w:hint="eastAsia"/>
                <w:sz w:val="32"/>
                <w:szCs w:val="32"/>
                <w:lang w:val="en-US"/>
              </w:rPr>
              <w:t>引起幼儿哭闹等不良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情绪。</w:t>
            </w:r>
          </w:p>
          <w:p w:rsidR="003974FA" w:rsidRDefault="003974FA" w:rsidP="00D42161">
            <w:pPr>
              <w:spacing w:line="510" w:lineRule="exact"/>
              <w:ind w:firstLineChars="150" w:firstLine="482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  <w:szCs w:val="32"/>
                <w:lang w:val="en-US"/>
              </w:rPr>
              <w:t>3.家长错误的教育观念。</w:t>
            </w:r>
            <w:r w:rsidR="00440E77" w:rsidRPr="00440E77">
              <w:rPr>
                <w:rFonts w:ascii="仿宋_GB2312" w:eastAsia="仿宋_GB2312" w:hint="eastAsia"/>
                <w:sz w:val="32"/>
                <w:szCs w:val="32"/>
                <w:lang w:val="en-US"/>
              </w:rPr>
              <w:t>首先</w:t>
            </w:r>
            <w:r w:rsidR="00440E77">
              <w:rPr>
                <w:rFonts w:ascii="仿宋_GB2312" w:eastAsia="仿宋_GB2312" w:hint="eastAsia"/>
                <w:sz w:val="32"/>
                <w:szCs w:val="32"/>
                <w:lang w:val="en-US"/>
              </w:rPr>
              <w:t>，</w:t>
            </w:r>
            <w:r w:rsidR="00440E77">
              <w:rPr>
                <w:rFonts w:ascii="仿宋_GB2312" w:eastAsia="仿宋_GB2312" w:hint="eastAsia"/>
                <w:sz w:val="32"/>
                <w:szCs w:val="32"/>
              </w:rPr>
              <w:t>因</w:t>
            </w:r>
            <w:r w:rsidR="005A37ED">
              <w:rPr>
                <w:rFonts w:ascii="仿宋_GB2312" w:eastAsia="仿宋_GB2312" w:hint="eastAsia"/>
                <w:sz w:val="32"/>
                <w:szCs w:val="32"/>
                <w:lang w:val="en-US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的特殊情况，</w:t>
            </w:r>
            <w:r>
              <w:rPr>
                <w:rFonts w:ascii="仿宋_GB2312" w:eastAsia="仿宋_GB2312" w:hint="eastAsia"/>
                <w:sz w:val="32"/>
                <w:szCs w:val="32"/>
              </w:rPr>
              <w:t>家长羞于带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其</w:t>
            </w:r>
            <w:r>
              <w:rPr>
                <w:rFonts w:ascii="仿宋_GB2312" w:eastAsia="仿宋_GB2312" w:hint="eastAsia"/>
                <w:sz w:val="32"/>
                <w:szCs w:val="32"/>
              </w:rPr>
              <w:t>外出，</w:t>
            </w:r>
            <w:r w:rsidR="00440E77">
              <w:rPr>
                <w:rFonts w:ascii="仿宋_GB2312" w:eastAsia="仿宋_GB2312" w:hint="eastAsia"/>
                <w:sz w:val="32"/>
                <w:szCs w:val="32"/>
                <w:lang w:val="en-US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</w:rPr>
              <w:t>缺少外出活动的</w:t>
            </w:r>
            <w:r w:rsidR="00440E77">
              <w:rPr>
                <w:rFonts w:ascii="仿宋_GB2312" w:eastAsia="仿宋_GB2312" w:hint="eastAsia"/>
                <w:sz w:val="32"/>
                <w:szCs w:val="32"/>
              </w:rPr>
              <w:t>亲身</w:t>
            </w:r>
            <w:r>
              <w:rPr>
                <w:rFonts w:ascii="仿宋_GB2312" w:eastAsia="仿宋_GB2312" w:hint="eastAsia"/>
                <w:sz w:val="32"/>
                <w:szCs w:val="32"/>
              </w:rPr>
              <w:t>经历，体会不到外出活动的</w:t>
            </w:r>
            <w:r w:rsidR="00440E77">
              <w:rPr>
                <w:rFonts w:ascii="仿宋_GB2312" w:eastAsia="仿宋_GB2312" w:hint="eastAsia"/>
                <w:sz w:val="32"/>
                <w:szCs w:val="32"/>
              </w:rPr>
              <w:t>乐趣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其次</w:t>
            </w:r>
            <w:r w:rsidR="00440E77">
              <w:rPr>
                <w:rFonts w:ascii="仿宋_GB2312" w:eastAsia="仿宋_GB2312" w:hint="eastAsia"/>
                <w:sz w:val="32"/>
                <w:szCs w:val="32"/>
                <w:lang w:val="en-US"/>
              </w:rPr>
              <w:t>，</w:t>
            </w:r>
            <w:r>
              <w:rPr>
                <w:rFonts w:ascii="仿宋_GB2312" w:eastAsia="仿宋_GB2312" w:hint="eastAsia"/>
                <w:sz w:val="32"/>
                <w:szCs w:val="32"/>
              </w:rPr>
              <w:t>家长认为</w:t>
            </w:r>
            <w:r w:rsidR="00F6740D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</w:rPr>
              <w:t>在家庭环境中只要自己玩耍（不限制玩耍的内容），不影响他人，没有破坏行为和安全隐患，就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对</w:t>
            </w:r>
            <w:r w:rsidR="003C6E38">
              <w:rPr>
                <w:rFonts w:ascii="仿宋_GB2312" w:eastAsia="仿宋_GB2312" w:hint="eastAsia"/>
                <w:sz w:val="32"/>
                <w:szCs w:val="32"/>
                <w:lang w:val="en-US"/>
              </w:rPr>
              <w:t>其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采取</w:t>
            </w:r>
            <w:r>
              <w:rPr>
                <w:rFonts w:ascii="仿宋_GB2312" w:eastAsia="仿宋_GB2312" w:hint="eastAsia"/>
                <w:sz w:val="32"/>
                <w:szCs w:val="32"/>
              </w:rPr>
              <w:t>放任自流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的方式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另外，因</w:t>
            </w:r>
            <w:r w:rsidR="003C6E38">
              <w:rPr>
                <w:rFonts w:ascii="仿宋_GB2312" w:eastAsia="仿宋_GB2312" w:hint="eastAsia"/>
                <w:sz w:val="32"/>
                <w:szCs w:val="32"/>
                <w:lang w:val="en-US"/>
              </w:rPr>
              <w:t>幼儿的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精神状态，</w:t>
            </w:r>
            <w:r>
              <w:rPr>
                <w:rFonts w:ascii="仿宋_GB2312" w:eastAsia="仿宋_GB2312" w:hint="eastAsia"/>
                <w:sz w:val="32"/>
                <w:szCs w:val="32"/>
              </w:rPr>
              <w:t>家长</w:t>
            </w:r>
            <w:r w:rsidR="00424F6E">
              <w:rPr>
                <w:rFonts w:ascii="仿宋_GB2312" w:eastAsia="仿宋_GB2312" w:hint="eastAsia"/>
                <w:sz w:val="32"/>
                <w:szCs w:val="32"/>
              </w:rPr>
              <w:t>存在</w:t>
            </w:r>
            <w:r>
              <w:rPr>
                <w:rFonts w:ascii="仿宋_GB2312" w:eastAsia="仿宋_GB2312" w:hint="eastAsia"/>
                <w:sz w:val="32"/>
                <w:szCs w:val="32"/>
              </w:rPr>
              <w:t>一定程度上</w:t>
            </w:r>
            <w:r w:rsidR="00424F6E">
              <w:rPr>
                <w:rFonts w:ascii="仿宋_GB2312" w:eastAsia="仿宋_GB2312" w:hint="eastAsia"/>
                <w:sz w:val="32"/>
                <w:szCs w:val="32"/>
              </w:rPr>
              <w:t>的</w:t>
            </w:r>
            <w:r>
              <w:rPr>
                <w:rFonts w:ascii="仿宋_GB2312" w:eastAsia="仿宋_GB2312" w:hint="eastAsia"/>
                <w:sz w:val="32"/>
                <w:szCs w:val="32"/>
              </w:rPr>
              <w:t>溺爱</w:t>
            </w:r>
            <w:r w:rsidR="00424F6E">
              <w:rPr>
                <w:rFonts w:ascii="仿宋_GB2312" w:eastAsia="仿宋_GB2312" w:hint="eastAsia"/>
                <w:sz w:val="32"/>
                <w:szCs w:val="32"/>
              </w:rPr>
              <w:t>心理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，不忍</w:t>
            </w:r>
            <w:r w:rsidR="00424F6E">
              <w:rPr>
                <w:rFonts w:ascii="仿宋_GB2312" w:eastAsia="仿宋_GB2312" w:hint="eastAsia"/>
                <w:sz w:val="32"/>
                <w:szCs w:val="32"/>
              </w:rPr>
              <w:t>心</w:t>
            </w:r>
            <w:r>
              <w:rPr>
                <w:rFonts w:ascii="仿宋_GB2312" w:eastAsia="仿宋_GB2312" w:hint="eastAsia"/>
                <w:sz w:val="32"/>
                <w:szCs w:val="32"/>
              </w:rPr>
              <w:t>让</w:t>
            </w:r>
            <w:r w:rsidR="00424F6E">
              <w:rPr>
                <w:rFonts w:ascii="仿宋_GB2312" w:eastAsia="仿宋_GB2312" w:hint="eastAsia"/>
                <w:sz w:val="32"/>
                <w:szCs w:val="32"/>
              </w:rPr>
              <w:t>其</w:t>
            </w:r>
            <w:r>
              <w:rPr>
                <w:rFonts w:ascii="仿宋_GB2312" w:eastAsia="仿宋_GB2312" w:hint="eastAsia"/>
                <w:sz w:val="32"/>
                <w:szCs w:val="32"/>
              </w:rPr>
              <w:t>参与劳动或付出体力</w:t>
            </w:r>
            <w:r w:rsidR="00424F6E">
              <w:rPr>
                <w:rFonts w:ascii="仿宋_GB2312" w:eastAsia="仿宋_GB2312" w:hint="eastAsia"/>
                <w:sz w:val="32"/>
                <w:szCs w:val="32"/>
              </w:rPr>
              <w:t>的</w:t>
            </w:r>
            <w:r>
              <w:rPr>
                <w:rFonts w:ascii="仿宋_GB2312" w:eastAsia="仿宋_GB2312" w:hint="eastAsia"/>
                <w:sz w:val="32"/>
                <w:szCs w:val="32"/>
              </w:rPr>
              <w:t>活动。</w:t>
            </w:r>
          </w:p>
          <w:p w:rsidR="003974FA" w:rsidRDefault="003974FA" w:rsidP="00D42161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结论：</w:t>
            </w:r>
            <w:r>
              <w:rPr>
                <w:rFonts w:ascii="仿宋_GB2312" w:eastAsia="仿宋_GB2312" w:hint="eastAsia"/>
                <w:sz w:val="32"/>
                <w:szCs w:val="32"/>
              </w:rPr>
              <w:t>经过</w:t>
            </w:r>
            <w:r w:rsidR="00A459A1">
              <w:rPr>
                <w:rFonts w:ascii="仿宋_GB2312" w:eastAsia="仿宋_GB2312" w:hint="eastAsia"/>
                <w:sz w:val="32"/>
                <w:szCs w:val="32"/>
              </w:rPr>
              <w:t>以上分析得出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 w:rsidR="00A459A1">
              <w:rPr>
                <w:rFonts w:ascii="仿宋_GB2312" w:eastAsia="仿宋_GB2312" w:hint="eastAsia"/>
                <w:sz w:val="32"/>
                <w:szCs w:val="32"/>
              </w:rPr>
              <w:t>文清</w:t>
            </w:r>
            <w:r>
              <w:rPr>
                <w:rFonts w:ascii="仿宋_GB2312" w:eastAsia="仿宋_GB2312" w:hint="eastAsia"/>
                <w:sz w:val="32"/>
                <w:szCs w:val="32"/>
              </w:rPr>
              <w:t>以上厕所为由，逃避大运动量活动。</w:t>
            </w:r>
          </w:p>
          <w:p w:rsidR="003974FA" w:rsidRPr="00CE22AD" w:rsidRDefault="00D42161" w:rsidP="00D42161">
            <w:pPr>
              <w:spacing w:line="510" w:lineRule="exact"/>
              <w:ind w:firstLineChars="200" w:firstLine="640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三</w:t>
            </w:r>
            <w:r>
              <w:rPr>
                <w:rFonts w:ascii="黑体" w:eastAsia="黑体" w:hAnsi="黑体" w:cs="黑体"/>
                <w:sz w:val="32"/>
                <w:szCs w:val="32"/>
              </w:rPr>
              <w:t>、</w:t>
            </w:r>
            <w:r w:rsidR="003974FA">
              <w:rPr>
                <w:rFonts w:ascii="黑体" w:eastAsia="黑体" w:hAnsi="黑体" w:cs="黑体" w:hint="eastAsia"/>
                <w:sz w:val="32"/>
                <w:szCs w:val="32"/>
              </w:rPr>
              <w:t>解决办法</w:t>
            </w:r>
          </w:p>
          <w:p w:rsidR="003974FA" w:rsidRDefault="003974FA" w:rsidP="00D42161">
            <w:pPr>
              <w:spacing w:line="510" w:lineRule="exact"/>
              <w:ind w:firstLineChars="200" w:firstLine="640"/>
              <w:rPr>
                <w:rFonts w:ascii="楷体_GB2312" w:eastAsia="楷体_GB2312" w:hAnsi="楷体_GB2312" w:cs="楷体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（一）做好课前提示，减少客观原因</w:t>
            </w:r>
          </w:p>
          <w:p w:rsidR="003974FA" w:rsidRDefault="003974FA" w:rsidP="00D42161">
            <w:pPr>
              <w:spacing w:line="51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根据前期的研究结果，在接下来的活动中，我与配班教师做好沟通，在</w:t>
            </w:r>
            <w:r>
              <w:rPr>
                <w:rFonts w:ascii="仿宋_GB2312" w:eastAsia="仿宋_GB2312" w:hint="eastAsia"/>
                <w:sz w:val="32"/>
                <w:szCs w:val="32"/>
              </w:rPr>
              <w:t>课前（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尤其是户外体育课或活动量较大的课堂</w:t>
            </w:r>
            <w:r>
              <w:rPr>
                <w:rFonts w:ascii="仿宋_GB2312" w:eastAsia="仿宋_GB2312" w:hint="eastAsia"/>
                <w:sz w:val="32"/>
                <w:szCs w:val="32"/>
              </w:rPr>
              <w:t>）提示</w:t>
            </w:r>
            <w:r w:rsidR="00B01DD8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</w:rPr>
              <w:t>上厕所，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尽量减少</w:t>
            </w:r>
            <w:r w:rsidR="00B01DD8">
              <w:rPr>
                <w:rFonts w:ascii="仿宋_GB2312" w:eastAsia="仿宋_GB2312" w:hint="eastAsia"/>
                <w:sz w:val="32"/>
                <w:szCs w:val="32"/>
                <w:lang w:val="en-US"/>
              </w:rPr>
              <w:t>幼儿</w:t>
            </w:r>
            <w:r w:rsidR="00310FD8">
              <w:rPr>
                <w:rFonts w:ascii="仿宋_GB2312" w:eastAsia="仿宋_GB2312" w:hint="eastAsia"/>
                <w:sz w:val="32"/>
                <w:szCs w:val="32"/>
                <w:lang w:val="en-US"/>
              </w:rPr>
              <w:t>多次如厕的客观理由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。</w:t>
            </w:r>
          </w:p>
          <w:p w:rsidR="003974FA" w:rsidRDefault="003974FA" w:rsidP="00D42161">
            <w:pPr>
              <w:spacing w:line="510" w:lineRule="exact"/>
              <w:ind w:firstLineChars="200" w:firstLine="640"/>
              <w:rPr>
                <w:rFonts w:ascii="楷体_GB2312" w:eastAsia="楷体_GB2312" w:hAnsi="楷体_GB2312" w:cs="楷体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（二）注重表扬鼓励，增强正面强化</w:t>
            </w:r>
          </w:p>
          <w:p w:rsidR="003974FA" w:rsidRPr="003F27CE" w:rsidRDefault="003974FA" w:rsidP="003F27CE">
            <w:pPr>
              <w:spacing w:line="510" w:lineRule="exact"/>
              <w:ind w:firstLineChars="200" w:firstLine="643"/>
              <w:rPr>
                <w:rFonts w:ascii="仿宋_GB2312" w:eastAsia="仿宋_GB2312"/>
                <w:b/>
                <w:sz w:val="32"/>
                <w:szCs w:val="32"/>
              </w:rPr>
            </w:pPr>
            <w:r w:rsidRPr="003F27CE">
              <w:rPr>
                <w:rFonts w:ascii="仿宋_GB2312" w:eastAsia="仿宋_GB2312" w:hint="eastAsia"/>
                <w:b/>
                <w:sz w:val="32"/>
                <w:szCs w:val="32"/>
              </w:rPr>
              <w:t>1.注重</w:t>
            </w:r>
            <w:r w:rsidR="00C011A6">
              <w:rPr>
                <w:rFonts w:ascii="仿宋_GB2312" w:eastAsia="仿宋_GB2312" w:hint="eastAsia"/>
                <w:b/>
                <w:sz w:val="32"/>
                <w:szCs w:val="32"/>
              </w:rPr>
              <w:t>活动过程</w:t>
            </w:r>
            <w:r w:rsidRPr="003F27CE">
              <w:rPr>
                <w:rFonts w:ascii="仿宋_GB2312" w:eastAsia="仿宋_GB2312" w:hint="eastAsia"/>
                <w:b/>
                <w:sz w:val="32"/>
                <w:szCs w:val="32"/>
              </w:rPr>
              <w:t>中的表扬鼓励。</w:t>
            </w:r>
          </w:p>
          <w:p w:rsidR="003974FA" w:rsidRDefault="003974FA" w:rsidP="00D42161">
            <w:pPr>
              <w:spacing w:line="51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把握时间节点和活动节点，由配班教师来到</w:t>
            </w:r>
            <w:r w:rsidR="003F27CE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</w:rPr>
              <w:t>身边，带领</w:t>
            </w:r>
            <w:r w:rsidR="003F27CE">
              <w:rPr>
                <w:rFonts w:ascii="仿宋_GB2312" w:eastAsia="仿宋_GB2312" w:hint="eastAsia"/>
                <w:sz w:val="32"/>
                <w:szCs w:val="32"/>
                <w:lang w:val="en-US"/>
              </w:rPr>
              <w:t>其</w:t>
            </w:r>
            <w:r w:rsidR="00956FAB">
              <w:rPr>
                <w:rFonts w:ascii="仿宋_GB2312" w:eastAsia="仿宋_GB2312" w:hint="eastAsia"/>
                <w:sz w:val="32"/>
                <w:szCs w:val="32"/>
              </w:rPr>
              <w:t>共同</w:t>
            </w:r>
            <w:r>
              <w:rPr>
                <w:rFonts w:ascii="仿宋_GB2312" w:eastAsia="仿宋_GB2312" w:hint="eastAsia"/>
                <w:sz w:val="32"/>
                <w:szCs w:val="32"/>
              </w:rPr>
              <w:t>完成活动的内容，同时用语言、身体</w:t>
            </w:r>
            <w:r w:rsidR="003F27CE">
              <w:rPr>
                <w:rFonts w:ascii="仿宋_GB2312" w:eastAsia="仿宋_GB2312" w:hint="eastAsia"/>
                <w:sz w:val="32"/>
                <w:szCs w:val="32"/>
              </w:rPr>
              <w:t>动作</w:t>
            </w:r>
            <w:r>
              <w:rPr>
                <w:rFonts w:ascii="仿宋_GB2312" w:eastAsia="仿宋_GB2312" w:hint="eastAsia"/>
                <w:sz w:val="32"/>
                <w:szCs w:val="32"/>
              </w:rPr>
              <w:t>、强化物等对</w:t>
            </w:r>
            <w:r w:rsidR="003F27CE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</w:rPr>
              <w:t>进行表扬鼓励</w:t>
            </w:r>
            <w:r w:rsidR="003F27CE">
              <w:rPr>
                <w:rFonts w:ascii="仿宋_GB2312" w:eastAsia="仿宋_GB2312" w:hint="eastAsia"/>
                <w:sz w:val="32"/>
                <w:szCs w:val="32"/>
              </w:rPr>
              <w:t>，使其树立自信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3974FA" w:rsidRPr="003F27CE" w:rsidRDefault="003974FA" w:rsidP="003F27CE">
            <w:pPr>
              <w:spacing w:line="510" w:lineRule="exact"/>
              <w:ind w:firstLineChars="200" w:firstLine="643"/>
              <w:rPr>
                <w:rFonts w:ascii="仿宋_GB2312" w:eastAsia="仿宋_GB2312"/>
                <w:b/>
                <w:sz w:val="32"/>
                <w:szCs w:val="32"/>
              </w:rPr>
            </w:pPr>
            <w:r w:rsidRPr="003F27CE">
              <w:rPr>
                <w:rFonts w:ascii="仿宋_GB2312" w:eastAsia="仿宋_GB2312" w:hint="eastAsia"/>
                <w:b/>
                <w:sz w:val="32"/>
                <w:szCs w:val="32"/>
              </w:rPr>
              <w:t>2.注重</w:t>
            </w:r>
            <w:r w:rsidR="00C011A6">
              <w:rPr>
                <w:rFonts w:ascii="仿宋_GB2312" w:eastAsia="仿宋_GB2312" w:hint="eastAsia"/>
                <w:b/>
                <w:sz w:val="32"/>
                <w:szCs w:val="32"/>
              </w:rPr>
              <w:t>活动</w:t>
            </w:r>
            <w:r w:rsidRPr="003F27CE">
              <w:rPr>
                <w:rFonts w:ascii="仿宋_GB2312" w:eastAsia="仿宋_GB2312" w:hint="eastAsia"/>
                <w:b/>
                <w:sz w:val="32"/>
                <w:szCs w:val="32"/>
              </w:rPr>
              <w:t>后总结的表扬鼓励。</w:t>
            </w:r>
          </w:p>
          <w:p w:rsidR="003974FA" w:rsidRDefault="003974FA" w:rsidP="00D42161">
            <w:pPr>
              <w:spacing w:line="510" w:lineRule="exact"/>
              <w:ind w:firstLineChars="200" w:firstLine="640"/>
              <w:rPr>
                <w:rFonts w:ascii="黑体" w:eastAsia="仿宋_GB2312" w:hAnsi="黑体" w:cs="黑体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教师在</w:t>
            </w:r>
            <w:r w:rsidR="004225D4">
              <w:rPr>
                <w:rFonts w:ascii="仿宋_GB2312" w:eastAsia="仿宋_GB2312" w:hint="eastAsia"/>
                <w:sz w:val="32"/>
                <w:szCs w:val="32"/>
              </w:rPr>
              <w:t>活动</w:t>
            </w:r>
            <w:r>
              <w:rPr>
                <w:rFonts w:ascii="仿宋_GB2312" w:eastAsia="仿宋_GB2312" w:hint="eastAsia"/>
                <w:sz w:val="32"/>
                <w:szCs w:val="32"/>
              </w:rPr>
              <w:t>后总结的时候单独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对文清提出</w:t>
            </w:r>
            <w:r>
              <w:rPr>
                <w:rFonts w:ascii="仿宋_GB2312" w:eastAsia="仿宋_GB2312" w:hint="eastAsia"/>
                <w:sz w:val="32"/>
                <w:szCs w:val="32"/>
              </w:rPr>
              <w:t>表扬或者是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进行</w:t>
            </w:r>
            <w:r>
              <w:rPr>
                <w:rFonts w:ascii="仿宋_GB2312" w:eastAsia="仿宋_GB2312" w:hint="eastAsia"/>
                <w:sz w:val="32"/>
                <w:szCs w:val="32"/>
              </w:rPr>
              <w:t>强化物的激励等等，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正面强化</w:t>
            </w:r>
            <w:r w:rsidR="004225D4">
              <w:rPr>
                <w:rFonts w:ascii="仿宋_GB2312" w:eastAsia="仿宋_GB2312" w:hint="eastAsia"/>
                <w:sz w:val="32"/>
                <w:szCs w:val="32"/>
                <w:lang w:val="en-US"/>
              </w:rPr>
              <w:t>其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优秀表现与进步，一点点促进</w:t>
            </w:r>
            <w:r w:rsidR="004225D4">
              <w:rPr>
                <w:rFonts w:ascii="仿宋_GB2312" w:eastAsia="仿宋_GB2312" w:hint="eastAsia"/>
                <w:sz w:val="32"/>
                <w:szCs w:val="32"/>
                <w:lang w:val="en-US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的改变与提升。</w:t>
            </w:r>
          </w:p>
          <w:p w:rsidR="003974FA" w:rsidRDefault="003974FA" w:rsidP="00D42161">
            <w:pPr>
              <w:spacing w:line="510" w:lineRule="exact"/>
              <w:ind w:firstLineChars="200" w:firstLine="640"/>
              <w:rPr>
                <w:rFonts w:ascii="楷体_GB2312" w:eastAsia="楷体_GB2312" w:hAnsi="楷体_GB2312" w:cs="楷体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</w:rPr>
              <w:t>（</w:t>
            </w: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三</w:t>
            </w:r>
            <w:r>
              <w:rPr>
                <w:rFonts w:ascii="楷体_GB2312" w:eastAsia="楷体_GB2312" w:hAnsi="楷体_GB2312" w:cs="楷体_GB2312" w:hint="eastAsia"/>
                <w:sz w:val="32"/>
                <w:szCs w:val="32"/>
              </w:rPr>
              <w:t>）</w:t>
            </w: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适当分散注意力，减少如厕次数</w:t>
            </w:r>
          </w:p>
          <w:p w:rsidR="003974FA" w:rsidRPr="00AB6498" w:rsidRDefault="003974FA" w:rsidP="00D42161">
            <w:pPr>
              <w:spacing w:line="510" w:lineRule="exact"/>
              <w:ind w:firstLineChars="200" w:firstLine="643"/>
              <w:rPr>
                <w:rFonts w:ascii="仿宋_GB2312" w:eastAsia="仿宋_GB2312"/>
                <w:b/>
                <w:sz w:val="32"/>
                <w:szCs w:val="32"/>
              </w:rPr>
            </w:pPr>
            <w:r w:rsidRPr="00AB6498">
              <w:rPr>
                <w:rFonts w:ascii="仿宋_GB2312" w:eastAsia="仿宋_GB2312" w:hint="eastAsia"/>
                <w:b/>
                <w:sz w:val="32"/>
                <w:szCs w:val="32"/>
              </w:rPr>
              <w:t>1.有意识拖延时间，适当分散注意力。</w:t>
            </w:r>
          </w:p>
          <w:p w:rsidR="003974FA" w:rsidRDefault="003974FA" w:rsidP="00D42161">
            <w:pPr>
              <w:spacing w:line="51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在</w:t>
            </w:r>
            <w:r w:rsidR="00BA2A7D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</w:rPr>
              <w:t>第一次提出</w:t>
            </w:r>
            <w:r w:rsidR="00BA2A7D">
              <w:rPr>
                <w:rFonts w:ascii="仿宋_GB2312" w:eastAsia="仿宋_GB2312" w:hint="eastAsia"/>
                <w:sz w:val="32"/>
                <w:szCs w:val="32"/>
              </w:rPr>
              <w:t>如厕要求时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，适当</w:t>
            </w:r>
            <w:r w:rsidR="00D258DF">
              <w:rPr>
                <w:rFonts w:ascii="仿宋_GB2312" w:eastAsia="仿宋_GB2312" w:hint="eastAsia"/>
                <w:sz w:val="32"/>
                <w:szCs w:val="32"/>
              </w:rPr>
              <w:t>地</w:t>
            </w:r>
            <w:r>
              <w:rPr>
                <w:rFonts w:ascii="仿宋_GB2312" w:eastAsia="仿宋_GB2312" w:hint="eastAsia"/>
                <w:sz w:val="32"/>
                <w:szCs w:val="32"/>
              </w:rPr>
              <w:t>分散他的注意力，有意识</w:t>
            </w:r>
            <w:r w:rsidR="00D258DF">
              <w:rPr>
                <w:rFonts w:ascii="仿宋_GB2312" w:eastAsia="仿宋_GB2312" w:hint="eastAsia"/>
                <w:sz w:val="32"/>
                <w:szCs w:val="32"/>
              </w:rPr>
              <w:t>地</w:t>
            </w:r>
            <w:r>
              <w:rPr>
                <w:rFonts w:ascii="仿宋_GB2312" w:eastAsia="仿宋_GB2312" w:hint="eastAsia"/>
                <w:sz w:val="32"/>
                <w:szCs w:val="32"/>
              </w:rPr>
              <w:t>拖延时间。在他</w:t>
            </w:r>
            <w:r w:rsidR="004E7758">
              <w:rPr>
                <w:rFonts w:ascii="仿宋_GB2312" w:eastAsia="仿宋_GB2312" w:hint="eastAsia"/>
                <w:sz w:val="32"/>
                <w:szCs w:val="32"/>
              </w:rPr>
              <w:t>第二次</w:t>
            </w:r>
            <w:r>
              <w:rPr>
                <w:rFonts w:ascii="仿宋_GB2312" w:eastAsia="仿宋_GB2312" w:hint="eastAsia"/>
                <w:sz w:val="32"/>
                <w:szCs w:val="32"/>
              </w:rPr>
              <w:t>提出要求时，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请</w:t>
            </w:r>
            <w:r>
              <w:rPr>
                <w:rFonts w:ascii="仿宋_GB2312" w:eastAsia="仿宋_GB2312" w:hint="eastAsia"/>
                <w:sz w:val="32"/>
                <w:szCs w:val="32"/>
              </w:rPr>
              <w:t>配班教师观察</w:t>
            </w:r>
            <w:r w:rsidR="004E7758">
              <w:rPr>
                <w:rFonts w:ascii="仿宋_GB2312" w:eastAsia="仿宋_GB2312" w:hint="eastAsia"/>
                <w:sz w:val="32"/>
                <w:szCs w:val="32"/>
              </w:rPr>
              <w:t>其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如厕</w:t>
            </w:r>
            <w:r>
              <w:rPr>
                <w:rFonts w:ascii="仿宋_GB2312" w:eastAsia="仿宋_GB2312" w:hint="eastAsia"/>
                <w:sz w:val="32"/>
                <w:szCs w:val="32"/>
              </w:rPr>
              <w:t>的迫切性，如过于强烈，可适当满足，但一定是在延时后进行，争取做到延时、有意识</w:t>
            </w:r>
            <w:r w:rsidR="004E7758">
              <w:rPr>
                <w:rFonts w:ascii="仿宋_GB2312" w:eastAsia="仿宋_GB2312" w:hint="eastAsia"/>
                <w:sz w:val="32"/>
                <w:szCs w:val="32"/>
              </w:rPr>
              <w:t>地</w:t>
            </w:r>
            <w:r>
              <w:rPr>
                <w:rFonts w:ascii="仿宋_GB2312" w:eastAsia="仿宋_GB2312" w:hint="eastAsia"/>
                <w:sz w:val="32"/>
                <w:szCs w:val="32"/>
              </w:rPr>
              <w:t>减少次数，</w:t>
            </w:r>
            <w:r w:rsidR="005C721B">
              <w:rPr>
                <w:rFonts w:ascii="仿宋_GB2312" w:eastAsia="仿宋_GB2312" w:hint="eastAsia"/>
                <w:sz w:val="32"/>
                <w:szCs w:val="32"/>
              </w:rPr>
              <w:t>督促其减少待在厕所的时长。</w:t>
            </w:r>
          </w:p>
          <w:p w:rsidR="003974FA" w:rsidRPr="00AB6498" w:rsidRDefault="003974FA" w:rsidP="00D42161">
            <w:pPr>
              <w:spacing w:line="510" w:lineRule="exact"/>
              <w:ind w:firstLineChars="200" w:firstLine="643"/>
              <w:rPr>
                <w:rFonts w:ascii="仿宋_GB2312" w:eastAsia="仿宋_GB2312"/>
                <w:b/>
                <w:sz w:val="32"/>
                <w:szCs w:val="32"/>
              </w:rPr>
            </w:pPr>
            <w:r w:rsidRPr="00AB6498">
              <w:rPr>
                <w:rFonts w:ascii="仿宋_GB2312" w:eastAsia="仿宋_GB2312" w:hint="eastAsia"/>
                <w:b/>
                <w:sz w:val="32"/>
                <w:szCs w:val="32"/>
              </w:rPr>
              <w:t>2.做好预测判断，陪伴分散注意力。</w:t>
            </w:r>
          </w:p>
          <w:p w:rsidR="003974FA" w:rsidRDefault="00A8546E" w:rsidP="00D42161">
            <w:pPr>
              <w:spacing w:line="51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教师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加强对文清的观察，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在预测到下一次提出</w:t>
            </w:r>
            <w:r w:rsidR="001040D1">
              <w:rPr>
                <w:rFonts w:ascii="仿宋_GB2312" w:eastAsia="仿宋_GB2312" w:hint="eastAsia"/>
                <w:sz w:val="32"/>
                <w:szCs w:val="32"/>
              </w:rPr>
              <w:t>如厕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要求前，配班教师提前来到</w:t>
            </w:r>
            <w:r w:rsidR="001040D1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身边，陪伴并</w:t>
            </w:r>
            <w:r w:rsidR="001040D1">
              <w:rPr>
                <w:rFonts w:ascii="仿宋_GB2312" w:eastAsia="仿宋_GB2312" w:hint="eastAsia"/>
                <w:sz w:val="32"/>
                <w:szCs w:val="32"/>
              </w:rPr>
              <w:t>带领其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进行下一步的活动，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以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分散</w:t>
            </w:r>
            <w:r w:rsidR="00AD4F75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的注意力。</w:t>
            </w:r>
          </w:p>
          <w:p w:rsidR="003974FA" w:rsidRDefault="003974FA" w:rsidP="00D42161">
            <w:pPr>
              <w:spacing w:line="510" w:lineRule="exact"/>
              <w:ind w:firstLineChars="200" w:firstLine="640"/>
              <w:rPr>
                <w:rFonts w:ascii="楷体_GB2312" w:eastAsia="楷体_GB2312" w:hAnsi="楷体_GB2312" w:cs="楷体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</w:rPr>
              <w:t>（</w:t>
            </w: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四</w:t>
            </w:r>
            <w:r>
              <w:rPr>
                <w:rFonts w:ascii="楷体_GB2312" w:eastAsia="楷体_GB2312" w:hAnsi="楷体_GB2312" w:cs="楷体_GB2312" w:hint="eastAsia"/>
                <w:sz w:val="32"/>
                <w:szCs w:val="32"/>
              </w:rPr>
              <w:t>）</w:t>
            </w:r>
            <w:r w:rsidR="00627247"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制定特定内容，减少幼儿</w:t>
            </w: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排斥行为</w:t>
            </w:r>
          </w:p>
          <w:p w:rsidR="003974FA" w:rsidRDefault="00AD4F75" w:rsidP="00D42161">
            <w:pPr>
              <w:spacing w:line="51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文清大部分时间在普通班级随班就读，部分时间在资源教室接受专门辅导。根据其行为表现和心理特点，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通过专业培训的指导教师</w:t>
            </w:r>
            <w:r w:rsidR="007A7F16" w:rsidRPr="00627247">
              <w:rPr>
                <w:rFonts w:ascii="仿宋_GB2312" w:eastAsia="仿宋_GB2312" w:hint="eastAsia"/>
                <w:sz w:val="32"/>
                <w:szCs w:val="32"/>
              </w:rPr>
              <w:t>制定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详尽的分步</w:t>
            </w:r>
            <w:r w:rsidR="00093D15">
              <w:rPr>
                <w:rFonts w:ascii="仿宋_GB2312" w:eastAsia="仿宋_GB2312" w:hint="eastAsia"/>
                <w:sz w:val="32"/>
                <w:szCs w:val="32"/>
              </w:rPr>
              <w:t>计划，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下达</w:t>
            </w:r>
            <w:r w:rsidR="007A7F16" w:rsidRPr="00627247">
              <w:rPr>
                <w:rFonts w:ascii="仿宋_GB2312" w:eastAsia="仿宋_GB2312" w:hint="eastAsia"/>
                <w:sz w:val="32"/>
                <w:szCs w:val="32"/>
              </w:rPr>
              <w:t>明确的指令，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强调</w:t>
            </w:r>
            <w:r w:rsidR="007A7F16" w:rsidRPr="00627247">
              <w:rPr>
                <w:rFonts w:ascii="仿宋_GB2312" w:eastAsia="仿宋_GB2312" w:hint="eastAsia"/>
                <w:sz w:val="32"/>
                <w:szCs w:val="32"/>
              </w:rPr>
              <w:t>反复的操作，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跟进</w:t>
            </w:r>
            <w:r w:rsidR="007A7F16" w:rsidRPr="00627247">
              <w:rPr>
                <w:rFonts w:ascii="仿宋_GB2312" w:eastAsia="仿宋_GB2312" w:hint="eastAsia"/>
                <w:sz w:val="32"/>
                <w:szCs w:val="32"/>
              </w:rPr>
              <w:t>稳定及时的强化。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如</w:t>
            </w:r>
            <w:r>
              <w:rPr>
                <w:rFonts w:ascii="仿宋_GB2312" w:eastAsia="仿宋_GB2312" w:hint="eastAsia"/>
                <w:sz w:val="32"/>
                <w:szCs w:val="32"/>
              </w:rPr>
              <w:t>在资源教室里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制定</w:t>
            </w:r>
            <w:r>
              <w:rPr>
                <w:rFonts w:ascii="仿宋_GB2312" w:eastAsia="仿宋_GB2312" w:hint="eastAsia"/>
                <w:sz w:val="32"/>
                <w:szCs w:val="32"/>
              </w:rPr>
              <w:t>了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特定的活动内容（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趣味性强、动作相对简单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、运动量相对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较小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能够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轻松完成的活动）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，反复训练增强其运动兴趣和能力。同时，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发动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文清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身边与</w:t>
            </w:r>
            <w:r w:rsidR="007A7F16">
              <w:rPr>
                <w:rFonts w:ascii="仿宋_GB2312" w:eastAsia="仿宋_GB2312" w:hint="eastAsia"/>
                <w:sz w:val="32"/>
                <w:szCs w:val="32"/>
                <w:lang w:val="en-US"/>
              </w:rPr>
              <w:t>其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运动能力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相差不太大的</w:t>
            </w:r>
            <w:r w:rsidR="007A7F16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与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其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进行互动，共同完成活动内容。</w:t>
            </w:r>
            <w:r w:rsidR="00F50D7D">
              <w:rPr>
                <w:rFonts w:ascii="仿宋_GB2312" w:eastAsia="仿宋_GB2312" w:hint="eastAsia"/>
                <w:sz w:val="32"/>
                <w:szCs w:val="32"/>
              </w:rPr>
              <w:t>每次完成活动后都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要求</w:t>
            </w:r>
            <w:r w:rsidR="00F50D7D">
              <w:rPr>
                <w:rFonts w:ascii="仿宋_GB2312" w:eastAsia="仿宋_GB2312" w:hint="eastAsia"/>
                <w:sz w:val="32"/>
                <w:szCs w:val="32"/>
              </w:rPr>
              <w:t>幼儿们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有肢体上的互动（拍手、击掌</w:t>
            </w:r>
            <w:r w:rsidR="00F50D7D">
              <w:rPr>
                <w:rFonts w:ascii="仿宋_GB2312" w:eastAsia="仿宋_GB2312" w:hint="eastAsia"/>
                <w:sz w:val="32"/>
                <w:szCs w:val="32"/>
              </w:rPr>
              <w:t>、拥抱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等）</w:t>
            </w:r>
            <w:r w:rsidR="00F50D7D">
              <w:rPr>
                <w:rFonts w:ascii="仿宋_GB2312" w:eastAsia="仿宋_GB2312" w:hint="eastAsia"/>
                <w:sz w:val="32"/>
                <w:szCs w:val="32"/>
              </w:rPr>
              <w:t>，无言的激励激发文清的运动期待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3974FA" w:rsidRDefault="003974FA" w:rsidP="00D42161">
            <w:pPr>
              <w:spacing w:line="510" w:lineRule="exact"/>
              <w:ind w:firstLineChars="200" w:firstLine="640"/>
              <w:rPr>
                <w:rFonts w:ascii="楷体_GB2312" w:eastAsia="楷体_GB2312" w:hAnsi="楷体_GB2312" w:cs="楷体_GB2312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</w:rPr>
              <w:t>（</w:t>
            </w: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五</w:t>
            </w:r>
            <w:r>
              <w:rPr>
                <w:rFonts w:ascii="楷体_GB2312" w:eastAsia="楷体_GB2312" w:hAnsi="楷体_GB2312" w:cs="楷体_GB2312" w:hint="eastAsia"/>
                <w:sz w:val="32"/>
                <w:szCs w:val="32"/>
              </w:rPr>
              <w:t>）</w:t>
            </w:r>
            <w:r>
              <w:rPr>
                <w:rFonts w:ascii="楷体_GB2312" w:eastAsia="楷体_GB2312" w:hAnsi="楷体_GB2312" w:cs="楷体_GB2312" w:hint="eastAsia"/>
                <w:sz w:val="32"/>
                <w:szCs w:val="32"/>
                <w:lang w:val="en-US"/>
              </w:rPr>
              <w:t>做好家园沟通，转变家长教育观念</w:t>
            </w:r>
          </w:p>
          <w:p w:rsidR="003974FA" w:rsidRPr="00182960" w:rsidRDefault="003974FA" w:rsidP="00D42161">
            <w:pPr>
              <w:spacing w:line="510" w:lineRule="exact"/>
              <w:ind w:firstLineChars="200" w:firstLine="643"/>
              <w:rPr>
                <w:rFonts w:ascii="仿宋_GB2312" w:eastAsia="仿宋_GB2312"/>
                <w:b/>
                <w:sz w:val="32"/>
                <w:szCs w:val="32"/>
              </w:rPr>
            </w:pPr>
            <w:r w:rsidRPr="00182960">
              <w:rPr>
                <w:rFonts w:ascii="仿宋_GB2312" w:eastAsia="仿宋_GB2312" w:hint="eastAsia"/>
                <w:b/>
                <w:sz w:val="32"/>
                <w:szCs w:val="32"/>
              </w:rPr>
              <w:t>1.共同参与家庭劳动，增加亲子互动。</w:t>
            </w:r>
          </w:p>
          <w:p w:rsidR="003974FA" w:rsidRDefault="00182960" w:rsidP="00D42161">
            <w:pPr>
              <w:spacing w:line="51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作为隔代抚养人的祖父母，其育儿理念的转变需要长期的家园沟通。针对文清的情况，教师多次与其爷爷奶奶交流，他们也在逐步更新观念，会主动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邀请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幼儿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参与家庭劳动</w:t>
            </w:r>
            <w:r w:rsidR="00441734">
              <w:rPr>
                <w:rFonts w:ascii="仿宋_GB2312" w:eastAsia="仿宋_GB2312" w:hint="eastAsia"/>
                <w:sz w:val="32"/>
                <w:szCs w:val="32"/>
              </w:rPr>
              <w:t>（由易到难进行），逐步放手。同时，文清的父母也意识到自己对待文清的逃避心理，也在想方设法增加与文清共处的时间，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与</w:t>
            </w:r>
            <w:r w:rsidR="00441734">
              <w:rPr>
                <w:rFonts w:ascii="仿宋_GB2312" w:eastAsia="仿宋_GB2312" w:hint="eastAsia"/>
                <w:sz w:val="32"/>
                <w:szCs w:val="32"/>
                <w:lang w:val="en-US"/>
              </w:rPr>
              <w:t>其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共同完成家务劳动或者是学习活动，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增加亲子互动，让</w:t>
            </w:r>
            <w:r w:rsidR="00441734">
              <w:rPr>
                <w:rFonts w:ascii="仿宋_GB2312" w:eastAsia="仿宋_GB2312" w:hint="eastAsia"/>
                <w:sz w:val="32"/>
                <w:szCs w:val="32"/>
                <w:lang w:val="en-US"/>
              </w:rPr>
              <w:t>幼儿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从简单的劳动开始，增加体质锻炼，增进亲子关系。</w:t>
            </w:r>
          </w:p>
          <w:p w:rsidR="003974FA" w:rsidRPr="00182960" w:rsidRDefault="003974FA" w:rsidP="00D42161">
            <w:pPr>
              <w:spacing w:line="510" w:lineRule="exact"/>
              <w:ind w:firstLineChars="200" w:firstLine="643"/>
              <w:rPr>
                <w:rFonts w:ascii="仿宋_GB2312" w:eastAsia="仿宋_GB2312"/>
                <w:b/>
                <w:sz w:val="32"/>
                <w:szCs w:val="32"/>
              </w:rPr>
            </w:pPr>
            <w:r w:rsidRPr="00182960">
              <w:rPr>
                <w:rFonts w:ascii="仿宋_GB2312" w:eastAsia="仿宋_GB2312" w:hint="eastAsia"/>
                <w:b/>
                <w:sz w:val="32"/>
                <w:szCs w:val="32"/>
              </w:rPr>
              <w:t>2.陪伴</w:t>
            </w:r>
            <w:r w:rsidR="001A4FCC">
              <w:rPr>
                <w:rFonts w:ascii="仿宋_GB2312" w:eastAsia="仿宋_GB2312" w:hint="eastAsia"/>
                <w:b/>
                <w:sz w:val="32"/>
                <w:szCs w:val="32"/>
              </w:rPr>
              <w:t>幼儿</w:t>
            </w:r>
            <w:r w:rsidRPr="00182960">
              <w:rPr>
                <w:rFonts w:ascii="仿宋_GB2312" w:eastAsia="仿宋_GB2312" w:hint="eastAsia"/>
                <w:b/>
                <w:sz w:val="32"/>
                <w:szCs w:val="32"/>
              </w:rPr>
              <w:t>进行户外活动，打开</w:t>
            </w:r>
            <w:r w:rsidR="001A4FCC">
              <w:rPr>
                <w:rFonts w:ascii="仿宋_GB2312" w:eastAsia="仿宋_GB2312" w:hint="eastAsia"/>
                <w:b/>
                <w:sz w:val="32"/>
                <w:szCs w:val="32"/>
              </w:rPr>
              <w:t>幼儿</w:t>
            </w:r>
            <w:r w:rsidRPr="00182960">
              <w:rPr>
                <w:rFonts w:ascii="仿宋_GB2312" w:eastAsia="仿宋_GB2312" w:hint="eastAsia"/>
                <w:b/>
                <w:sz w:val="32"/>
                <w:szCs w:val="32"/>
              </w:rPr>
              <w:t>心门。</w:t>
            </w:r>
          </w:p>
          <w:p w:rsidR="003974FA" w:rsidRDefault="001A4FCC" w:rsidP="00D42161">
            <w:pPr>
              <w:spacing w:line="51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教师与家长沟通，制定户外亲子活动方案。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家长利用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周末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或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休班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的时间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带</w:t>
            </w:r>
            <w:r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到</w:t>
            </w:r>
            <w:r>
              <w:rPr>
                <w:rFonts w:ascii="仿宋_GB2312" w:eastAsia="仿宋_GB2312" w:hint="eastAsia"/>
                <w:sz w:val="32"/>
                <w:szCs w:val="32"/>
              </w:rPr>
              <w:t>大自然、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游乐场</w:t>
            </w:r>
            <w:r>
              <w:rPr>
                <w:rFonts w:ascii="仿宋_GB2312" w:eastAsia="仿宋_GB2312" w:hint="eastAsia"/>
                <w:sz w:val="32"/>
                <w:szCs w:val="32"/>
              </w:rPr>
              <w:t>等地方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活动，让</w:t>
            </w:r>
            <w:r w:rsidR="00706FE9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充分享受阳光、享受户外活动的快乐。</w:t>
            </w:r>
            <w:r w:rsidR="00706FE9">
              <w:rPr>
                <w:rFonts w:ascii="仿宋_GB2312" w:eastAsia="仿宋_GB2312" w:hint="eastAsia"/>
                <w:sz w:val="32"/>
                <w:szCs w:val="32"/>
                <w:lang w:val="en-US"/>
              </w:rPr>
              <w:t>同时多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带</w:t>
            </w:r>
            <w:r w:rsidR="00706FE9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到广场</w:t>
            </w:r>
            <w:r w:rsidR="00706FE9">
              <w:rPr>
                <w:rFonts w:ascii="仿宋_GB2312" w:eastAsia="仿宋_GB2312" w:hint="eastAsia"/>
                <w:sz w:val="32"/>
                <w:szCs w:val="32"/>
              </w:rPr>
              <w:t>、商场等</w:t>
            </w:r>
            <w:r w:rsidR="003974FA">
              <w:rPr>
                <w:rFonts w:ascii="仿宋_GB2312" w:eastAsia="仿宋_GB2312" w:hint="eastAsia"/>
                <w:sz w:val="32"/>
                <w:szCs w:val="32"/>
              </w:rPr>
              <w:t>人多的地方活动，</w:t>
            </w:r>
            <w:r w:rsidR="00706FE9">
              <w:rPr>
                <w:rFonts w:ascii="仿宋_GB2312" w:eastAsia="仿宋_GB2312" w:hint="eastAsia"/>
                <w:sz w:val="32"/>
                <w:szCs w:val="32"/>
                <w:lang w:val="en-US"/>
              </w:rPr>
              <w:t>发展幼儿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社会交往力，慢慢打开</w:t>
            </w:r>
            <w:r w:rsidR="00706FE9">
              <w:rPr>
                <w:rFonts w:ascii="仿宋_GB2312" w:eastAsia="仿宋_GB2312" w:hint="eastAsia"/>
                <w:sz w:val="32"/>
                <w:szCs w:val="32"/>
                <w:lang w:val="en-US"/>
              </w:rPr>
              <w:t>幼儿</w:t>
            </w:r>
            <w:r w:rsidR="003974FA">
              <w:rPr>
                <w:rFonts w:ascii="仿宋_GB2312" w:eastAsia="仿宋_GB2312" w:hint="eastAsia"/>
                <w:sz w:val="32"/>
                <w:szCs w:val="32"/>
                <w:lang w:val="en-US"/>
              </w:rPr>
              <w:t>心门。</w:t>
            </w:r>
          </w:p>
          <w:p w:rsidR="003974FA" w:rsidRPr="00182960" w:rsidRDefault="003974FA" w:rsidP="00D42161">
            <w:pPr>
              <w:spacing w:line="510" w:lineRule="exact"/>
              <w:ind w:firstLineChars="200" w:firstLine="643"/>
              <w:rPr>
                <w:rFonts w:ascii="仿宋_GB2312" w:eastAsia="仿宋_GB2312"/>
                <w:b/>
                <w:sz w:val="32"/>
                <w:szCs w:val="32"/>
              </w:rPr>
            </w:pPr>
            <w:r w:rsidRPr="00182960">
              <w:rPr>
                <w:rFonts w:ascii="仿宋_GB2312" w:eastAsia="仿宋_GB2312" w:hint="eastAsia"/>
                <w:b/>
                <w:sz w:val="32"/>
                <w:szCs w:val="32"/>
              </w:rPr>
              <w:t>3.注重家庭中的表扬鼓励，做到家园一致。</w:t>
            </w:r>
          </w:p>
          <w:p w:rsidR="003974FA" w:rsidRDefault="003974FA" w:rsidP="00D42161">
            <w:pPr>
              <w:spacing w:line="51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加强与教师的交流，了解</w:t>
            </w:r>
            <w:r w:rsidR="00BC6314">
              <w:rPr>
                <w:rFonts w:ascii="仿宋_GB2312" w:eastAsia="仿宋_GB2312" w:hint="eastAsia"/>
                <w:sz w:val="32"/>
                <w:szCs w:val="32"/>
                <w:lang w:val="en-US"/>
              </w:rPr>
              <w:t>幼儿在园表现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，在家庭中</w:t>
            </w:r>
            <w:r>
              <w:rPr>
                <w:rFonts w:ascii="仿宋_GB2312" w:eastAsia="仿宋_GB2312" w:hint="eastAsia"/>
                <w:sz w:val="32"/>
                <w:szCs w:val="32"/>
              </w:rPr>
              <w:t>更多的给予</w:t>
            </w:r>
            <w:r w:rsidR="00BC6314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</w:rPr>
              <w:t>语言激励或者是强化物的激励等等，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家园携手，帮助</w:t>
            </w:r>
            <w:r w:rsidR="00BC6314">
              <w:rPr>
                <w:rFonts w:ascii="仿宋_GB2312" w:eastAsia="仿宋_GB2312" w:hint="eastAsia"/>
                <w:sz w:val="32"/>
                <w:szCs w:val="32"/>
                <w:lang w:val="en-US"/>
              </w:rPr>
              <w:t>幼儿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改变不良习惯，促进</w:t>
            </w:r>
            <w:r w:rsidR="00BC6314">
              <w:rPr>
                <w:rFonts w:ascii="仿宋_GB2312" w:eastAsia="仿宋_GB2312" w:hint="eastAsia"/>
                <w:sz w:val="32"/>
                <w:szCs w:val="32"/>
                <w:lang w:val="en-US"/>
              </w:rPr>
              <w:t>其</w:t>
            </w:r>
            <w:r w:rsidR="00171DC0">
              <w:rPr>
                <w:rFonts w:ascii="仿宋_GB2312" w:eastAsia="仿宋_GB2312" w:hint="eastAsia"/>
                <w:sz w:val="32"/>
                <w:szCs w:val="32"/>
                <w:lang w:val="en-US"/>
              </w:rPr>
              <w:t>纵向提升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3974FA" w:rsidRDefault="00D42161" w:rsidP="00D42161">
            <w:pPr>
              <w:spacing w:line="51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 xml:space="preserve">    四</w:t>
            </w:r>
            <w:r>
              <w:rPr>
                <w:rFonts w:ascii="黑体" w:eastAsia="黑体" w:hAnsi="黑体" w:cs="黑体"/>
                <w:sz w:val="32"/>
                <w:szCs w:val="32"/>
              </w:rPr>
              <w:t>、效果</w:t>
            </w:r>
          </w:p>
          <w:p w:rsidR="003974FA" w:rsidRDefault="003974FA" w:rsidP="00D42161">
            <w:pPr>
              <w:spacing w:line="51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经过一段时间的</w:t>
            </w:r>
            <w:r w:rsidR="008D0B85">
              <w:rPr>
                <w:rFonts w:ascii="仿宋_GB2312" w:eastAsia="仿宋_GB2312" w:hint="eastAsia"/>
                <w:sz w:val="32"/>
                <w:szCs w:val="32"/>
              </w:rPr>
              <w:t>有意</w:t>
            </w:r>
            <w:r>
              <w:rPr>
                <w:rFonts w:ascii="仿宋_GB2312" w:eastAsia="仿宋_GB2312" w:hint="eastAsia"/>
                <w:sz w:val="32"/>
                <w:szCs w:val="32"/>
              </w:rPr>
              <w:t>干预和行为控制，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文清发生了很大的改变。他</w:t>
            </w:r>
            <w:r>
              <w:rPr>
                <w:rFonts w:ascii="仿宋_GB2312" w:eastAsia="仿宋_GB2312" w:hint="eastAsia"/>
                <w:sz w:val="32"/>
                <w:szCs w:val="32"/>
              </w:rPr>
              <w:t>逐渐改掉了</w:t>
            </w:r>
            <w:r w:rsidR="00B5130F">
              <w:rPr>
                <w:rFonts w:ascii="仿宋_GB2312" w:eastAsia="仿宋_GB2312" w:hint="eastAsia"/>
                <w:sz w:val="32"/>
                <w:szCs w:val="32"/>
              </w:rPr>
              <w:t>多次</w:t>
            </w:r>
            <w:r>
              <w:rPr>
                <w:rFonts w:ascii="仿宋_GB2312" w:eastAsia="仿宋_GB2312" w:hint="eastAsia"/>
                <w:sz w:val="32"/>
                <w:szCs w:val="32"/>
              </w:rPr>
              <w:t>上厕所的不良习惯，慢慢接受了集体活动，情绪也有了很大的改善，性格也开始开朗起来。</w:t>
            </w:r>
          </w:p>
          <w:p w:rsidR="003974FA" w:rsidRDefault="003974FA" w:rsidP="00D42161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文清的改变来自于</w:t>
            </w:r>
            <w:r w:rsidR="001C4611">
              <w:rPr>
                <w:rFonts w:ascii="仿宋_GB2312" w:eastAsia="仿宋_GB2312" w:hint="eastAsia"/>
                <w:sz w:val="32"/>
                <w:szCs w:val="32"/>
                <w:lang w:val="en-US"/>
              </w:rPr>
              <w:t>教</w:t>
            </w:r>
            <w:r>
              <w:rPr>
                <w:rFonts w:ascii="仿宋_GB2312" w:eastAsia="仿宋_GB2312" w:hint="eastAsia"/>
                <w:sz w:val="32"/>
                <w:szCs w:val="32"/>
                <w:lang w:val="en-US"/>
              </w:rPr>
              <w:t>师和家长的共同努力。</w:t>
            </w:r>
            <w:r>
              <w:rPr>
                <w:rFonts w:ascii="仿宋_GB2312" w:eastAsia="仿宋_GB2312" w:hint="eastAsia"/>
                <w:sz w:val="32"/>
                <w:szCs w:val="32"/>
              </w:rPr>
              <w:t>时代楷模陈立群校长说：作为</w:t>
            </w:r>
            <w:r w:rsidR="0053679D">
              <w:rPr>
                <w:rFonts w:ascii="仿宋_GB2312" w:eastAsia="仿宋_GB2312" w:hint="eastAsia"/>
                <w:sz w:val="32"/>
                <w:szCs w:val="32"/>
              </w:rPr>
              <w:t>老师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，快乐的事情就是，给孩子</w:t>
            </w:r>
            <w:r w:rsidR="007D02B8">
              <w:rPr>
                <w:rFonts w:ascii="仿宋_GB2312" w:eastAsia="仿宋_GB2312" w:hint="eastAsia"/>
                <w:sz w:val="32"/>
                <w:szCs w:val="32"/>
              </w:rPr>
              <w:t>们</w:t>
            </w:r>
            <w:r>
              <w:rPr>
                <w:rFonts w:ascii="仿宋_GB2312" w:eastAsia="仿宋_GB2312" w:hint="eastAsia"/>
                <w:sz w:val="32"/>
                <w:szCs w:val="32"/>
              </w:rPr>
              <w:t>一双翅膀，让孩子</w:t>
            </w:r>
            <w:r w:rsidR="007D02B8">
              <w:rPr>
                <w:rFonts w:ascii="仿宋_GB2312" w:eastAsia="仿宋_GB2312" w:hint="eastAsia"/>
                <w:sz w:val="32"/>
                <w:szCs w:val="32"/>
              </w:rPr>
              <w:t>们</w:t>
            </w:r>
            <w:r>
              <w:rPr>
                <w:rFonts w:ascii="仿宋_GB2312" w:eastAsia="仿宋_GB2312" w:hint="eastAsia"/>
                <w:sz w:val="32"/>
                <w:szCs w:val="32"/>
              </w:rPr>
              <w:t>站在我们的肩膀上，能让孩子们飞得更高，走的更远，这一双翅膀，就是爱和责任，孩子们给予</w:t>
            </w:r>
            <w:r w:rsidR="0053679D">
              <w:rPr>
                <w:rFonts w:ascii="仿宋_GB2312" w:eastAsia="仿宋_GB2312" w:hint="eastAsia"/>
                <w:sz w:val="32"/>
                <w:szCs w:val="32"/>
              </w:rPr>
              <w:t>老师</w:t>
            </w:r>
            <w:r>
              <w:rPr>
                <w:rFonts w:ascii="仿宋_GB2312" w:eastAsia="仿宋_GB2312" w:hint="eastAsia"/>
                <w:sz w:val="32"/>
                <w:szCs w:val="32"/>
              </w:rPr>
              <w:t>最好的就是自强和自立。</w:t>
            </w:r>
          </w:p>
          <w:p w:rsidR="000E1938" w:rsidRDefault="003974FA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父母是儿女的第一任</w:t>
            </w:r>
            <w:r w:rsidR="0053679D">
              <w:rPr>
                <w:rFonts w:ascii="仿宋_GB2312" w:eastAsia="仿宋_GB2312" w:hint="eastAsia"/>
                <w:sz w:val="32"/>
                <w:szCs w:val="32"/>
              </w:rPr>
              <w:t>老师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，也是终身的</w:t>
            </w:r>
            <w:r w:rsidR="0053679D">
              <w:rPr>
                <w:rFonts w:ascii="仿宋_GB2312" w:eastAsia="仿宋_GB2312" w:hint="eastAsia"/>
                <w:sz w:val="32"/>
                <w:szCs w:val="32"/>
              </w:rPr>
              <w:t>老师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。前苏联著名教育家苏霍姆林斯基</w:t>
            </w:r>
            <w:r w:rsidR="00F5599B">
              <w:rPr>
                <w:rFonts w:ascii="仿宋_GB2312" w:eastAsia="仿宋_GB2312" w:hint="eastAsia"/>
                <w:sz w:val="32"/>
                <w:szCs w:val="32"/>
              </w:rPr>
              <w:t>曾</w:t>
            </w:r>
            <w:r>
              <w:rPr>
                <w:rFonts w:ascii="仿宋_GB2312" w:eastAsia="仿宋_GB2312" w:hint="eastAsia"/>
                <w:sz w:val="32"/>
                <w:szCs w:val="32"/>
              </w:rPr>
              <w:t>说</w:t>
            </w:r>
            <w:r w:rsidR="00F5599B">
              <w:rPr>
                <w:rFonts w:ascii="仿宋_GB2312" w:eastAsia="仿宋_GB2312" w:hint="eastAsia"/>
                <w:sz w:val="32"/>
                <w:szCs w:val="32"/>
              </w:rPr>
              <w:t>过，</w:t>
            </w:r>
            <w:r>
              <w:rPr>
                <w:rFonts w:ascii="仿宋_GB2312" w:eastAsia="仿宋_GB2312" w:hint="eastAsia"/>
                <w:sz w:val="32"/>
                <w:szCs w:val="32"/>
              </w:rPr>
              <w:t>孩子就是一块“大理石”，</w:t>
            </w:r>
            <w:r w:rsidR="00F5599B">
              <w:rPr>
                <w:rFonts w:ascii="仿宋_GB2312" w:eastAsia="仿宋_GB2312" w:hint="eastAsia"/>
                <w:sz w:val="32"/>
                <w:szCs w:val="32"/>
              </w:rPr>
              <w:t>将它</w:t>
            </w:r>
            <w:r>
              <w:rPr>
                <w:rFonts w:ascii="仿宋_GB2312" w:eastAsia="仿宋_GB2312" w:hint="eastAsia"/>
                <w:sz w:val="32"/>
                <w:szCs w:val="32"/>
              </w:rPr>
              <w:t>塑造成一座雕像需要六位雕刻师，分别是：家庭、学校、集体、本人、书籍、偶然出现的事件</w:t>
            </w:r>
            <w:r w:rsidR="00F5599B">
              <w:rPr>
                <w:rFonts w:ascii="仿宋_GB2312" w:eastAsia="仿宋_GB2312" w:hint="eastAsia"/>
                <w:sz w:val="32"/>
                <w:szCs w:val="32"/>
              </w:rPr>
              <w:t>。</w:t>
            </w:r>
            <w:r>
              <w:rPr>
                <w:rFonts w:ascii="仿宋_GB2312" w:eastAsia="仿宋_GB2312" w:hint="eastAsia"/>
                <w:sz w:val="32"/>
                <w:szCs w:val="32"/>
              </w:rPr>
              <w:t>家庭教育排在首要位置，</w:t>
            </w:r>
            <w:r w:rsidR="00F5599B">
              <w:rPr>
                <w:rFonts w:ascii="仿宋_GB2312" w:eastAsia="仿宋_GB2312" w:hint="eastAsia"/>
                <w:sz w:val="32"/>
                <w:szCs w:val="32"/>
              </w:rPr>
              <w:t>可见</w:t>
            </w:r>
            <w:r>
              <w:rPr>
                <w:rFonts w:ascii="仿宋_GB2312" w:eastAsia="仿宋_GB2312" w:hint="eastAsia"/>
                <w:sz w:val="32"/>
                <w:szCs w:val="32"/>
              </w:rPr>
              <w:t>家庭在孩子的成长和教育过程中起到了</w:t>
            </w:r>
            <w:r w:rsidR="00F5599B">
              <w:rPr>
                <w:rFonts w:ascii="仿宋_GB2312" w:eastAsia="仿宋_GB2312" w:hint="eastAsia"/>
                <w:sz w:val="32"/>
                <w:szCs w:val="32"/>
              </w:rPr>
              <w:t>主导性的</w:t>
            </w:r>
            <w:r>
              <w:rPr>
                <w:rFonts w:ascii="仿宋_GB2312" w:eastAsia="仿宋_GB2312" w:hint="eastAsia"/>
                <w:sz w:val="32"/>
                <w:szCs w:val="32"/>
              </w:rPr>
              <w:t>作用</w:t>
            </w:r>
            <w:r w:rsidR="00F5599B">
              <w:rPr>
                <w:rFonts w:ascii="仿宋_GB2312" w:eastAsia="仿宋_GB2312" w:hint="eastAsia"/>
                <w:sz w:val="32"/>
                <w:szCs w:val="32"/>
              </w:rPr>
              <w:t>。文清的案例足以说明</w:t>
            </w:r>
            <w:r>
              <w:rPr>
                <w:rFonts w:ascii="仿宋_GB2312" w:eastAsia="仿宋_GB2312" w:hint="eastAsia"/>
                <w:sz w:val="32"/>
                <w:szCs w:val="32"/>
              </w:rPr>
              <w:t>家庭教育</w:t>
            </w:r>
            <w:r w:rsidR="00F5599B">
              <w:rPr>
                <w:rFonts w:ascii="仿宋_GB2312" w:eastAsia="仿宋_GB2312" w:hint="eastAsia"/>
                <w:sz w:val="32"/>
                <w:szCs w:val="32"/>
              </w:rPr>
              <w:t>的重要性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49101E" w:rsidRDefault="0049101E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49101E" w:rsidRDefault="0049101E" w:rsidP="0049101E">
            <w:pPr>
              <w:spacing w:line="360" w:lineRule="auto"/>
              <w:ind w:firstLineChars="150" w:firstLine="48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5599B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F5599B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F5599B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F5599B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F5599B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F5599B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F5599B" w:rsidRDefault="00F5599B" w:rsidP="00453E16">
            <w:pPr>
              <w:spacing w:line="51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F5599B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F5599B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49101E" w:rsidRDefault="0049101E" w:rsidP="0049101E">
            <w:pPr>
              <w:spacing w:line="360" w:lineRule="auto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49101E" w:rsidRDefault="0049101E" w:rsidP="0049101E">
            <w:pPr>
              <w:spacing w:line="360" w:lineRule="auto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49101E" w:rsidRDefault="0049101E" w:rsidP="0049101E">
            <w:pPr>
              <w:spacing w:line="360" w:lineRule="auto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49101E" w:rsidRDefault="0049101E" w:rsidP="0049101E">
            <w:pPr>
              <w:spacing w:line="360" w:lineRule="auto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49101E" w:rsidRDefault="0049101E" w:rsidP="0049101E">
            <w:pPr>
              <w:spacing w:line="51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附</w:t>
            </w:r>
            <w:r>
              <w:rPr>
                <w:rFonts w:ascii="仿宋_GB2312" w:eastAsia="仿宋_GB2312"/>
                <w:sz w:val="32"/>
                <w:szCs w:val="32"/>
              </w:rPr>
              <w:t>：行为前后事件观察记录表</w:t>
            </w:r>
          </w:p>
          <w:p w:rsidR="0049101E" w:rsidRDefault="0049101E" w:rsidP="0049101E">
            <w:pPr>
              <w:spacing w:line="360" w:lineRule="auto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F5599B" w:rsidRDefault="0049101E" w:rsidP="0049101E">
            <w:pPr>
              <w:spacing w:line="360" w:lineRule="auto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  <w:r w:rsidRPr="0049101E">
              <w:rPr>
                <w:rFonts w:ascii="仿宋_GB2312" w:eastAsia="仿宋_GB2312"/>
                <w:noProof/>
                <w:sz w:val="32"/>
                <w:szCs w:val="32"/>
                <w:lang w:val="en-US" w:bidi="ar-SA"/>
              </w:rPr>
              <w:drawing>
                <wp:inline distT="0" distB="0" distL="0" distR="0" wp14:anchorId="53DF935A" wp14:editId="4324D2D0">
                  <wp:extent cx="5350138" cy="2980592"/>
                  <wp:effectExtent l="0" t="0" r="0" b="0"/>
                  <wp:docPr id="3" name="图片 3" descr="C:\Users\ADMINI~1\AppData\Local\Temp\WeChat Files\5e167c5ef5cd8cca2d6324a2d422a1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~1\AppData\Local\Temp\WeChat Files\5e167c5ef5cd8cca2d6324a2d422a1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5080" cy="3016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599B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49101E" w:rsidRDefault="0049101E" w:rsidP="0049101E">
            <w:pPr>
              <w:spacing w:line="360" w:lineRule="auto"/>
              <w:ind w:firstLineChars="150" w:firstLine="480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9101E">
              <w:rPr>
                <w:rFonts w:ascii="仿宋_GB2312" w:eastAsia="仿宋_GB2312"/>
                <w:noProof/>
                <w:sz w:val="32"/>
                <w:szCs w:val="32"/>
                <w:lang w:val="en-US" w:bidi="ar-SA"/>
              </w:rPr>
              <w:drawing>
                <wp:inline distT="0" distB="0" distL="0" distR="0" wp14:anchorId="5726CFBE" wp14:editId="06FC7DC6">
                  <wp:extent cx="5153092" cy="3174023"/>
                  <wp:effectExtent l="0" t="0" r="0" b="0"/>
                  <wp:docPr id="4" name="图片 4" descr="C:\Users\ADMINI~1\AppData\Local\Temp\WeChat Files\c9bf5d97e965db439abba916a922c8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~1\AppData\Local\Temp\WeChat Files\c9bf5d97e965db439abba916a922c8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7524" cy="3262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599B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F5599B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  <w:p w:rsidR="00F5599B" w:rsidRPr="00D42161" w:rsidRDefault="00F5599B" w:rsidP="00F5599B">
            <w:pPr>
              <w:spacing w:line="510" w:lineRule="exact"/>
              <w:ind w:firstLineChars="150" w:firstLine="480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BC7A43" w:rsidRDefault="00BC7A43">
      <w:pPr>
        <w:pStyle w:val="a3"/>
        <w:rPr>
          <w:rFonts w:ascii="PMingLiU"/>
          <w:sz w:val="20"/>
        </w:rPr>
      </w:pPr>
    </w:p>
    <w:p w:rsidR="00BC7A43" w:rsidRDefault="00BC7A43" w:rsidP="00CE22AD">
      <w:pPr>
        <w:ind w:right="560"/>
        <w:rPr>
          <w:rFonts w:ascii="Times New Roman" w:hAnsi="Times New Roman"/>
          <w:sz w:val="28"/>
        </w:rPr>
        <w:sectPr w:rsidR="00BC7A43" w:rsidSect="000E1938">
          <w:pgSz w:w="11910" w:h="16840" w:code="9"/>
          <w:pgMar w:top="1582" w:right="1298" w:bottom="1412" w:left="1298" w:header="720" w:footer="720" w:gutter="0"/>
          <w:cols w:space="720"/>
        </w:sectPr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1"/>
        <w:gridCol w:w="5310"/>
        <w:gridCol w:w="976"/>
      </w:tblGrid>
      <w:tr w:rsidR="00BC7A43">
        <w:trPr>
          <w:trHeight w:val="3622"/>
        </w:trPr>
        <w:tc>
          <w:tcPr>
            <w:tcW w:w="8977" w:type="dxa"/>
            <w:gridSpan w:val="3"/>
          </w:tcPr>
          <w:p w:rsidR="00BC7A43" w:rsidRPr="00723D75" w:rsidRDefault="00E43E93" w:rsidP="00723D75">
            <w:pPr>
              <w:spacing w:line="510" w:lineRule="exact"/>
              <w:rPr>
                <w:rFonts w:ascii="仿宋_GB2312" w:eastAsia="仿宋_GB2312"/>
                <w:sz w:val="32"/>
                <w:szCs w:val="32"/>
              </w:rPr>
            </w:pPr>
            <w:r w:rsidRPr="00723D75">
              <w:rPr>
                <w:rFonts w:ascii="仿宋_GB2312" w:eastAsia="仿宋_GB2312"/>
                <w:sz w:val="32"/>
                <w:szCs w:val="32"/>
              </w:rPr>
              <w:t>宣传推广情况：</w:t>
            </w:r>
          </w:p>
          <w:p w:rsidR="00BC7A43" w:rsidRDefault="000E1938" w:rsidP="00F5599B">
            <w:pPr>
              <w:spacing w:line="510" w:lineRule="exact"/>
              <w:ind w:firstLineChars="200" w:firstLine="640"/>
              <w:rPr>
                <w:sz w:val="28"/>
              </w:rPr>
            </w:pPr>
            <w:r w:rsidRPr="00723D75">
              <w:rPr>
                <w:rFonts w:ascii="仿宋_GB2312" w:eastAsia="仿宋_GB2312" w:hint="eastAsia"/>
                <w:sz w:val="32"/>
                <w:szCs w:val="32"/>
              </w:rPr>
              <w:t>文清</w:t>
            </w:r>
            <w:r w:rsidRPr="00723D75">
              <w:rPr>
                <w:rFonts w:ascii="仿宋_GB2312" w:eastAsia="仿宋_GB2312"/>
                <w:sz w:val="32"/>
                <w:szCs w:val="32"/>
              </w:rPr>
              <w:t>案例</w:t>
            </w:r>
            <w:r w:rsidRPr="00723D75">
              <w:rPr>
                <w:rFonts w:ascii="仿宋_GB2312" w:eastAsia="仿宋_GB2312" w:hint="eastAsia"/>
                <w:sz w:val="32"/>
                <w:szCs w:val="32"/>
              </w:rPr>
              <w:t>虽然是</w:t>
            </w:r>
            <w:r w:rsidRPr="00723D75">
              <w:rPr>
                <w:rFonts w:ascii="仿宋_GB2312" w:eastAsia="仿宋_GB2312"/>
                <w:sz w:val="32"/>
                <w:szCs w:val="32"/>
              </w:rPr>
              <w:t>个案，</w:t>
            </w:r>
            <w:r w:rsidRPr="00723D75">
              <w:rPr>
                <w:rFonts w:ascii="仿宋_GB2312" w:eastAsia="仿宋_GB2312" w:hint="eastAsia"/>
                <w:sz w:val="32"/>
                <w:szCs w:val="32"/>
              </w:rPr>
              <w:t>但</w:t>
            </w:r>
            <w:r w:rsidRPr="00723D75">
              <w:rPr>
                <w:rFonts w:ascii="仿宋_GB2312" w:eastAsia="仿宋_GB2312"/>
                <w:sz w:val="32"/>
                <w:szCs w:val="32"/>
              </w:rPr>
              <w:t>是其解决</w:t>
            </w:r>
            <w:r w:rsidRPr="00723D75">
              <w:rPr>
                <w:rFonts w:ascii="仿宋_GB2312" w:eastAsia="仿宋_GB2312" w:hint="eastAsia"/>
                <w:sz w:val="32"/>
                <w:szCs w:val="32"/>
              </w:rPr>
              <w:t>方法</w:t>
            </w:r>
            <w:r w:rsidRPr="00723D75">
              <w:rPr>
                <w:rFonts w:ascii="仿宋_GB2312" w:eastAsia="仿宋_GB2312"/>
                <w:sz w:val="32"/>
                <w:szCs w:val="32"/>
              </w:rPr>
              <w:t>，尤其是针对</w:t>
            </w:r>
            <w:r w:rsidRPr="00723D75">
              <w:rPr>
                <w:rFonts w:ascii="仿宋_GB2312" w:eastAsia="仿宋_GB2312" w:hint="eastAsia"/>
                <w:sz w:val="32"/>
                <w:szCs w:val="32"/>
              </w:rPr>
              <w:t>“</w:t>
            </w:r>
            <w:r w:rsidRPr="00723D75">
              <w:rPr>
                <w:rFonts w:ascii="仿宋_GB2312" w:eastAsia="仿宋_GB2312"/>
                <w:sz w:val="32"/>
                <w:szCs w:val="32"/>
              </w:rPr>
              <w:t>个体、幼儿园、家庭</w:t>
            </w:r>
            <w:r w:rsidRPr="00723D75">
              <w:rPr>
                <w:rFonts w:ascii="仿宋_GB2312" w:eastAsia="仿宋_GB2312" w:hint="eastAsia"/>
                <w:sz w:val="32"/>
                <w:szCs w:val="32"/>
              </w:rPr>
              <w:t>”</w:t>
            </w:r>
            <w:r w:rsidRPr="00723D75">
              <w:rPr>
                <w:rFonts w:ascii="仿宋_GB2312" w:eastAsia="仿宋_GB2312"/>
                <w:sz w:val="32"/>
                <w:szCs w:val="32"/>
              </w:rPr>
              <w:t>三位一体多措</w:t>
            </w:r>
            <w:r w:rsidRPr="00723D75">
              <w:rPr>
                <w:rFonts w:ascii="仿宋_GB2312" w:eastAsia="仿宋_GB2312" w:hint="eastAsia"/>
                <w:sz w:val="32"/>
                <w:szCs w:val="32"/>
              </w:rPr>
              <w:t>并举</w:t>
            </w:r>
            <w:r w:rsidRPr="00723D75">
              <w:rPr>
                <w:rFonts w:ascii="仿宋_GB2312" w:eastAsia="仿宋_GB2312"/>
                <w:sz w:val="32"/>
                <w:szCs w:val="32"/>
              </w:rPr>
              <w:t>的</w:t>
            </w:r>
            <w:r w:rsidRPr="00723D75">
              <w:rPr>
                <w:rFonts w:ascii="仿宋_GB2312" w:eastAsia="仿宋_GB2312" w:hint="eastAsia"/>
                <w:sz w:val="32"/>
                <w:szCs w:val="32"/>
              </w:rPr>
              <w:t>随班就读</w:t>
            </w:r>
            <w:r w:rsidRPr="00723D75">
              <w:rPr>
                <w:rFonts w:ascii="仿宋_GB2312" w:eastAsia="仿宋_GB2312"/>
                <w:sz w:val="32"/>
                <w:szCs w:val="32"/>
              </w:rPr>
              <w:t>方案</w:t>
            </w:r>
            <w:r w:rsidR="00F5599B">
              <w:rPr>
                <w:rFonts w:ascii="仿宋_GB2312" w:eastAsia="仿宋_GB2312" w:hint="eastAsia"/>
                <w:sz w:val="32"/>
                <w:szCs w:val="32"/>
              </w:rPr>
              <w:t>、资源教室有针对性的活动内容，其</w:t>
            </w:r>
            <w:r w:rsidRPr="00723D75">
              <w:rPr>
                <w:rFonts w:ascii="仿宋_GB2312" w:eastAsia="仿宋_GB2312"/>
                <w:sz w:val="32"/>
                <w:szCs w:val="32"/>
              </w:rPr>
              <w:t>效果是非常显著的，</w:t>
            </w:r>
            <w:r w:rsidRPr="00723D75">
              <w:rPr>
                <w:rFonts w:ascii="仿宋_GB2312" w:eastAsia="仿宋_GB2312" w:hint="eastAsia"/>
                <w:sz w:val="32"/>
                <w:szCs w:val="32"/>
              </w:rPr>
              <w:t>幼儿</w:t>
            </w:r>
            <w:r w:rsidRPr="00723D75">
              <w:rPr>
                <w:rFonts w:ascii="仿宋_GB2312" w:eastAsia="仿宋_GB2312"/>
                <w:sz w:val="32"/>
                <w:szCs w:val="32"/>
              </w:rPr>
              <w:t>的</w:t>
            </w:r>
            <w:r w:rsidRPr="00723D75">
              <w:rPr>
                <w:rFonts w:ascii="仿宋_GB2312" w:eastAsia="仿宋_GB2312" w:hint="eastAsia"/>
                <w:sz w:val="32"/>
                <w:szCs w:val="32"/>
              </w:rPr>
              <w:t>进步</w:t>
            </w:r>
            <w:r w:rsidRPr="00723D75">
              <w:rPr>
                <w:rFonts w:ascii="仿宋_GB2312" w:eastAsia="仿宋_GB2312"/>
                <w:sz w:val="32"/>
                <w:szCs w:val="32"/>
              </w:rPr>
              <w:t>就是</w:t>
            </w:r>
            <w:r w:rsidR="00723D75" w:rsidRPr="00723D75">
              <w:rPr>
                <w:rFonts w:ascii="仿宋_GB2312" w:eastAsia="仿宋_GB2312" w:hint="eastAsia"/>
                <w:sz w:val="32"/>
                <w:szCs w:val="32"/>
              </w:rPr>
              <w:t>鲜活</w:t>
            </w:r>
            <w:r w:rsidR="00723D75" w:rsidRPr="00723D75">
              <w:rPr>
                <w:rFonts w:ascii="仿宋_GB2312" w:eastAsia="仿宋_GB2312"/>
                <w:sz w:val="32"/>
                <w:szCs w:val="32"/>
              </w:rPr>
              <w:t>的</w:t>
            </w:r>
            <w:r w:rsidR="00F5599B">
              <w:rPr>
                <w:rFonts w:ascii="仿宋_GB2312" w:eastAsia="仿宋_GB2312" w:hint="eastAsia"/>
                <w:sz w:val="32"/>
                <w:szCs w:val="32"/>
              </w:rPr>
              <w:t>实证</w:t>
            </w:r>
            <w:r w:rsidR="00723D75" w:rsidRPr="00723D75">
              <w:rPr>
                <w:rFonts w:ascii="仿宋_GB2312" w:eastAsia="仿宋_GB2312" w:hint="eastAsia"/>
                <w:sz w:val="32"/>
                <w:szCs w:val="32"/>
              </w:rPr>
              <w:t>。</w:t>
            </w:r>
            <w:r w:rsidR="00723D75" w:rsidRPr="00723D75">
              <w:rPr>
                <w:rFonts w:ascii="仿宋_GB2312" w:eastAsia="仿宋_GB2312"/>
                <w:sz w:val="32"/>
                <w:szCs w:val="32"/>
              </w:rPr>
              <w:t>本</w:t>
            </w:r>
            <w:bookmarkStart w:id="0" w:name="_GoBack"/>
            <w:bookmarkEnd w:id="0"/>
            <w:r w:rsidR="00723D75" w:rsidRPr="00723D75">
              <w:rPr>
                <w:rFonts w:ascii="仿宋_GB2312" w:eastAsia="仿宋_GB2312"/>
                <w:sz w:val="32"/>
                <w:szCs w:val="32"/>
              </w:rPr>
              <w:t>案例</w:t>
            </w:r>
            <w:r w:rsidR="00723D75" w:rsidRPr="00723D75">
              <w:rPr>
                <w:rFonts w:ascii="仿宋_GB2312" w:eastAsia="仿宋_GB2312" w:hint="eastAsia"/>
                <w:sz w:val="32"/>
                <w:szCs w:val="32"/>
              </w:rPr>
              <w:t>的</w:t>
            </w:r>
            <w:r w:rsidR="00723D75" w:rsidRPr="00723D75">
              <w:rPr>
                <w:rFonts w:ascii="仿宋_GB2312" w:eastAsia="仿宋_GB2312"/>
                <w:sz w:val="32"/>
                <w:szCs w:val="32"/>
              </w:rPr>
              <w:t>做法也在东营区各随园保教</w:t>
            </w:r>
            <w:r w:rsidR="00723D75" w:rsidRPr="00723D75">
              <w:rPr>
                <w:rFonts w:ascii="仿宋_GB2312" w:eastAsia="仿宋_GB2312" w:hint="eastAsia"/>
                <w:sz w:val="32"/>
                <w:szCs w:val="32"/>
              </w:rPr>
              <w:t>试点进行</w:t>
            </w:r>
            <w:r w:rsidR="00723D75" w:rsidRPr="00723D75">
              <w:rPr>
                <w:rFonts w:ascii="仿宋_GB2312" w:eastAsia="仿宋_GB2312"/>
                <w:sz w:val="32"/>
                <w:szCs w:val="32"/>
              </w:rPr>
              <w:t>广泛推广</w:t>
            </w:r>
            <w:r w:rsidR="00723D75"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 w:rsidR="00723D75">
              <w:rPr>
                <w:rFonts w:ascii="仿宋_GB2312" w:eastAsia="仿宋_GB2312"/>
                <w:sz w:val="32"/>
                <w:szCs w:val="32"/>
              </w:rPr>
              <w:t>得到较好地</w:t>
            </w:r>
            <w:r w:rsidR="00723D75">
              <w:rPr>
                <w:rFonts w:ascii="仿宋_GB2312" w:eastAsia="仿宋_GB2312" w:hint="eastAsia"/>
                <w:sz w:val="32"/>
                <w:szCs w:val="32"/>
              </w:rPr>
              <w:t>应用</w:t>
            </w:r>
            <w:r w:rsidR="00723D75">
              <w:rPr>
                <w:rFonts w:ascii="仿宋_GB2312" w:eastAsia="仿宋_GB2312"/>
                <w:sz w:val="32"/>
                <w:szCs w:val="32"/>
              </w:rPr>
              <w:t>。</w:t>
            </w:r>
          </w:p>
        </w:tc>
      </w:tr>
      <w:tr w:rsidR="00116AA1">
        <w:trPr>
          <w:trHeight w:val="2783"/>
        </w:trPr>
        <w:tc>
          <w:tcPr>
            <w:tcW w:w="2691" w:type="dxa"/>
          </w:tcPr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</w:rPr>
            </w:pPr>
          </w:p>
          <w:p w:rsidR="00116AA1" w:rsidRDefault="00116AA1" w:rsidP="00116AA1">
            <w:pPr>
              <w:pStyle w:val="TableParagraph"/>
              <w:spacing w:before="1"/>
              <w:ind w:left="503"/>
              <w:rPr>
                <w:sz w:val="28"/>
              </w:rPr>
            </w:pPr>
            <w:r>
              <w:rPr>
                <w:sz w:val="28"/>
              </w:rPr>
              <w:t>所在学校意见</w:t>
            </w:r>
          </w:p>
        </w:tc>
        <w:tc>
          <w:tcPr>
            <w:tcW w:w="5310" w:type="dxa"/>
            <w:tcBorders>
              <w:right w:val="nil"/>
            </w:tcBorders>
          </w:tcPr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37"/>
              </w:rPr>
            </w:pPr>
          </w:p>
          <w:p w:rsidR="00116AA1" w:rsidRDefault="00116AA1" w:rsidP="00116AA1">
            <w:pPr>
              <w:pStyle w:val="TableParagraph"/>
              <w:ind w:left="3592"/>
              <w:rPr>
                <w:sz w:val="28"/>
              </w:rPr>
            </w:pPr>
            <w:r>
              <w:rPr>
                <w:sz w:val="28"/>
              </w:rPr>
              <w:t>（盖章）</w:t>
            </w:r>
          </w:p>
          <w:p w:rsidR="00116AA1" w:rsidRDefault="00116AA1" w:rsidP="00116AA1">
            <w:pPr>
              <w:pStyle w:val="TableParagraph"/>
              <w:tabs>
                <w:tab w:val="left" w:pos="4586"/>
              </w:tabs>
              <w:spacing w:before="141" w:line="332" w:lineRule="exact"/>
              <w:ind w:left="4027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  <w:t>月</w:t>
            </w:r>
          </w:p>
        </w:tc>
        <w:tc>
          <w:tcPr>
            <w:tcW w:w="976" w:type="dxa"/>
            <w:tcBorders>
              <w:left w:val="nil"/>
            </w:tcBorders>
          </w:tcPr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116AA1" w:rsidRDefault="00116AA1" w:rsidP="00116AA1">
            <w:pPr>
              <w:pStyle w:val="TableParagraph"/>
              <w:spacing w:line="332" w:lineRule="exact"/>
              <w:rPr>
                <w:sz w:val="28"/>
              </w:rPr>
            </w:pPr>
            <w:r>
              <w:rPr>
                <w:sz w:val="28"/>
              </w:rPr>
              <w:t>日</w:t>
            </w:r>
          </w:p>
        </w:tc>
      </w:tr>
      <w:tr w:rsidR="00116AA1">
        <w:trPr>
          <w:trHeight w:val="2769"/>
        </w:trPr>
        <w:tc>
          <w:tcPr>
            <w:tcW w:w="2691" w:type="dxa"/>
          </w:tcPr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spacing w:before="9"/>
              <w:rPr>
                <w:rFonts w:ascii="Times New Roman"/>
                <w:sz w:val="33"/>
              </w:rPr>
            </w:pPr>
          </w:p>
          <w:p w:rsidR="00116AA1" w:rsidRDefault="00116AA1" w:rsidP="00116AA1">
            <w:pPr>
              <w:pStyle w:val="TableParagraph"/>
              <w:ind w:left="784" w:right="492" w:hanging="281"/>
              <w:rPr>
                <w:sz w:val="28"/>
              </w:rPr>
            </w:pPr>
            <w:r>
              <w:rPr>
                <w:sz w:val="28"/>
              </w:rPr>
              <w:t>县级教育行政部门意见</w:t>
            </w:r>
          </w:p>
        </w:tc>
        <w:tc>
          <w:tcPr>
            <w:tcW w:w="5310" w:type="dxa"/>
            <w:tcBorders>
              <w:right w:val="nil"/>
            </w:tcBorders>
          </w:tcPr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37"/>
              </w:rPr>
            </w:pPr>
          </w:p>
          <w:p w:rsidR="00116AA1" w:rsidRDefault="00116AA1" w:rsidP="00116AA1">
            <w:pPr>
              <w:pStyle w:val="TableParagraph"/>
              <w:ind w:left="3592"/>
              <w:rPr>
                <w:sz w:val="28"/>
              </w:rPr>
            </w:pPr>
            <w:r>
              <w:rPr>
                <w:sz w:val="28"/>
              </w:rPr>
              <w:t>（盖章）</w:t>
            </w:r>
          </w:p>
          <w:p w:rsidR="00116AA1" w:rsidRDefault="00116AA1" w:rsidP="00116AA1">
            <w:pPr>
              <w:pStyle w:val="TableParagraph"/>
              <w:tabs>
                <w:tab w:val="left" w:pos="4586"/>
              </w:tabs>
              <w:spacing w:before="141" w:line="332" w:lineRule="exact"/>
              <w:ind w:left="4027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  <w:t>月</w:t>
            </w:r>
          </w:p>
        </w:tc>
        <w:tc>
          <w:tcPr>
            <w:tcW w:w="976" w:type="dxa"/>
            <w:tcBorders>
              <w:left w:val="nil"/>
            </w:tcBorders>
          </w:tcPr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rPr>
                <w:rFonts w:ascii="Times New Roman"/>
                <w:sz w:val="28"/>
              </w:rPr>
            </w:pPr>
          </w:p>
          <w:p w:rsidR="00116AA1" w:rsidRDefault="00116AA1" w:rsidP="00116AA1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116AA1" w:rsidRDefault="00116AA1" w:rsidP="00116AA1">
            <w:pPr>
              <w:pStyle w:val="TableParagraph"/>
              <w:spacing w:line="332" w:lineRule="exact"/>
              <w:rPr>
                <w:sz w:val="28"/>
              </w:rPr>
            </w:pPr>
            <w:r>
              <w:rPr>
                <w:sz w:val="28"/>
              </w:rPr>
              <w:t>日</w:t>
            </w:r>
          </w:p>
        </w:tc>
      </w:tr>
      <w:tr w:rsidR="00BC7A43">
        <w:trPr>
          <w:trHeight w:val="3209"/>
        </w:trPr>
        <w:tc>
          <w:tcPr>
            <w:tcW w:w="2691" w:type="dxa"/>
          </w:tcPr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BC7A43" w:rsidRDefault="00E43E93">
            <w:pPr>
              <w:pStyle w:val="TableParagraph"/>
              <w:ind w:left="784" w:right="492" w:hanging="281"/>
              <w:rPr>
                <w:sz w:val="28"/>
              </w:rPr>
            </w:pPr>
            <w:r>
              <w:rPr>
                <w:sz w:val="28"/>
              </w:rPr>
              <w:t>市级教育行政部门意见</w:t>
            </w:r>
          </w:p>
        </w:tc>
        <w:tc>
          <w:tcPr>
            <w:tcW w:w="5310" w:type="dxa"/>
            <w:tcBorders>
              <w:right w:val="nil"/>
            </w:tcBorders>
          </w:tcPr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37"/>
              </w:rPr>
            </w:pPr>
          </w:p>
          <w:p w:rsidR="00BC7A43" w:rsidRDefault="00E43E93">
            <w:pPr>
              <w:pStyle w:val="TableParagraph"/>
              <w:ind w:left="3592"/>
              <w:rPr>
                <w:sz w:val="28"/>
              </w:rPr>
            </w:pPr>
            <w:r>
              <w:rPr>
                <w:sz w:val="28"/>
              </w:rPr>
              <w:t>（盖章）</w:t>
            </w:r>
          </w:p>
          <w:p w:rsidR="00BC7A43" w:rsidRDefault="00E43E93">
            <w:pPr>
              <w:pStyle w:val="TableParagraph"/>
              <w:tabs>
                <w:tab w:val="left" w:pos="4586"/>
              </w:tabs>
              <w:spacing w:before="141" w:line="332" w:lineRule="exact"/>
              <w:ind w:left="4027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  <w:t>月</w:t>
            </w:r>
          </w:p>
        </w:tc>
        <w:tc>
          <w:tcPr>
            <w:tcW w:w="976" w:type="dxa"/>
            <w:tcBorders>
              <w:left w:val="nil"/>
            </w:tcBorders>
          </w:tcPr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rPr>
                <w:rFonts w:ascii="Times New Roman"/>
                <w:sz w:val="28"/>
              </w:rPr>
            </w:pPr>
          </w:p>
          <w:p w:rsidR="00BC7A43" w:rsidRDefault="00BC7A43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BC7A43" w:rsidRDefault="00E43E93" w:rsidP="00116AA1">
            <w:pPr>
              <w:pStyle w:val="TableParagraph"/>
              <w:spacing w:line="332" w:lineRule="exact"/>
              <w:rPr>
                <w:sz w:val="28"/>
              </w:rPr>
            </w:pPr>
            <w:r>
              <w:rPr>
                <w:sz w:val="28"/>
              </w:rPr>
              <w:t>日</w:t>
            </w:r>
          </w:p>
        </w:tc>
      </w:tr>
    </w:tbl>
    <w:p w:rsidR="00BC7A43" w:rsidRDefault="00BC7A43">
      <w:pPr>
        <w:pStyle w:val="a3"/>
        <w:rPr>
          <w:rFonts w:ascii="Times New Roman"/>
          <w:sz w:val="20"/>
        </w:rPr>
      </w:pPr>
    </w:p>
    <w:p w:rsidR="00BC7A43" w:rsidRDefault="00BC7A43">
      <w:pPr>
        <w:pStyle w:val="a3"/>
        <w:rPr>
          <w:rFonts w:ascii="Times New Roman"/>
          <w:sz w:val="20"/>
        </w:rPr>
      </w:pPr>
    </w:p>
    <w:p w:rsidR="00BC7A43" w:rsidRDefault="00BC7A43" w:rsidP="006462AA">
      <w:pPr>
        <w:ind w:right="3654"/>
        <w:rPr>
          <w:rFonts w:ascii="Times New Roman" w:hAnsi="Times New Roman"/>
          <w:sz w:val="28"/>
        </w:rPr>
      </w:pPr>
    </w:p>
    <w:sectPr w:rsidR="00BC7A43" w:rsidSect="007A5F07">
      <w:pgSz w:w="11910" w:h="16840"/>
      <w:pgMar w:top="1202" w:right="278" w:bottom="1202" w:left="11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C1C" w:rsidRDefault="00E77C1C" w:rsidP="006462AA">
      <w:r>
        <w:separator/>
      </w:r>
    </w:p>
  </w:endnote>
  <w:endnote w:type="continuationSeparator" w:id="0">
    <w:p w:rsidR="00E77C1C" w:rsidRDefault="00E77C1C" w:rsidP="0064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C1C" w:rsidRDefault="00E77C1C" w:rsidP="006462AA">
      <w:r>
        <w:separator/>
      </w:r>
    </w:p>
  </w:footnote>
  <w:footnote w:type="continuationSeparator" w:id="0">
    <w:p w:rsidR="00E77C1C" w:rsidRDefault="00E77C1C" w:rsidP="00646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720"/>
  <w:drawingGridHorizontalSpacing w:val="110"/>
  <w:drawingGridVerticalSpacing w:val="156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RlOWYyYzc0NDYzOGJiN2M3YmE5Njc5MWVlYzU2ZjUifQ=="/>
  </w:docVars>
  <w:rsids>
    <w:rsidRoot w:val="00175FA0"/>
    <w:rsid w:val="000125C6"/>
    <w:rsid w:val="00047E9A"/>
    <w:rsid w:val="000922DD"/>
    <w:rsid w:val="00093D15"/>
    <w:rsid w:val="000A0F69"/>
    <w:rsid w:val="000B26C8"/>
    <w:rsid w:val="000E1938"/>
    <w:rsid w:val="001040D1"/>
    <w:rsid w:val="00116AA1"/>
    <w:rsid w:val="00171DC0"/>
    <w:rsid w:val="00175FA0"/>
    <w:rsid w:val="00182960"/>
    <w:rsid w:val="001A00F9"/>
    <w:rsid w:val="001A0317"/>
    <w:rsid w:val="001A4FCC"/>
    <w:rsid w:val="001C4611"/>
    <w:rsid w:val="0021715E"/>
    <w:rsid w:val="00222252"/>
    <w:rsid w:val="00310FD8"/>
    <w:rsid w:val="00371454"/>
    <w:rsid w:val="003974FA"/>
    <w:rsid w:val="003C1421"/>
    <w:rsid w:val="003C1E0C"/>
    <w:rsid w:val="003C3B7E"/>
    <w:rsid w:val="003C6E38"/>
    <w:rsid w:val="003F27CE"/>
    <w:rsid w:val="004021D2"/>
    <w:rsid w:val="004104D2"/>
    <w:rsid w:val="004225D4"/>
    <w:rsid w:val="00424F6E"/>
    <w:rsid w:val="004315BF"/>
    <w:rsid w:val="00440E77"/>
    <w:rsid w:val="00441734"/>
    <w:rsid w:val="00453E16"/>
    <w:rsid w:val="0049101E"/>
    <w:rsid w:val="004A7827"/>
    <w:rsid w:val="004B5943"/>
    <w:rsid w:val="004D1206"/>
    <w:rsid w:val="004E7758"/>
    <w:rsid w:val="004F1CBA"/>
    <w:rsid w:val="004F2AA6"/>
    <w:rsid w:val="0053679D"/>
    <w:rsid w:val="005A37ED"/>
    <w:rsid w:val="005C721B"/>
    <w:rsid w:val="00604456"/>
    <w:rsid w:val="00626173"/>
    <w:rsid w:val="00627247"/>
    <w:rsid w:val="006400FD"/>
    <w:rsid w:val="006462AA"/>
    <w:rsid w:val="006C1429"/>
    <w:rsid w:val="00706FE9"/>
    <w:rsid w:val="00713560"/>
    <w:rsid w:val="00723D75"/>
    <w:rsid w:val="00795968"/>
    <w:rsid w:val="007A5F07"/>
    <w:rsid w:val="007A7F16"/>
    <w:rsid w:val="007B6018"/>
    <w:rsid w:val="007D02B8"/>
    <w:rsid w:val="007E5E30"/>
    <w:rsid w:val="008B488C"/>
    <w:rsid w:val="008D0B85"/>
    <w:rsid w:val="008E5F5A"/>
    <w:rsid w:val="0091350C"/>
    <w:rsid w:val="00952F85"/>
    <w:rsid w:val="00956FAB"/>
    <w:rsid w:val="00982A7E"/>
    <w:rsid w:val="0099273B"/>
    <w:rsid w:val="00A1473A"/>
    <w:rsid w:val="00A22CAD"/>
    <w:rsid w:val="00A23D6F"/>
    <w:rsid w:val="00A36D02"/>
    <w:rsid w:val="00A459A1"/>
    <w:rsid w:val="00A8546E"/>
    <w:rsid w:val="00A96538"/>
    <w:rsid w:val="00AB6498"/>
    <w:rsid w:val="00AD4F75"/>
    <w:rsid w:val="00B01DD8"/>
    <w:rsid w:val="00B030D0"/>
    <w:rsid w:val="00B5130F"/>
    <w:rsid w:val="00B57942"/>
    <w:rsid w:val="00BA2A7D"/>
    <w:rsid w:val="00BB5561"/>
    <w:rsid w:val="00BC6314"/>
    <w:rsid w:val="00BC7A43"/>
    <w:rsid w:val="00BD3736"/>
    <w:rsid w:val="00BF38B7"/>
    <w:rsid w:val="00C011A6"/>
    <w:rsid w:val="00C14B87"/>
    <w:rsid w:val="00C400D5"/>
    <w:rsid w:val="00C530CA"/>
    <w:rsid w:val="00CA39AD"/>
    <w:rsid w:val="00CE22AD"/>
    <w:rsid w:val="00D055AE"/>
    <w:rsid w:val="00D258DF"/>
    <w:rsid w:val="00D42161"/>
    <w:rsid w:val="00D4278B"/>
    <w:rsid w:val="00D942F4"/>
    <w:rsid w:val="00DD0C5A"/>
    <w:rsid w:val="00DD22AE"/>
    <w:rsid w:val="00E146B8"/>
    <w:rsid w:val="00E43E93"/>
    <w:rsid w:val="00E77C1C"/>
    <w:rsid w:val="00E979E4"/>
    <w:rsid w:val="00E97EAF"/>
    <w:rsid w:val="00F2050B"/>
    <w:rsid w:val="00F273CD"/>
    <w:rsid w:val="00F407FC"/>
    <w:rsid w:val="00F50D7D"/>
    <w:rsid w:val="00F5599B"/>
    <w:rsid w:val="00F6740D"/>
    <w:rsid w:val="00FA4CC8"/>
    <w:rsid w:val="00FE2882"/>
    <w:rsid w:val="042E07AD"/>
    <w:rsid w:val="0D1803F2"/>
    <w:rsid w:val="0D9268B9"/>
    <w:rsid w:val="10D44D47"/>
    <w:rsid w:val="11DD1ECE"/>
    <w:rsid w:val="157C1E02"/>
    <w:rsid w:val="19E42C6D"/>
    <w:rsid w:val="1D9132B7"/>
    <w:rsid w:val="1FD11623"/>
    <w:rsid w:val="2A684F65"/>
    <w:rsid w:val="2AC42D3E"/>
    <w:rsid w:val="2C7D68A8"/>
    <w:rsid w:val="2E5F34C3"/>
    <w:rsid w:val="30197831"/>
    <w:rsid w:val="339208E8"/>
    <w:rsid w:val="35170499"/>
    <w:rsid w:val="39AB54E4"/>
    <w:rsid w:val="3B6A4FF9"/>
    <w:rsid w:val="3DE47534"/>
    <w:rsid w:val="457D6AC5"/>
    <w:rsid w:val="46527495"/>
    <w:rsid w:val="46C933D2"/>
    <w:rsid w:val="48216720"/>
    <w:rsid w:val="49357924"/>
    <w:rsid w:val="50C20C5E"/>
    <w:rsid w:val="51752B27"/>
    <w:rsid w:val="584C194C"/>
    <w:rsid w:val="6A2C32C4"/>
    <w:rsid w:val="6C8809FA"/>
    <w:rsid w:val="7247415B"/>
    <w:rsid w:val="7908420F"/>
    <w:rsid w:val="7A8A30AC"/>
    <w:rsid w:val="7DF2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BFF783-3714-4ED5-8EF0-39DDD0A66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9"/>
      <w:ind w:right="1"/>
      <w:jc w:val="center"/>
      <w:outlineLvl w:val="0"/>
    </w:pPr>
    <w:rPr>
      <w:rFonts w:ascii="PMingLiU" w:eastAsia="PMingLiU" w:hAnsi="PMingLiU" w:cs="PMingLiU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Char1">
    <w:name w:val="页眉 Char"/>
    <w:basedOn w:val="a0"/>
    <w:link w:val="a6"/>
    <w:qFormat/>
    <w:rPr>
      <w:rFonts w:ascii="宋体" w:hAnsi="宋体" w:cs="宋体"/>
      <w:sz w:val="18"/>
      <w:szCs w:val="18"/>
      <w:lang w:val="zh-CN" w:bidi="zh-CN"/>
    </w:rPr>
  </w:style>
  <w:style w:type="character" w:customStyle="1" w:styleId="Char0">
    <w:name w:val="页脚 Char"/>
    <w:basedOn w:val="a0"/>
    <w:link w:val="a5"/>
    <w:qFormat/>
    <w:rPr>
      <w:rFonts w:ascii="宋体" w:hAnsi="宋体" w:cs="宋体"/>
      <w:sz w:val="18"/>
      <w:szCs w:val="18"/>
      <w:lang w:val="zh-CN" w:bidi="zh-CN"/>
    </w:rPr>
  </w:style>
  <w:style w:type="character" w:customStyle="1" w:styleId="Char">
    <w:name w:val="批注框文本 Char"/>
    <w:basedOn w:val="a0"/>
    <w:link w:val="a4"/>
    <w:qFormat/>
    <w:rPr>
      <w:rFonts w:ascii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23E61C0-78A2-4450-8783-E61718371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文印2</dc:creator>
  <cp:lastModifiedBy>dfd</cp:lastModifiedBy>
  <cp:revision>103</cp:revision>
  <cp:lastPrinted>2022-08-29T00:55:00Z</cp:lastPrinted>
  <dcterms:created xsi:type="dcterms:W3CDTF">2022-07-29T12:47:00Z</dcterms:created>
  <dcterms:modified xsi:type="dcterms:W3CDTF">2022-08-29T00:55:00Z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  <property fmtid="{D5CDD505-2E9C-101B-9397-08002B2CF9AE}" pid="5" name="KSOProductBuildVer">
    <vt:lpwstr>2052-11.1.0.12302</vt:lpwstr>
  </property>
  <property fmtid="{D5CDD505-2E9C-101B-9397-08002B2CF9AE}" pid="6" name="ICV">
    <vt:lpwstr>7DF66B23F63143398B3F26415831C868</vt:lpwstr>
  </property>
</Properties>
</file>