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088" w:rsidRDefault="00ED0088" w:rsidP="00ED0088">
      <w:pPr>
        <w:widowControl/>
        <w:ind w:leftChars="-67" w:hangingChars="44" w:hanging="141"/>
        <w:jc w:val="lef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附件3</w:t>
      </w:r>
    </w:p>
    <w:p w:rsidR="00ED0088" w:rsidRDefault="00ED0088" w:rsidP="00ED0088">
      <w:pPr>
        <w:spacing w:line="640" w:lineRule="exact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sz w:val="44"/>
          <w:szCs w:val="44"/>
        </w:rPr>
        <w:t>山东省高等学校科技成果转化和</w:t>
      </w:r>
    </w:p>
    <w:p w:rsidR="00ED0088" w:rsidRDefault="00ED0088" w:rsidP="00ED0088">
      <w:pPr>
        <w:spacing w:afterLines="50" w:after="156" w:line="640" w:lineRule="exact"/>
        <w:jc w:val="center"/>
        <w:rPr>
          <w:rFonts w:ascii="方正小标宋简体" w:eastAsia="方正小标宋简体" w:hAnsi="仿宋_GB2312" w:cs="仿宋_GB2312" w:hint="eastAsia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sz w:val="44"/>
          <w:szCs w:val="44"/>
        </w:rPr>
        <w:t>技术转移基地认定名单</w:t>
      </w:r>
    </w:p>
    <w:tbl>
      <w:tblPr>
        <w:tblW w:w="9101" w:type="dxa"/>
        <w:tblLayout w:type="fixed"/>
        <w:tblLook w:val="04A0" w:firstRow="1" w:lastRow="0" w:firstColumn="1" w:lastColumn="0" w:noHBand="0" w:noVBand="1"/>
      </w:tblPr>
      <w:tblGrid>
        <w:gridCol w:w="993"/>
        <w:gridCol w:w="8108"/>
      </w:tblGrid>
      <w:tr w:rsidR="00ED0088" w:rsidTr="00655DE9">
        <w:trPr>
          <w:trHeight w:hRule="exact" w:val="68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32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32"/>
                <w:szCs w:val="28"/>
              </w:rPr>
              <w:t>序号</w:t>
            </w:r>
          </w:p>
        </w:tc>
        <w:tc>
          <w:tcPr>
            <w:tcW w:w="8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32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32"/>
                <w:szCs w:val="28"/>
              </w:rPr>
              <w:t>依托高校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中国海洋大学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齐鲁工业大学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济南大学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中国石油大学（华东）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青岛理工大学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山东第一医科大学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青岛大学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8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鲁东大学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8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山东建筑大学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Ansi="等线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8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烟台大学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11</w:t>
            </w:r>
          </w:p>
        </w:tc>
        <w:tc>
          <w:tcPr>
            <w:tcW w:w="8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山东工程职业技术大学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12</w:t>
            </w:r>
          </w:p>
        </w:tc>
        <w:tc>
          <w:tcPr>
            <w:tcW w:w="8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山东交通职业学院</w:t>
            </w:r>
          </w:p>
        </w:tc>
      </w:tr>
      <w:tr w:rsidR="00ED0088" w:rsidTr="00655DE9">
        <w:trPr>
          <w:trHeight w:hRule="exact"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13</w:t>
            </w:r>
          </w:p>
        </w:tc>
        <w:tc>
          <w:tcPr>
            <w:tcW w:w="8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88" w:rsidRDefault="00ED0088" w:rsidP="00655DE9">
            <w:pPr>
              <w:widowControl/>
              <w:spacing w:line="38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山东药品食品职业学院</w:t>
            </w:r>
          </w:p>
        </w:tc>
      </w:tr>
    </w:tbl>
    <w:p w:rsidR="00ED0088" w:rsidRDefault="00ED0088" w:rsidP="00ED0088">
      <w:pPr>
        <w:rPr>
          <w:rFonts w:ascii="等线" w:eastAsia="等线" w:hAnsi="等线" w:hint="eastAsia"/>
          <w:szCs w:val="22"/>
        </w:rPr>
      </w:pPr>
    </w:p>
    <w:p w:rsidR="00ED0088" w:rsidRPr="00A41403" w:rsidRDefault="00ED0088" w:rsidP="00ED0088">
      <w:pPr>
        <w:spacing w:line="58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334289" w:rsidRPr="00ED0088" w:rsidRDefault="00334289">
      <w:bookmarkStart w:id="0" w:name="_GoBack"/>
      <w:bookmarkEnd w:id="0"/>
    </w:p>
    <w:sectPr w:rsidR="00334289" w:rsidRPr="00ED0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AB4" w:rsidRDefault="00B62AB4" w:rsidP="00ED0088">
      <w:r>
        <w:separator/>
      </w:r>
    </w:p>
  </w:endnote>
  <w:endnote w:type="continuationSeparator" w:id="0">
    <w:p w:rsidR="00B62AB4" w:rsidRDefault="00B62AB4" w:rsidP="00ED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AB4" w:rsidRDefault="00B62AB4" w:rsidP="00ED0088">
      <w:r>
        <w:separator/>
      </w:r>
    </w:p>
  </w:footnote>
  <w:footnote w:type="continuationSeparator" w:id="0">
    <w:p w:rsidR="00B62AB4" w:rsidRDefault="00B62AB4" w:rsidP="00ED0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7B2"/>
    <w:rsid w:val="00334289"/>
    <w:rsid w:val="00B247B2"/>
    <w:rsid w:val="00B62AB4"/>
    <w:rsid w:val="00ED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039B11-E1BF-44EF-98A4-CF2327DA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0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00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00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00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2020-12-10T09:17:00Z</dcterms:created>
  <dcterms:modified xsi:type="dcterms:W3CDTF">2020-12-10T09:18:00Z</dcterms:modified>
</cp:coreProperties>
</file>