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山东省第七届普通高中学生辩论赛</w:t>
      </w:r>
    </w:p>
    <w:p>
      <w:pPr>
        <w:pStyle w:val="3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优秀组织奖名单</w:t>
      </w:r>
    </w:p>
    <w:p>
      <w:pPr>
        <w:spacing w:before="183" w:line="580" w:lineRule="exact"/>
        <w:rPr>
          <w:rFonts w:eastAsiaTheme="minorEastAsia"/>
        </w:rPr>
      </w:pPr>
    </w:p>
    <w:p>
      <w:pPr>
        <w:spacing w:line="580" w:lineRule="exact"/>
        <w:ind w:firstLine="632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济南市教育局、青岛市教育局、枣庄市教育局、烟台市教育局、潍坊市教育局、济宁市教育局、菏泽市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宋体" w:eastAsia="仿宋_GB2312" w:cs="宋体"/>
          <w:sz w:val="32"/>
          <w:szCs w:val="32"/>
        </w:rPr>
        <w:t>局、</w:t>
      </w:r>
      <w:r>
        <w:rPr>
          <w:rFonts w:hint="eastAsia" w:ascii="仿宋_GB2312" w:eastAsia="仿宋_GB2312"/>
          <w:sz w:val="32"/>
          <w:szCs w:val="32"/>
        </w:rPr>
        <w:t>山东省青岛第九中学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8742F"/>
    <w:rsid w:val="0AEE5859"/>
    <w:rsid w:val="0DB8742F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2025-09-01T09:19:00Z</dcterms:created>
  <dc:creator>z</dc:creator>
  <cp:lastModifiedBy>z</cp:lastModifiedBy>
  <dcterms:modified xsi:type="dcterms:W3CDTF">2025-09-01T09:19:45Z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