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w w:val="95"/>
          <w:sz w:val="32"/>
          <w:szCs w:val="32"/>
        </w:rPr>
      </w:pPr>
      <w:r>
        <w:rPr>
          <w:rFonts w:hint="eastAsia" w:ascii="黑体" w:hAnsi="黑体" w:eastAsia="黑体" w:cs="黑体"/>
          <w:bCs/>
          <w:w w:val="95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Cs/>
          <w:w w:val="95"/>
          <w:sz w:val="32"/>
          <w:szCs w:val="32"/>
        </w:rPr>
        <w:t>1</w:t>
      </w:r>
    </w:p>
    <w:p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全国性竞赛活动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Hans"/>
        </w:rPr>
        <w:t>开展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全省性线下活动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  <w:lang w:eastAsia="zh-Hans"/>
        </w:rPr>
        <w:t>备案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44"/>
          <w:szCs w:val="44"/>
        </w:rPr>
        <w:t>申请表</w:t>
      </w:r>
    </w:p>
    <w:bookmarkEnd w:id="0"/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49"/>
        <w:gridCol w:w="2089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Hans"/>
              </w:rPr>
              <w:t>承</w:t>
            </w:r>
            <w:r>
              <w:rPr>
                <w:rFonts w:hint="eastAsia" w:eastAsia="仿宋_GB2312"/>
                <w:sz w:val="28"/>
                <w:szCs w:val="28"/>
              </w:rPr>
              <w:t>办</w:t>
            </w: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21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Hans"/>
              </w:rPr>
              <w:t>承</w:t>
            </w:r>
            <w:r>
              <w:rPr>
                <w:rFonts w:hint="eastAsia" w:eastAsia="仿宋_GB2312"/>
                <w:sz w:val="28"/>
                <w:szCs w:val="28"/>
              </w:rPr>
              <w:t>办</w:t>
            </w:r>
            <w:r>
              <w:rPr>
                <w:rFonts w:eastAsia="仿宋"/>
                <w:sz w:val="28"/>
                <w:szCs w:val="28"/>
              </w:rPr>
              <w:t>单位资质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 xml:space="preserve">省委编办管理 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>民政厅注册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Hans"/>
              </w:rPr>
              <w:t>承</w:t>
            </w:r>
            <w:r>
              <w:rPr>
                <w:rFonts w:hint="eastAsia" w:eastAsia="仿宋_GB2312"/>
                <w:sz w:val="28"/>
                <w:szCs w:val="28"/>
              </w:rPr>
              <w:t>办</w:t>
            </w:r>
            <w:r>
              <w:rPr>
                <w:rFonts w:eastAsia="仿宋"/>
                <w:sz w:val="28"/>
                <w:szCs w:val="28"/>
              </w:rPr>
              <w:t>单位性质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 xml:space="preserve">机关  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>社会团体</w:t>
            </w: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◎</w:t>
            </w: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法人代表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7216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 xml:space="preserve">单 位 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盖 章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申报联系人</w:t>
            </w:r>
          </w:p>
        </w:tc>
        <w:tc>
          <w:tcPr>
            <w:tcW w:w="22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28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活动名称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举办时间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（起止）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举办周期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面向对象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  <w:lang w:eastAsia="zh-Hans"/>
              </w:rPr>
              <w:t>幼儿园学生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  <w:lang w:eastAsia="zh-Hans"/>
              </w:rPr>
              <w:t xml:space="preserve">义务教育学生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  <w:lang w:eastAsia="zh-Hans"/>
              </w:rPr>
              <w:t>普通高中学生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经费来源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是否“零收费”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F5935"/>
    <w:rsid w:val="764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2024-01-26T08:37:00Z</dcterms:created>
  <dc:creator>z</dc:creator>
  <cp:lastModifiedBy>z</cp:lastModifiedBy>
  <dcterms:modified xsi:type="dcterms:W3CDTF">2024-01-26T08:38:27Z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