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“担当作为好书记（好干部）”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“干事创业好班子（好团队）”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推荐名单</w:t>
      </w:r>
    </w:p>
    <w:p/>
    <w:p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担当作为好书记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436" w:leftChars="322" w:hanging="1760" w:hangingChars="55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曹铭锋 </w:t>
      </w: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山东第一医科大学第二附属医院党委书记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238" w:leftChars="304" w:hanging="1600" w:hangingChars="5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孔宪坤  </w:t>
      </w: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  <w:t>山东艺术学院党委委员、宣传部部长，设计学院党委书记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238" w:leftChars="304" w:right="0" w:rightChars="0" w:hanging="1600" w:hangingChars="5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许  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74"/>
          <w:sz w:val="28"/>
          <w:szCs w:val="28"/>
          <w:highlight w:val="none"/>
          <w:shd w:val="clear" w:color="auto" w:fill="auto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山</w:t>
      </w:r>
      <w:r>
        <w:rPr>
          <w:rFonts w:hint="default" w:ascii="Times New Roman" w:hAnsi="Times New Roman" w:eastAsia="仿宋_GB2312" w:cs="Times New Roman"/>
          <w:bCs/>
          <w:color w:val="auto"/>
          <w:spacing w:val="-17"/>
          <w:sz w:val="32"/>
          <w:szCs w:val="32"/>
          <w:highlight w:val="none"/>
          <w:lang w:val="en-US" w:eastAsia="zh-CN"/>
        </w:rPr>
        <w:t>东体育学院研究生教育学院党总支书记、院长</w:t>
      </w:r>
      <w:r>
        <w:rPr>
          <w:rFonts w:hint="eastAsia" w:eastAsia="仿宋_GB2312" w:cs="Times New Roman"/>
          <w:bCs/>
          <w:color w:val="auto"/>
          <w:spacing w:val="-17"/>
          <w:sz w:val="32"/>
          <w:szCs w:val="32"/>
          <w:highlight w:val="none"/>
          <w:lang w:val="en-US" w:eastAsia="zh-CN"/>
        </w:rPr>
        <w:t>，学科专业建设办公室主任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558" w:leftChars="304" w:right="0" w:rightChars="0" w:hanging="1920" w:hangingChars="6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单光磊   山东水利职业学院信息工程系党总支书记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238" w:leftChars="304" w:right="0" w:rightChars="0" w:hanging="1600" w:hangingChars="500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宋广景  </w:t>
      </w: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  <w:t>潍坊学院天瑞磁悬浮产业学院（与低碳技术研究院合署）党总支书记、院长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398" w:leftChars="304" w:right="0" w:rightChars="0" w:hanging="1760" w:hangingChars="550"/>
        <w:textAlignment w:val="auto"/>
        <w:outlineLvl w:val="9"/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王芳伟   山东科技职业学院信息工程系党总支书记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二、担当作为好干部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238" w:leftChars="304" w:hanging="1600" w:hangingChars="5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夏延致  </w:t>
      </w: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青岛大学海洋纤维新材料研究院院长、生物多</w:t>
      </w: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highlight w:val="none"/>
          <w:lang w:val="en-US" w:eastAsia="zh-CN"/>
        </w:rPr>
        <w:t>糖纤维成形与生态纺织国家重点实验室主任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238" w:leftChars="304" w:hanging="1600" w:hangingChars="5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pacing w:val="-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袁  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4"/>
          <w:sz w:val="28"/>
          <w:szCs w:val="28"/>
          <w:highlight w:val="none"/>
          <w:shd w:val="clear" w:color="auto" w:fill="auto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  <w:t>济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2"/>
          <w:szCs w:val="32"/>
          <w:highlight w:val="none"/>
          <w:lang w:val="en-US" w:eastAsia="zh-CN"/>
        </w:rPr>
        <w:t>宁学院儒商学院</w:t>
      </w:r>
      <w:r>
        <w:rPr>
          <w:rFonts w:hint="eastAsia" w:eastAsia="仿宋_GB2312" w:cs="Times New Roman"/>
          <w:bCs/>
          <w:color w:val="auto"/>
          <w:spacing w:val="-11"/>
          <w:sz w:val="32"/>
          <w:szCs w:val="32"/>
          <w:highlight w:val="none"/>
          <w:lang w:val="en-US" w:eastAsia="zh-CN"/>
        </w:rPr>
        <w:t>团委（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2"/>
          <w:szCs w:val="32"/>
          <w:highlight w:val="none"/>
          <w:lang w:val="en-US" w:eastAsia="zh-CN"/>
        </w:rPr>
        <w:t>学生科</w:t>
      </w:r>
      <w:r>
        <w:rPr>
          <w:rFonts w:hint="eastAsia" w:eastAsia="仿宋_GB2312" w:cs="Times New Roman"/>
          <w:bCs/>
          <w:color w:val="auto"/>
          <w:spacing w:val="-11"/>
          <w:sz w:val="32"/>
          <w:szCs w:val="32"/>
          <w:highlight w:val="none"/>
          <w:lang w:val="en-US" w:eastAsia="zh-CN"/>
        </w:rPr>
        <w:t>）书记（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2"/>
          <w:szCs w:val="32"/>
          <w:highlight w:val="none"/>
          <w:lang w:val="en-US" w:eastAsia="zh-CN"/>
        </w:rPr>
        <w:t>科长</w:t>
      </w:r>
      <w:r>
        <w:rPr>
          <w:rFonts w:hint="eastAsia" w:eastAsia="仿宋_GB2312" w:cs="Times New Roman"/>
          <w:bCs/>
          <w:color w:val="auto"/>
          <w:spacing w:val="-11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2"/>
          <w:szCs w:val="32"/>
          <w:highlight w:val="none"/>
          <w:lang w:val="en-US" w:eastAsia="zh-CN"/>
        </w:rPr>
        <w:t>、正科级组织员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238" w:leftChars="304" w:hanging="1600" w:hangingChars="5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陈绍杰 </w:t>
      </w: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  <w:t>山东科技大学科技处处长</w:t>
      </w:r>
      <w:r>
        <w:rPr>
          <w:rFonts w:hint="eastAsia" w:ascii="Times New Roman" w:hAnsi="Times New Roman" w:eastAsia="仿宋_GB2312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sz w:val="32"/>
          <w:szCs w:val="32"/>
          <w:highlight w:val="none"/>
          <w:lang w:val="en-US" w:eastAsia="zh-CN"/>
        </w:rPr>
        <w:t>技术转移研究院院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2"/>
          <w:szCs w:val="32"/>
          <w:highlight w:val="none"/>
          <w:lang w:val="en-US" w:eastAsia="zh-CN"/>
        </w:rPr>
        <w:t>长</w:t>
      </w:r>
      <w:r>
        <w:rPr>
          <w:rFonts w:hint="eastAsia" w:ascii="Times New Roman" w:hAnsi="Times New Roman" w:eastAsia="仿宋_GB2312" w:cs="Times New Roman"/>
          <w:bCs/>
          <w:color w:val="auto"/>
          <w:spacing w:val="-11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pacing w:val="-11"/>
          <w:sz w:val="32"/>
          <w:szCs w:val="32"/>
          <w:highlight w:val="none"/>
          <w:lang w:val="en-US" w:eastAsia="zh-CN"/>
        </w:rPr>
        <w:t>能源与矿业工程学院党委副书记、院长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刘培德 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山东财经大学大数据与人工智能研究院院长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238" w:leftChars="304" w:hanging="1600" w:hangingChars="5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李新瑾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山东工商学院党委学生工作部部长、学生处处长、武装部部长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558" w:leftChars="304" w:hanging="1920" w:hangingChars="6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李新华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山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highlight w:val="none"/>
          <w:u w:val="none"/>
          <w:lang w:val="en-US" w:eastAsia="zh-CN"/>
        </w:rPr>
        <w:t>东职业学院</w:t>
      </w:r>
      <w:r>
        <w:rPr>
          <w:rFonts w:hint="eastAsia" w:ascii="Times New Roman" w:hAnsi="Times New Roman" w:eastAsia="仿宋_GB2312" w:cs="Times New Roman"/>
          <w:color w:val="000000"/>
          <w:spacing w:val="-11"/>
          <w:sz w:val="32"/>
          <w:szCs w:val="32"/>
          <w:highlight w:val="none"/>
          <w:u w:val="none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院长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128" w:leftChars="304" w:right="0" w:rightChars="0" w:hanging="1490" w:hangingChars="5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11"/>
          <w:sz w:val="32"/>
          <w:szCs w:val="32"/>
          <w:highlight w:val="none"/>
          <w:u w:val="none"/>
          <w:lang w:val="en-US" w:eastAsia="zh-CN"/>
        </w:rPr>
        <w:t>栾岭雪</w:t>
      </w:r>
      <w:r>
        <w:rPr>
          <w:rFonts w:hint="default" w:ascii="Times New Roman" w:hAnsi="Times New Roman" w:eastAsia="仿宋_GB2312" w:cs="Times New Roman"/>
          <w:color w:val="000000"/>
          <w:spacing w:val="-74"/>
          <w:sz w:val="28"/>
          <w:szCs w:val="28"/>
          <w:highlight w:val="none"/>
          <w:u w:val="none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color w:val="000000"/>
          <w:spacing w:val="-11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-11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山东商务职业学院信息工程学院副院长、学生党支部书记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238" w:leftChars="304" w:hanging="1600" w:hangingChars="5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李志合  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山东理工大学农业工程与食品科学学院党委副书记、执行院长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三、干事创业好团队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山东农业大学落叶果树种质资源创制与高效利用创新团队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山东师范大学马克思主义中国化研究团队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山东中医药大学附属医院中医肺病学团队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青岛科技大学轮胎先进装备与关键材料国家工程研究中心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曲阜师范大学高压物理与材料科学团队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济南大学绿色化学制造与精准检测教师团队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青岛理工大学海洋环境混凝土技术教师团队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青岛农业大学智能农机装备创新团队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齐鲁工业大学生物基材料与绿色造纸团队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聊城大学龙舟队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A49CA"/>
    <w:rsid w:val="1EA46810"/>
    <w:rsid w:val="373A635D"/>
    <w:rsid w:val="4B1E2333"/>
    <w:rsid w:val="519A49CA"/>
    <w:rsid w:val="61415890"/>
    <w:rsid w:val="637378BB"/>
    <w:rsid w:val="72B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2024-01-25T06:16:00Z</dcterms:created>
  <dc:creator>王小邪</dc:creator>
  <cp:lastModifiedBy>王小邪</cp:lastModifiedBy>
  <dcterms:modified xsi:type="dcterms:W3CDTF">2024-01-25T12:13:16Z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