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rPr>
          <w:rFonts w:ascii="黑体" w:hAnsi="黑体" w:eastAsia="黑体" w:cs="黑体"/>
          <w:kern w:val="0"/>
          <w:sz w:val="32"/>
          <w:szCs w:val="32"/>
        </w:rPr>
      </w:pPr>
      <w:r>
        <w:rPr>
          <w:rFonts w:hint="eastAsia" w:ascii="黑体" w:hAnsi="黑体" w:eastAsia="黑体" w:cs="黑体"/>
          <w:kern w:val="0"/>
          <w:sz w:val="32"/>
          <w:szCs w:val="32"/>
        </w:rPr>
        <w:t>附件1</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山东省第</w:t>
      </w:r>
      <w:r>
        <w:rPr>
          <w:rFonts w:hint="eastAsia" w:ascii="方正小标宋简体" w:hAnsi="方正小标宋简体" w:eastAsia="方正小标宋简体" w:cs="方正小标宋简体"/>
          <w:bCs/>
          <w:sz w:val="44"/>
          <w:szCs w:val="44"/>
          <w:lang w:eastAsia="zh-CN"/>
        </w:rPr>
        <w:t>九</w:t>
      </w:r>
      <w:r>
        <w:rPr>
          <w:rFonts w:hint="eastAsia" w:ascii="方正小标宋简体" w:hAnsi="方正小标宋简体" w:eastAsia="方正小标宋简体" w:cs="方正小标宋简体"/>
          <w:bCs/>
          <w:sz w:val="44"/>
          <w:szCs w:val="44"/>
        </w:rPr>
        <w:t>届高校音乐</w:t>
      </w:r>
      <w:r>
        <w:rPr>
          <w:rFonts w:hint="eastAsia" w:ascii="方正小标宋简体" w:hAnsi="方正小标宋简体" w:eastAsia="方正小标宋简体" w:cs="方正小标宋简体"/>
          <w:bCs/>
          <w:sz w:val="44"/>
          <w:szCs w:val="44"/>
          <w:lang w:eastAsia="zh-Hans"/>
        </w:rPr>
        <w:t>舞蹈</w:t>
      </w:r>
      <w:r>
        <w:rPr>
          <w:rFonts w:hint="eastAsia" w:ascii="方正小标宋简体" w:hAnsi="方正小标宋简体" w:eastAsia="方正小标宋简体" w:cs="方正小标宋简体"/>
          <w:bCs/>
          <w:sz w:val="44"/>
          <w:szCs w:val="44"/>
        </w:rPr>
        <w:t>专业</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Hans"/>
        </w:rPr>
        <w:t>师</w:t>
      </w:r>
      <w:r>
        <w:rPr>
          <w:rFonts w:hint="eastAsia" w:ascii="方正小标宋简体" w:hAnsi="方正小标宋简体" w:eastAsia="方正小标宋简体" w:cs="方正小标宋简体"/>
          <w:bCs/>
          <w:sz w:val="44"/>
          <w:szCs w:val="44"/>
        </w:rPr>
        <w:t>生基本功展示方案</w:t>
      </w:r>
    </w:p>
    <w:p>
      <w:pPr>
        <w:shd w:val="clear" w:color="auto" w:fill="FFFFFF"/>
        <w:spacing w:line="580" w:lineRule="exact"/>
        <w:ind w:firstLine="640" w:firstLineChars="200"/>
        <w:rPr>
          <w:rFonts w:ascii="黑体" w:hAnsi="黑体" w:eastAsia="黑体" w:cs="宋体"/>
          <w:kern w:val="0"/>
          <w:sz w:val="32"/>
          <w:szCs w:val="32"/>
        </w:rPr>
      </w:pP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ascii="黑体" w:hAnsi="黑体" w:eastAsia="黑体" w:cs="宋体"/>
          <w:color w:val="auto"/>
          <w:kern w:val="0"/>
          <w:sz w:val="32"/>
          <w:szCs w:val="32"/>
        </w:rPr>
      </w:pPr>
      <w:r>
        <w:rPr>
          <w:rFonts w:hint="eastAsia" w:ascii="黑体" w:hAnsi="黑体" w:eastAsia="黑体" w:cs="宋体"/>
          <w:bCs/>
          <w:color w:val="auto"/>
          <w:kern w:val="0"/>
          <w:sz w:val="32"/>
          <w:szCs w:val="32"/>
        </w:rPr>
        <w:t>一、组织结构</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主办单位：</w:t>
      </w:r>
      <w:r>
        <w:rPr>
          <w:rFonts w:hint="eastAsia" w:ascii="仿宋_GB2312" w:hAnsi="微软雅黑" w:eastAsia="仿宋_GB2312" w:cs="宋体"/>
          <w:color w:val="auto"/>
          <w:kern w:val="0"/>
          <w:sz w:val="32"/>
          <w:szCs w:val="32"/>
          <w:lang w:eastAsia="zh-Hans"/>
        </w:rPr>
        <w:t>山东省教育厅</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承办单位：</w:t>
      </w:r>
      <w:r>
        <w:rPr>
          <w:rFonts w:hint="eastAsia" w:ascii="仿宋_GB2312" w:hAnsi="微软雅黑" w:eastAsia="仿宋_GB2312" w:cs="宋体"/>
          <w:color w:val="auto"/>
          <w:kern w:val="0"/>
          <w:sz w:val="32"/>
          <w:szCs w:val="32"/>
          <w:lang w:eastAsia="zh-CN"/>
        </w:rPr>
        <w:t>淄博</w:t>
      </w:r>
      <w:r>
        <w:rPr>
          <w:rFonts w:hint="eastAsia" w:ascii="仿宋_GB2312" w:hAnsi="微软雅黑" w:eastAsia="仿宋_GB2312" w:cs="宋体"/>
          <w:color w:val="auto"/>
          <w:kern w:val="0"/>
          <w:sz w:val="32"/>
          <w:szCs w:val="32"/>
          <w:lang w:val="en-US" w:eastAsia="zh-CN"/>
        </w:rPr>
        <w:t>师范高等专科学校</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二、时间与地点</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时间：202</w:t>
      </w:r>
      <w:r>
        <w:rPr>
          <w:rFonts w:hint="eastAsia" w:ascii="仿宋_GB2312" w:hAnsi="微软雅黑" w:eastAsia="仿宋_GB2312" w:cs="宋体"/>
          <w:color w:val="auto"/>
          <w:kern w:val="0"/>
          <w:sz w:val="32"/>
          <w:szCs w:val="32"/>
          <w:lang w:val="en-US" w:eastAsia="zh-CN"/>
        </w:rPr>
        <w:t>4</w:t>
      </w:r>
      <w:r>
        <w:rPr>
          <w:rFonts w:hint="eastAsia" w:ascii="仿宋_GB2312" w:hAnsi="微软雅黑" w:eastAsia="仿宋_GB2312" w:cs="宋体"/>
          <w:color w:val="auto"/>
          <w:kern w:val="0"/>
          <w:sz w:val="32"/>
          <w:szCs w:val="32"/>
        </w:rPr>
        <w:t>年10月</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地点：</w:t>
      </w:r>
      <w:r>
        <w:rPr>
          <w:rFonts w:hint="eastAsia" w:ascii="仿宋_GB2312" w:hAnsi="微软雅黑" w:eastAsia="仿宋_GB2312" w:cs="宋体"/>
          <w:color w:val="auto"/>
          <w:kern w:val="0"/>
          <w:sz w:val="32"/>
          <w:szCs w:val="32"/>
          <w:lang w:eastAsia="zh-CN"/>
        </w:rPr>
        <w:t>淄博</w:t>
      </w:r>
      <w:r>
        <w:rPr>
          <w:rFonts w:hint="eastAsia" w:ascii="仿宋_GB2312" w:hAnsi="微软雅黑" w:eastAsia="仿宋_GB2312" w:cs="宋体"/>
          <w:color w:val="auto"/>
          <w:kern w:val="0"/>
          <w:sz w:val="32"/>
          <w:szCs w:val="32"/>
          <w:lang w:val="en-US" w:eastAsia="zh-CN"/>
        </w:rPr>
        <w:t>师范高等专科学校</w:t>
      </w:r>
    </w:p>
    <w:p>
      <w:pPr>
        <w:keepNext w:val="0"/>
        <w:keepLines w:val="0"/>
        <w:pageBreakBefore w:val="0"/>
        <w:widowControl w:val="0"/>
        <w:numPr>
          <w:ilvl w:val="0"/>
          <w:numId w:val="1"/>
        </w:numPr>
        <w:shd w:val="clear" w:color="auto" w:fill="FFFFFF"/>
        <w:kinsoku/>
        <w:wordWrap/>
        <w:overflowPunct w:val="0"/>
        <w:topLinePunct w:val="0"/>
        <w:autoSpaceDE/>
        <w:autoSpaceDN/>
        <w:bidi w:val="0"/>
        <w:adjustRightInd/>
        <w:snapToGrid/>
        <w:spacing w:line="580" w:lineRule="exact"/>
        <w:ind w:firstLine="640" w:firstLineChars="200"/>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参加对象</w:t>
      </w:r>
      <w:r>
        <w:rPr>
          <w:rFonts w:hint="eastAsia" w:ascii="黑体" w:hAnsi="黑体" w:eastAsia="黑体" w:cs="宋体"/>
          <w:color w:val="auto"/>
          <w:kern w:val="0"/>
          <w:sz w:val="32"/>
          <w:szCs w:val="32"/>
          <w:lang w:eastAsia="zh-Hans"/>
        </w:rPr>
        <w:t>及分组</w:t>
      </w:r>
    </w:p>
    <w:p>
      <w:pPr>
        <w:keepNext w:val="0"/>
        <w:keepLines w:val="0"/>
        <w:pageBreakBefore w:val="0"/>
        <w:widowControl w:val="0"/>
        <w:numPr>
          <w:ilvl w:val="0"/>
          <w:numId w:val="2"/>
        </w:numPr>
        <w:shd w:val="clear" w:color="auto" w:fill="FFFFFF"/>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 w:eastAsia="楷体_GB2312" w:cs="宋体"/>
          <w:color w:val="auto"/>
          <w:kern w:val="0"/>
          <w:sz w:val="32"/>
          <w:szCs w:val="32"/>
        </w:rPr>
      </w:pPr>
      <w:r>
        <w:rPr>
          <w:rFonts w:hint="eastAsia" w:ascii="楷体_GB2312" w:hAnsi="楷体" w:eastAsia="楷体_GB2312" w:cs="宋体"/>
          <w:color w:val="auto"/>
          <w:kern w:val="0"/>
          <w:sz w:val="32"/>
          <w:szCs w:val="32"/>
          <w:lang w:eastAsia="zh-Hans"/>
        </w:rPr>
        <w:t>参加对象与范围。</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全省普通高等学校音乐舞蹈专业</w:t>
      </w:r>
      <w:r>
        <w:rPr>
          <w:rFonts w:hint="eastAsia" w:ascii="仿宋_GB2312" w:hAnsi="宋体" w:eastAsia="仿宋_GB2312" w:cs="仿宋"/>
          <w:color w:val="auto"/>
          <w:sz w:val="32"/>
          <w:szCs w:val="32"/>
          <w:lang w:eastAsia="zh-Hans"/>
        </w:rPr>
        <w:t>在职教师</w:t>
      </w:r>
      <w:r>
        <w:rPr>
          <w:rFonts w:ascii="仿宋_GB2312" w:hAnsi="宋体" w:eastAsia="仿宋_GB2312" w:cs="仿宋"/>
          <w:color w:val="auto"/>
          <w:sz w:val="32"/>
          <w:szCs w:val="32"/>
          <w:lang w:eastAsia="zh-Hans"/>
        </w:rPr>
        <w:t>、</w:t>
      </w:r>
      <w:r>
        <w:rPr>
          <w:rFonts w:hint="eastAsia" w:ascii="仿宋_GB2312" w:hAnsi="宋体" w:eastAsia="仿宋_GB2312" w:cs="仿宋"/>
          <w:color w:val="auto"/>
          <w:sz w:val="32"/>
          <w:szCs w:val="32"/>
        </w:rPr>
        <w:t>本（专）科学生以及全日制研究生。</w:t>
      </w:r>
    </w:p>
    <w:p>
      <w:pPr>
        <w:keepNext w:val="0"/>
        <w:keepLines w:val="0"/>
        <w:pageBreakBefore w:val="0"/>
        <w:widowControl w:val="0"/>
        <w:numPr>
          <w:ilvl w:val="0"/>
          <w:numId w:val="2"/>
        </w:numPr>
        <w:shd w:val="clear" w:color="auto" w:fill="FFFFFF"/>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 w:eastAsia="楷体_GB2312" w:cs="宋体"/>
          <w:color w:val="auto"/>
          <w:kern w:val="0"/>
          <w:sz w:val="32"/>
          <w:szCs w:val="32"/>
        </w:rPr>
      </w:pPr>
      <w:r>
        <w:rPr>
          <w:rFonts w:hint="eastAsia" w:ascii="楷体_GB2312" w:hAnsi="楷体" w:eastAsia="楷体_GB2312" w:cs="宋体"/>
          <w:color w:val="auto"/>
          <w:kern w:val="0"/>
          <w:sz w:val="32"/>
          <w:szCs w:val="32"/>
          <w:lang w:eastAsia="zh-Hans"/>
        </w:rPr>
        <w:t>活动分组与推荐名额。</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展示</w:t>
      </w:r>
      <w:r>
        <w:rPr>
          <w:rFonts w:ascii="仿宋_GB2312" w:hAnsi="宋体" w:eastAsia="仿宋_GB2312" w:cs="仿宋"/>
          <w:color w:val="auto"/>
          <w:sz w:val="32"/>
          <w:szCs w:val="32"/>
        </w:rPr>
        <w:t>活动分为</w:t>
      </w:r>
      <w:r>
        <w:rPr>
          <w:rFonts w:hint="eastAsia" w:ascii="仿宋_GB2312" w:hAnsi="宋体" w:eastAsia="仿宋_GB2312" w:cs="仿宋"/>
          <w:color w:val="auto"/>
          <w:sz w:val="32"/>
          <w:szCs w:val="32"/>
          <w:lang w:eastAsia="zh-Hans"/>
        </w:rPr>
        <w:t>教师组和</w:t>
      </w:r>
      <w:r>
        <w:rPr>
          <w:rFonts w:hint="eastAsia" w:ascii="仿宋_GB2312" w:hAnsi="宋体" w:eastAsia="仿宋_GB2312" w:cs="仿宋"/>
          <w:color w:val="auto"/>
          <w:sz w:val="32"/>
          <w:szCs w:val="32"/>
        </w:rPr>
        <w:t>学生全能组、本（专）科学生单项组、研究生单项组。</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lang w:eastAsia="zh-Hans"/>
        </w:rPr>
      </w:pPr>
      <w:r>
        <w:rPr>
          <w:rFonts w:ascii="仿宋_GB2312" w:hAnsi="宋体" w:eastAsia="仿宋_GB2312" w:cs="仿宋"/>
          <w:color w:val="auto"/>
          <w:sz w:val="32"/>
          <w:szCs w:val="32"/>
        </w:rPr>
        <w:t>1</w:t>
      </w:r>
      <w:r>
        <w:rPr>
          <w:rFonts w:hint="eastAsia" w:ascii="仿宋_GB2312" w:hAnsi="宋体" w:eastAsia="仿宋_GB2312" w:cs="仿宋"/>
          <w:color w:val="auto"/>
          <w:sz w:val="32"/>
          <w:szCs w:val="32"/>
          <w:lang w:eastAsia="zh-Hans"/>
        </w:rPr>
        <w:t>.教师组</w:t>
      </w:r>
      <w:r>
        <w:rPr>
          <w:rFonts w:ascii="仿宋_GB2312" w:hAnsi="宋体" w:eastAsia="仿宋_GB2312" w:cs="仿宋"/>
          <w:color w:val="auto"/>
          <w:sz w:val="32"/>
          <w:szCs w:val="32"/>
          <w:lang w:eastAsia="zh-Hans"/>
        </w:rPr>
        <w:t>。</w:t>
      </w:r>
      <w:r>
        <w:rPr>
          <w:rFonts w:hint="eastAsia" w:ascii="仿宋_GB2312" w:hAnsi="微软雅黑" w:eastAsia="仿宋_GB2312" w:cs="宋体"/>
          <w:color w:val="auto"/>
          <w:kern w:val="0"/>
          <w:sz w:val="32"/>
          <w:szCs w:val="32"/>
        </w:rPr>
        <w:t>各高校音乐</w:t>
      </w:r>
      <w:r>
        <w:rPr>
          <w:rFonts w:hint="eastAsia" w:ascii="仿宋_GB2312" w:hAnsi="微软雅黑" w:eastAsia="仿宋_GB2312" w:cs="宋体"/>
          <w:color w:val="auto"/>
          <w:kern w:val="0"/>
          <w:sz w:val="32"/>
          <w:szCs w:val="32"/>
          <w:lang w:eastAsia="zh-Hans"/>
        </w:rPr>
        <w:t>舞蹈</w:t>
      </w:r>
      <w:r>
        <w:rPr>
          <w:rFonts w:hint="eastAsia" w:ascii="仿宋_GB2312" w:hAnsi="微软雅黑" w:eastAsia="仿宋_GB2312" w:cs="宋体"/>
          <w:color w:val="auto"/>
          <w:kern w:val="0"/>
          <w:sz w:val="32"/>
          <w:szCs w:val="32"/>
        </w:rPr>
        <w:t>专业教师</w:t>
      </w:r>
      <w:r>
        <w:rPr>
          <w:rFonts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Hans"/>
        </w:rPr>
        <w:t>美育</w:t>
      </w:r>
      <w:r>
        <w:rPr>
          <w:rFonts w:hint="eastAsia" w:ascii="仿宋_GB2312" w:hAnsi="微软雅黑" w:eastAsia="仿宋_GB2312" w:cs="宋体"/>
          <w:color w:val="auto"/>
          <w:kern w:val="0"/>
          <w:sz w:val="32"/>
          <w:szCs w:val="32"/>
        </w:rPr>
        <w:t>教师</w:t>
      </w:r>
      <w:r>
        <w:rPr>
          <w:rFonts w:hint="eastAsia" w:ascii="仿宋_GB2312" w:hAnsi="微软雅黑" w:eastAsia="仿宋_GB2312" w:cs="宋体"/>
          <w:color w:val="auto"/>
          <w:kern w:val="0"/>
          <w:sz w:val="32"/>
          <w:szCs w:val="32"/>
          <w:lang w:eastAsia="zh-Hans"/>
        </w:rPr>
        <w:t>均可</w:t>
      </w:r>
      <w:r>
        <w:rPr>
          <w:rFonts w:hint="eastAsia" w:ascii="仿宋_GB2312" w:hAnsi="微软雅黑" w:eastAsia="仿宋_GB2312" w:cs="宋体"/>
          <w:color w:val="auto"/>
          <w:kern w:val="0"/>
          <w:sz w:val="32"/>
          <w:szCs w:val="32"/>
        </w:rPr>
        <w:t>参加，</w:t>
      </w:r>
      <w:r>
        <w:rPr>
          <w:rFonts w:ascii="仿宋_GB2312" w:hAnsi="微软雅黑" w:eastAsia="仿宋_GB2312" w:cs="宋体"/>
          <w:color w:val="auto"/>
          <w:kern w:val="0"/>
          <w:sz w:val="32"/>
          <w:szCs w:val="32"/>
        </w:rPr>
        <w:t>由学校统筹分配名额</w:t>
      </w:r>
      <w:r>
        <w:rPr>
          <w:rFonts w:hint="eastAsia" w:ascii="仿宋_GB2312" w:hAnsi="微软雅黑" w:eastAsia="仿宋_GB2312" w:cs="宋体"/>
          <w:color w:val="auto"/>
          <w:kern w:val="0"/>
          <w:sz w:val="32"/>
          <w:szCs w:val="32"/>
        </w:rPr>
        <w:t>。设有音乐舞蹈专业的高校限8人参展，其余高校限</w:t>
      </w:r>
      <w:r>
        <w:rPr>
          <w:rFonts w:ascii="仿宋_GB2312" w:hAnsi="微软雅黑" w:eastAsia="仿宋_GB2312" w:cs="宋体"/>
          <w:color w:val="auto"/>
          <w:kern w:val="0"/>
          <w:sz w:val="32"/>
          <w:szCs w:val="32"/>
        </w:rPr>
        <w:t>2</w:t>
      </w:r>
      <w:r>
        <w:rPr>
          <w:rFonts w:hint="eastAsia" w:ascii="仿宋_GB2312" w:hAnsi="微软雅黑" w:eastAsia="仿宋_GB2312" w:cs="宋体"/>
          <w:color w:val="auto"/>
          <w:kern w:val="0"/>
          <w:sz w:val="32"/>
          <w:szCs w:val="32"/>
        </w:rPr>
        <w:t>人参展。参展教师年龄不得超过50周岁</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lang w:val="en-US" w:eastAsia="zh-CN"/>
        </w:rPr>
        <w:t>1974年9月30日后出生</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ascii="仿宋_GB2312" w:hAnsi="宋体" w:eastAsia="仿宋_GB2312" w:cs="仿宋"/>
          <w:color w:val="auto"/>
          <w:sz w:val="32"/>
          <w:szCs w:val="32"/>
        </w:rPr>
        <w:t>2.</w:t>
      </w:r>
      <w:r>
        <w:rPr>
          <w:rFonts w:hint="eastAsia" w:ascii="仿宋_GB2312" w:hAnsi="宋体" w:eastAsia="仿宋_GB2312" w:cs="仿宋"/>
          <w:color w:val="auto"/>
          <w:sz w:val="32"/>
          <w:szCs w:val="32"/>
        </w:rPr>
        <w:t>学生全能组。参加学生全能组展示</w:t>
      </w:r>
      <w:r>
        <w:rPr>
          <w:rFonts w:ascii="仿宋_GB2312" w:hAnsi="宋体" w:eastAsia="仿宋_GB2312" w:cs="仿宋"/>
          <w:color w:val="auto"/>
          <w:sz w:val="32"/>
          <w:szCs w:val="32"/>
        </w:rPr>
        <w:t>的学生为全省普通高等学校音乐学（</w:t>
      </w:r>
      <w:r>
        <w:rPr>
          <w:rFonts w:hint="eastAsia" w:ascii="仿宋_GB2312" w:hAnsi="宋体" w:eastAsia="仿宋_GB2312" w:cs="仿宋"/>
          <w:color w:val="auto"/>
          <w:sz w:val="32"/>
          <w:szCs w:val="32"/>
        </w:rPr>
        <w:t>师范类</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专业或音乐</w:t>
      </w:r>
      <w:r>
        <w:rPr>
          <w:rFonts w:ascii="仿宋_GB2312" w:hAnsi="宋体" w:eastAsia="仿宋_GB2312" w:cs="仿宋"/>
          <w:color w:val="auto"/>
          <w:sz w:val="32"/>
          <w:szCs w:val="32"/>
        </w:rPr>
        <w:t>教育专业本（</w:t>
      </w:r>
      <w:r>
        <w:rPr>
          <w:rFonts w:hint="eastAsia" w:ascii="仿宋_GB2312" w:hAnsi="宋体" w:eastAsia="仿宋_GB2312" w:cs="仿宋"/>
          <w:color w:val="auto"/>
          <w:sz w:val="32"/>
          <w:szCs w:val="32"/>
        </w:rPr>
        <w:t>专</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科学生。分</w:t>
      </w:r>
      <w:r>
        <w:rPr>
          <w:rFonts w:ascii="仿宋_GB2312" w:hAnsi="宋体" w:eastAsia="仿宋_GB2312" w:cs="仿宋"/>
          <w:color w:val="auto"/>
          <w:sz w:val="32"/>
          <w:szCs w:val="32"/>
        </w:rPr>
        <w:t>本</w:t>
      </w:r>
      <w:r>
        <w:rPr>
          <w:rFonts w:hint="eastAsia" w:ascii="仿宋_GB2312" w:hAnsi="宋体" w:eastAsia="仿宋_GB2312" w:cs="仿宋"/>
          <w:color w:val="auto"/>
          <w:sz w:val="32"/>
          <w:szCs w:val="32"/>
        </w:rPr>
        <w:t>、</w:t>
      </w:r>
      <w:r>
        <w:rPr>
          <w:rFonts w:ascii="仿宋_GB2312" w:hAnsi="宋体" w:eastAsia="仿宋_GB2312" w:cs="仿宋"/>
          <w:color w:val="auto"/>
          <w:sz w:val="32"/>
          <w:szCs w:val="32"/>
        </w:rPr>
        <w:t>专科</w:t>
      </w:r>
      <w:r>
        <w:rPr>
          <w:rFonts w:hint="eastAsia" w:ascii="仿宋_GB2312" w:hAnsi="宋体" w:eastAsia="仿宋_GB2312" w:cs="仿宋"/>
          <w:color w:val="auto"/>
          <w:sz w:val="32"/>
          <w:szCs w:val="32"/>
        </w:rPr>
        <w:t>两组，本科学生</w:t>
      </w:r>
      <w:r>
        <w:rPr>
          <w:rFonts w:ascii="仿宋_GB2312" w:hAnsi="宋体" w:eastAsia="仿宋_GB2312" w:cs="仿宋"/>
          <w:color w:val="auto"/>
          <w:sz w:val="32"/>
          <w:szCs w:val="32"/>
        </w:rPr>
        <w:t>限</w:t>
      </w:r>
      <w:r>
        <w:rPr>
          <w:rFonts w:hint="eastAsia" w:ascii="仿宋_GB2312" w:hAnsi="宋体" w:eastAsia="仿宋_GB2312" w:cs="仿宋"/>
          <w:color w:val="auto"/>
          <w:sz w:val="32"/>
          <w:szCs w:val="32"/>
        </w:rPr>
        <w:t>20</w:t>
      </w:r>
      <w:r>
        <w:rPr>
          <w:rFonts w:hint="eastAsia" w:ascii="仿宋_GB2312" w:hAnsi="宋体" w:eastAsia="仿宋_GB2312" w:cs="仿宋"/>
          <w:color w:val="auto"/>
          <w:sz w:val="32"/>
          <w:szCs w:val="32"/>
          <w:lang w:val="en-US" w:eastAsia="zh-CN"/>
        </w:rPr>
        <w:t>21</w:t>
      </w:r>
      <w:r>
        <w:rPr>
          <w:rFonts w:hint="eastAsia" w:ascii="仿宋_GB2312" w:hAnsi="宋体" w:eastAsia="仿宋_GB2312" w:cs="仿宋"/>
          <w:color w:val="auto"/>
          <w:sz w:val="32"/>
          <w:szCs w:val="32"/>
        </w:rPr>
        <w:t>级</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20</w:t>
      </w:r>
      <w:r>
        <w:rPr>
          <w:rFonts w:hint="eastAsia" w:ascii="仿宋_GB2312" w:hAnsi="宋体" w:eastAsia="仿宋_GB2312" w:cs="仿宋"/>
          <w:color w:val="auto"/>
          <w:sz w:val="32"/>
          <w:szCs w:val="32"/>
          <w:lang w:val="en-US" w:eastAsia="zh-CN"/>
        </w:rPr>
        <w:t>22</w:t>
      </w:r>
      <w:r>
        <w:rPr>
          <w:rFonts w:hint="eastAsia" w:ascii="仿宋_GB2312" w:hAnsi="宋体" w:eastAsia="仿宋_GB2312" w:cs="仿宋"/>
          <w:color w:val="auto"/>
          <w:sz w:val="32"/>
          <w:szCs w:val="32"/>
        </w:rPr>
        <w:t>级</w:t>
      </w:r>
      <w:r>
        <w:rPr>
          <w:rFonts w:ascii="仿宋_GB2312" w:hAnsi="宋体" w:eastAsia="仿宋_GB2312" w:cs="仿宋"/>
          <w:color w:val="auto"/>
          <w:sz w:val="32"/>
          <w:szCs w:val="32"/>
        </w:rPr>
        <w:t>学生</w:t>
      </w:r>
      <w:r>
        <w:rPr>
          <w:rFonts w:hint="eastAsia" w:ascii="仿宋_GB2312" w:hAnsi="宋体" w:eastAsia="仿宋_GB2312" w:cs="仿宋"/>
          <w:color w:val="auto"/>
          <w:sz w:val="32"/>
          <w:szCs w:val="32"/>
        </w:rPr>
        <w:t>（</w:t>
      </w:r>
      <w:r>
        <w:rPr>
          <w:rFonts w:hint="eastAsia" w:ascii="仿宋_GB2312" w:hAnsi="宋体" w:eastAsia="仿宋_GB2312" w:cs="仿宋"/>
          <w:color w:val="auto"/>
          <w:sz w:val="32"/>
          <w:szCs w:val="32"/>
          <w:lang w:eastAsia="zh-Hans"/>
        </w:rPr>
        <w:t>专升本限</w:t>
      </w:r>
      <w:r>
        <w:rPr>
          <w:rFonts w:ascii="仿宋_GB2312" w:hAnsi="宋体" w:eastAsia="仿宋_GB2312" w:cs="仿宋"/>
          <w:color w:val="auto"/>
          <w:sz w:val="32"/>
          <w:szCs w:val="32"/>
          <w:lang w:eastAsia="zh-Hans"/>
        </w:rPr>
        <w:t>20</w:t>
      </w:r>
      <w:r>
        <w:rPr>
          <w:rFonts w:hint="eastAsia" w:ascii="仿宋_GB2312" w:hAnsi="宋体" w:eastAsia="仿宋_GB2312" w:cs="仿宋"/>
          <w:color w:val="auto"/>
          <w:sz w:val="32"/>
          <w:szCs w:val="32"/>
          <w:lang w:val="en-US" w:eastAsia="zh-CN"/>
        </w:rPr>
        <w:t>23</w:t>
      </w:r>
      <w:r>
        <w:rPr>
          <w:rFonts w:hint="eastAsia" w:ascii="仿宋_GB2312" w:hAnsi="宋体" w:eastAsia="仿宋_GB2312" w:cs="仿宋"/>
          <w:color w:val="auto"/>
          <w:sz w:val="32"/>
          <w:szCs w:val="32"/>
          <w:lang w:eastAsia="zh-Hans"/>
        </w:rPr>
        <w:t>级</w:t>
      </w:r>
      <w:r>
        <w:rPr>
          <w:rFonts w:hint="eastAsia" w:ascii="仿宋_GB2312" w:hAnsi="宋体" w:eastAsia="仿宋_GB2312" w:cs="仿宋"/>
          <w:color w:val="auto"/>
          <w:sz w:val="32"/>
          <w:szCs w:val="32"/>
        </w:rPr>
        <w:t>学生</w:t>
      </w:r>
      <w:r>
        <w:rPr>
          <w:rFonts w:hint="eastAsia" w:ascii="仿宋_GB2312" w:hAnsi="宋体" w:eastAsia="仿宋_GB2312" w:cs="仿宋"/>
          <w:color w:val="auto"/>
          <w:sz w:val="32"/>
          <w:szCs w:val="32"/>
          <w:lang w:eastAsia="zh-Hans"/>
        </w:rPr>
        <w:t>）</w:t>
      </w:r>
      <w:r>
        <w:rPr>
          <w:rFonts w:ascii="仿宋_GB2312" w:hAnsi="宋体" w:eastAsia="仿宋_GB2312" w:cs="仿宋"/>
          <w:color w:val="auto"/>
          <w:sz w:val="32"/>
          <w:szCs w:val="32"/>
        </w:rPr>
        <w:t>参加</w:t>
      </w:r>
      <w:r>
        <w:rPr>
          <w:rFonts w:hint="eastAsia" w:ascii="仿宋_GB2312" w:hAnsi="宋体" w:eastAsia="仿宋_GB2312" w:cs="仿宋"/>
          <w:color w:val="auto"/>
          <w:sz w:val="32"/>
          <w:szCs w:val="32"/>
        </w:rPr>
        <w:t>，专科学生</w:t>
      </w:r>
      <w:r>
        <w:rPr>
          <w:rFonts w:ascii="仿宋_GB2312" w:hAnsi="宋体" w:eastAsia="仿宋_GB2312" w:cs="仿宋"/>
          <w:color w:val="auto"/>
          <w:sz w:val="32"/>
          <w:szCs w:val="32"/>
        </w:rPr>
        <w:t>限</w:t>
      </w:r>
      <w:r>
        <w:rPr>
          <w:rFonts w:hint="eastAsia" w:ascii="仿宋_GB2312" w:hAnsi="宋体" w:eastAsia="仿宋_GB2312" w:cs="仿宋"/>
          <w:color w:val="auto"/>
          <w:sz w:val="32"/>
          <w:szCs w:val="32"/>
        </w:rPr>
        <w:t>20</w:t>
      </w:r>
      <w:r>
        <w:rPr>
          <w:rFonts w:hint="eastAsia" w:ascii="仿宋_GB2312" w:hAnsi="宋体" w:eastAsia="仿宋_GB2312" w:cs="仿宋"/>
          <w:color w:val="auto"/>
          <w:sz w:val="32"/>
          <w:szCs w:val="32"/>
          <w:lang w:val="en-US" w:eastAsia="zh-CN"/>
        </w:rPr>
        <w:t>22</w:t>
      </w:r>
      <w:r>
        <w:rPr>
          <w:rFonts w:hint="eastAsia" w:ascii="仿宋_GB2312" w:hAnsi="宋体" w:eastAsia="仿宋_GB2312" w:cs="仿宋"/>
          <w:color w:val="auto"/>
          <w:sz w:val="32"/>
          <w:szCs w:val="32"/>
        </w:rPr>
        <w:t>级</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20</w:t>
      </w:r>
      <w:r>
        <w:rPr>
          <w:rFonts w:ascii="仿宋_GB2312" w:hAnsi="宋体" w:eastAsia="仿宋_GB2312" w:cs="仿宋"/>
          <w:color w:val="auto"/>
          <w:sz w:val="32"/>
          <w:szCs w:val="32"/>
        </w:rPr>
        <w:t>2</w:t>
      </w:r>
      <w:r>
        <w:rPr>
          <w:rFonts w:hint="eastAsia" w:ascii="仿宋_GB2312" w:hAnsi="宋体" w:eastAsia="仿宋_GB2312" w:cs="仿宋"/>
          <w:color w:val="auto"/>
          <w:sz w:val="32"/>
          <w:szCs w:val="32"/>
          <w:lang w:val="en-US" w:eastAsia="zh-CN"/>
        </w:rPr>
        <w:t>3</w:t>
      </w:r>
      <w:r>
        <w:rPr>
          <w:rFonts w:hint="eastAsia" w:ascii="仿宋_GB2312" w:hAnsi="宋体" w:eastAsia="仿宋_GB2312" w:cs="仿宋"/>
          <w:color w:val="auto"/>
          <w:sz w:val="32"/>
          <w:szCs w:val="32"/>
        </w:rPr>
        <w:t>级</w:t>
      </w:r>
      <w:r>
        <w:rPr>
          <w:rFonts w:ascii="仿宋_GB2312" w:hAnsi="宋体" w:eastAsia="仿宋_GB2312" w:cs="仿宋"/>
          <w:color w:val="auto"/>
          <w:sz w:val="32"/>
          <w:szCs w:val="32"/>
        </w:rPr>
        <w:t>学生参加</w:t>
      </w:r>
      <w:r>
        <w:rPr>
          <w:rFonts w:ascii="仿宋_GB2312" w:hAnsi="宋体" w:eastAsia="仿宋_GB2312" w:cs="仿宋"/>
          <w:color w:val="auto"/>
          <w:sz w:val="32"/>
          <w:szCs w:val="32"/>
          <w:lang w:eastAsia="zh-Hans"/>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学生全能组由3名</w:t>
      </w:r>
      <w:r>
        <w:rPr>
          <w:rFonts w:ascii="仿宋_GB2312" w:hAnsi="宋体" w:eastAsia="仿宋_GB2312" w:cs="仿宋"/>
          <w:color w:val="auto"/>
          <w:sz w:val="32"/>
          <w:szCs w:val="32"/>
        </w:rPr>
        <w:t>学生组队参展</w:t>
      </w:r>
      <w:r>
        <w:rPr>
          <w:rFonts w:hint="eastAsia" w:ascii="仿宋_GB2312" w:hAnsi="宋体" w:eastAsia="仿宋_GB2312" w:cs="仿宋"/>
          <w:color w:val="auto"/>
          <w:sz w:val="32"/>
          <w:szCs w:val="32"/>
        </w:rPr>
        <w:t>，</w:t>
      </w:r>
      <w:r>
        <w:rPr>
          <w:rFonts w:ascii="仿宋_GB2312" w:hAnsi="宋体" w:eastAsia="仿宋_GB2312" w:cs="仿宋"/>
          <w:color w:val="auto"/>
          <w:sz w:val="32"/>
          <w:szCs w:val="32"/>
        </w:rPr>
        <w:t>参展学生</w:t>
      </w:r>
      <w:r>
        <w:rPr>
          <w:rFonts w:hint="eastAsia" w:ascii="仿宋_GB2312" w:hAnsi="宋体" w:eastAsia="仿宋_GB2312" w:cs="仿宋"/>
          <w:color w:val="auto"/>
          <w:sz w:val="32"/>
          <w:szCs w:val="32"/>
        </w:rPr>
        <w:t>由抽签</w:t>
      </w:r>
      <w:r>
        <w:rPr>
          <w:rFonts w:ascii="仿宋_GB2312" w:hAnsi="宋体" w:eastAsia="仿宋_GB2312" w:cs="仿宋"/>
          <w:color w:val="auto"/>
          <w:sz w:val="32"/>
          <w:szCs w:val="32"/>
        </w:rPr>
        <w:t>确定。</w:t>
      </w:r>
      <w:r>
        <w:rPr>
          <w:rFonts w:hint="eastAsia" w:ascii="仿宋_GB2312" w:hAnsi="宋体" w:eastAsia="仿宋_GB2312" w:cs="仿宋"/>
          <w:color w:val="auto"/>
          <w:sz w:val="32"/>
          <w:szCs w:val="32"/>
        </w:rPr>
        <w:t>参展学校20</w:t>
      </w:r>
      <w:r>
        <w:rPr>
          <w:rFonts w:hint="eastAsia" w:ascii="仿宋_GB2312" w:hAnsi="宋体" w:eastAsia="仿宋_GB2312" w:cs="仿宋"/>
          <w:color w:val="auto"/>
          <w:sz w:val="32"/>
          <w:szCs w:val="32"/>
          <w:lang w:val="en-US" w:eastAsia="zh-CN"/>
        </w:rPr>
        <w:t>21</w:t>
      </w:r>
      <w:r>
        <w:rPr>
          <w:rFonts w:hint="eastAsia" w:ascii="仿宋_GB2312" w:hAnsi="宋体" w:eastAsia="仿宋_GB2312" w:cs="仿宋"/>
          <w:color w:val="auto"/>
          <w:sz w:val="32"/>
          <w:szCs w:val="32"/>
        </w:rPr>
        <w:t>级、20</w:t>
      </w:r>
      <w:r>
        <w:rPr>
          <w:rFonts w:hint="eastAsia" w:ascii="仿宋_GB2312" w:hAnsi="宋体" w:eastAsia="仿宋_GB2312" w:cs="仿宋"/>
          <w:color w:val="auto"/>
          <w:sz w:val="32"/>
          <w:szCs w:val="32"/>
          <w:lang w:val="en-US" w:eastAsia="zh-CN"/>
        </w:rPr>
        <w:t>22</w:t>
      </w:r>
      <w:r>
        <w:rPr>
          <w:rFonts w:hint="eastAsia" w:ascii="仿宋_GB2312" w:hAnsi="宋体" w:eastAsia="仿宋_GB2312" w:cs="仿宋"/>
          <w:color w:val="auto"/>
          <w:sz w:val="32"/>
          <w:szCs w:val="32"/>
        </w:rPr>
        <w:t>级音乐学（师范类）专业或音乐</w:t>
      </w:r>
      <w:r>
        <w:rPr>
          <w:rFonts w:ascii="仿宋_GB2312" w:hAnsi="宋体" w:eastAsia="仿宋_GB2312" w:cs="仿宋"/>
          <w:color w:val="auto"/>
          <w:sz w:val="32"/>
          <w:szCs w:val="32"/>
        </w:rPr>
        <w:t>教育专业</w:t>
      </w:r>
      <w:r>
        <w:rPr>
          <w:rFonts w:hint="eastAsia" w:ascii="仿宋_GB2312" w:hAnsi="宋体" w:eastAsia="仿宋_GB2312" w:cs="仿宋"/>
          <w:color w:val="auto"/>
          <w:sz w:val="32"/>
          <w:szCs w:val="32"/>
        </w:rPr>
        <w:t>本科学生总数</w:t>
      </w:r>
      <w:r>
        <w:rPr>
          <w:rFonts w:ascii="仿宋_GB2312" w:hAnsi="宋体" w:eastAsia="仿宋_GB2312" w:cs="仿宋"/>
          <w:color w:val="auto"/>
          <w:sz w:val="32"/>
          <w:szCs w:val="32"/>
        </w:rPr>
        <w:t>10</w:t>
      </w:r>
      <w:r>
        <w:rPr>
          <w:rFonts w:hint="eastAsia" w:ascii="仿宋_GB2312" w:hAnsi="宋体" w:eastAsia="仿宋_GB2312" w:cs="仿宋"/>
          <w:color w:val="auto"/>
          <w:sz w:val="32"/>
          <w:szCs w:val="32"/>
        </w:rPr>
        <w:t>0人以上的，选送50名学生；学生总数不足1</w:t>
      </w:r>
      <w:r>
        <w:rPr>
          <w:rFonts w:ascii="仿宋_GB2312" w:hAnsi="宋体" w:eastAsia="仿宋_GB2312" w:cs="仿宋"/>
          <w:color w:val="auto"/>
          <w:sz w:val="32"/>
          <w:szCs w:val="32"/>
        </w:rPr>
        <w:t>0</w:t>
      </w:r>
      <w:r>
        <w:rPr>
          <w:rFonts w:hint="eastAsia" w:ascii="仿宋_GB2312" w:hAnsi="宋体" w:eastAsia="仿宋_GB2312" w:cs="仿宋"/>
          <w:color w:val="auto"/>
          <w:sz w:val="32"/>
          <w:szCs w:val="32"/>
        </w:rPr>
        <w:t>0人的，选送</w:t>
      </w:r>
      <w:r>
        <w:rPr>
          <w:rFonts w:ascii="仿宋_GB2312" w:hAnsi="宋体" w:eastAsia="仿宋_GB2312" w:cs="仿宋"/>
          <w:color w:val="auto"/>
          <w:sz w:val="32"/>
          <w:szCs w:val="32"/>
        </w:rPr>
        <w:t>3</w:t>
      </w:r>
      <w:r>
        <w:rPr>
          <w:rFonts w:hint="eastAsia" w:ascii="仿宋_GB2312" w:hAnsi="宋体" w:eastAsia="仿宋_GB2312" w:cs="仿宋"/>
          <w:color w:val="auto"/>
          <w:sz w:val="32"/>
          <w:szCs w:val="32"/>
        </w:rPr>
        <w:t>0名学生。参展学校20</w:t>
      </w:r>
      <w:r>
        <w:rPr>
          <w:rFonts w:hint="eastAsia" w:ascii="仿宋_GB2312" w:hAnsi="宋体" w:eastAsia="仿宋_GB2312" w:cs="仿宋"/>
          <w:color w:val="auto"/>
          <w:sz w:val="32"/>
          <w:szCs w:val="32"/>
          <w:lang w:val="en-US" w:eastAsia="zh-CN"/>
        </w:rPr>
        <w:t>22</w:t>
      </w:r>
      <w:r>
        <w:rPr>
          <w:rFonts w:hint="eastAsia" w:ascii="仿宋_GB2312" w:hAnsi="宋体" w:eastAsia="仿宋_GB2312" w:cs="仿宋"/>
          <w:color w:val="auto"/>
          <w:sz w:val="32"/>
          <w:szCs w:val="32"/>
        </w:rPr>
        <w:t>级、202</w:t>
      </w:r>
      <w:r>
        <w:rPr>
          <w:rFonts w:hint="eastAsia" w:ascii="仿宋_GB2312" w:hAnsi="宋体" w:eastAsia="仿宋_GB2312" w:cs="仿宋"/>
          <w:color w:val="auto"/>
          <w:sz w:val="32"/>
          <w:szCs w:val="32"/>
          <w:lang w:val="en-US" w:eastAsia="zh-CN"/>
        </w:rPr>
        <w:t>3</w:t>
      </w:r>
      <w:r>
        <w:rPr>
          <w:rFonts w:hint="eastAsia" w:ascii="仿宋_GB2312" w:hAnsi="宋体" w:eastAsia="仿宋_GB2312" w:cs="仿宋"/>
          <w:color w:val="auto"/>
          <w:sz w:val="32"/>
          <w:szCs w:val="32"/>
        </w:rPr>
        <w:t>级音乐</w:t>
      </w:r>
      <w:r>
        <w:rPr>
          <w:rFonts w:ascii="仿宋_GB2312" w:hAnsi="宋体" w:eastAsia="仿宋_GB2312" w:cs="仿宋"/>
          <w:color w:val="auto"/>
          <w:sz w:val="32"/>
          <w:szCs w:val="32"/>
        </w:rPr>
        <w:t>教育专业</w:t>
      </w:r>
      <w:r>
        <w:rPr>
          <w:rFonts w:hint="eastAsia" w:ascii="仿宋_GB2312" w:hAnsi="宋体" w:eastAsia="仿宋_GB2312" w:cs="仿宋"/>
          <w:color w:val="auto"/>
          <w:sz w:val="32"/>
          <w:szCs w:val="32"/>
        </w:rPr>
        <w:t>专科学生总数50人以上的，选送</w:t>
      </w:r>
      <w:r>
        <w:rPr>
          <w:rFonts w:ascii="仿宋_GB2312" w:hAnsi="宋体" w:eastAsia="仿宋_GB2312" w:cs="仿宋"/>
          <w:color w:val="auto"/>
          <w:sz w:val="32"/>
          <w:szCs w:val="32"/>
        </w:rPr>
        <w:t>2</w:t>
      </w:r>
      <w:r>
        <w:rPr>
          <w:rFonts w:hint="eastAsia" w:ascii="仿宋_GB2312" w:hAnsi="宋体" w:eastAsia="仿宋_GB2312" w:cs="仿宋"/>
          <w:color w:val="auto"/>
          <w:sz w:val="32"/>
          <w:szCs w:val="32"/>
        </w:rPr>
        <w:t>0名学生；学生总数不足50人的，选送10名学生，最终抽取3名学生参加展示。含</w:t>
      </w:r>
      <w:r>
        <w:rPr>
          <w:rFonts w:ascii="仿宋_GB2312" w:hAnsi="宋体" w:eastAsia="仿宋_GB2312" w:cs="仿宋"/>
          <w:color w:val="auto"/>
          <w:sz w:val="32"/>
          <w:szCs w:val="32"/>
        </w:rPr>
        <w:t>音乐学（</w:t>
      </w:r>
      <w:r>
        <w:rPr>
          <w:rFonts w:hint="eastAsia" w:ascii="仿宋_GB2312" w:hAnsi="宋体" w:eastAsia="仿宋_GB2312" w:cs="仿宋"/>
          <w:color w:val="auto"/>
          <w:sz w:val="32"/>
          <w:szCs w:val="32"/>
        </w:rPr>
        <w:t>师范类</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专业或音乐</w:t>
      </w:r>
      <w:r>
        <w:rPr>
          <w:rFonts w:ascii="仿宋_GB2312" w:hAnsi="宋体" w:eastAsia="仿宋_GB2312" w:cs="仿宋"/>
          <w:color w:val="auto"/>
          <w:sz w:val="32"/>
          <w:szCs w:val="32"/>
        </w:rPr>
        <w:t>教育专业</w:t>
      </w:r>
      <w:r>
        <w:rPr>
          <w:rFonts w:hint="eastAsia" w:ascii="仿宋_GB2312" w:hAnsi="宋体" w:eastAsia="仿宋_GB2312" w:cs="仿宋"/>
          <w:color w:val="auto"/>
          <w:sz w:val="32"/>
          <w:szCs w:val="32"/>
        </w:rPr>
        <w:t>的高校，均须组队参加；</w:t>
      </w:r>
      <w:r>
        <w:rPr>
          <w:rFonts w:ascii="仿宋_GB2312" w:hAnsi="宋体" w:eastAsia="仿宋_GB2312" w:cs="仿宋"/>
          <w:color w:val="auto"/>
          <w:sz w:val="32"/>
          <w:szCs w:val="32"/>
        </w:rPr>
        <w:t>音乐学（</w:t>
      </w:r>
      <w:r>
        <w:rPr>
          <w:rFonts w:hint="eastAsia" w:ascii="仿宋_GB2312" w:hAnsi="宋体" w:eastAsia="仿宋_GB2312" w:cs="仿宋"/>
          <w:color w:val="auto"/>
          <w:sz w:val="32"/>
          <w:szCs w:val="32"/>
        </w:rPr>
        <w:t>师范类</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专业或音乐</w:t>
      </w:r>
      <w:r>
        <w:rPr>
          <w:rFonts w:ascii="仿宋_GB2312" w:hAnsi="宋体" w:eastAsia="仿宋_GB2312" w:cs="仿宋"/>
          <w:color w:val="auto"/>
          <w:sz w:val="32"/>
          <w:szCs w:val="32"/>
        </w:rPr>
        <w:t>教育专业</w:t>
      </w:r>
      <w:r>
        <w:rPr>
          <w:rFonts w:hint="eastAsia" w:ascii="仿宋_GB2312" w:hAnsi="宋体" w:eastAsia="仿宋_GB2312" w:cs="仿宋"/>
          <w:color w:val="auto"/>
          <w:sz w:val="32"/>
          <w:szCs w:val="32"/>
        </w:rPr>
        <w:t>设有</w:t>
      </w:r>
      <w:r>
        <w:rPr>
          <w:rFonts w:ascii="仿宋_GB2312" w:hAnsi="宋体" w:eastAsia="仿宋_GB2312" w:cs="仿宋"/>
          <w:color w:val="auto"/>
          <w:sz w:val="32"/>
          <w:szCs w:val="32"/>
        </w:rPr>
        <w:t>本、专科两种</w:t>
      </w:r>
      <w:r>
        <w:rPr>
          <w:rFonts w:hint="eastAsia" w:ascii="仿宋_GB2312" w:hAnsi="宋体" w:eastAsia="仿宋_GB2312" w:cs="仿宋"/>
          <w:color w:val="auto"/>
          <w:sz w:val="32"/>
          <w:szCs w:val="32"/>
        </w:rPr>
        <w:t>学历</w:t>
      </w:r>
      <w:r>
        <w:rPr>
          <w:rFonts w:ascii="仿宋_GB2312" w:hAnsi="宋体" w:eastAsia="仿宋_GB2312" w:cs="仿宋"/>
          <w:color w:val="auto"/>
          <w:sz w:val="32"/>
          <w:szCs w:val="32"/>
        </w:rPr>
        <w:t>层次</w:t>
      </w:r>
      <w:r>
        <w:rPr>
          <w:rFonts w:hint="eastAsia" w:ascii="仿宋_GB2312" w:hAnsi="宋体" w:eastAsia="仿宋_GB2312" w:cs="仿宋"/>
          <w:color w:val="auto"/>
          <w:sz w:val="32"/>
          <w:szCs w:val="32"/>
        </w:rPr>
        <w:t>的</w:t>
      </w:r>
      <w:r>
        <w:rPr>
          <w:rFonts w:ascii="仿宋_GB2312" w:hAnsi="宋体" w:eastAsia="仿宋_GB2312" w:cs="仿宋"/>
          <w:color w:val="auto"/>
          <w:sz w:val="32"/>
          <w:szCs w:val="32"/>
        </w:rPr>
        <w:t>高校</w:t>
      </w:r>
      <w:r>
        <w:rPr>
          <w:rFonts w:hint="eastAsia" w:ascii="仿宋_GB2312" w:hAnsi="宋体" w:eastAsia="仿宋_GB2312" w:cs="仿宋"/>
          <w:color w:val="auto"/>
          <w:sz w:val="32"/>
          <w:szCs w:val="32"/>
        </w:rPr>
        <w:t>，</w:t>
      </w:r>
      <w:r>
        <w:rPr>
          <w:rFonts w:ascii="仿宋_GB2312" w:hAnsi="宋体" w:eastAsia="仿宋_GB2312" w:cs="仿宋"/>
          <w:color w:val="auto"/>
          <w:sz w:val="32"/>
          <w:szCs w:val="32"/>
        </w:rPr>
        <w:t>须</w:t>
      </w:r>
      <w:r>
        <w:rPr>
          <w:rFonts w:hint="eastAsia" w:ascii="仿宋_GB2312" w:hAnsi="宋体" w:eastAsia="仿宋_GB2312" w:cs="仿宋"/>
          <w:color w:val="auto"/>
          <w:sz w:val="32"/>
          <w:szCs w:val="32"/>
        </w:rPr>
        <w:t>分别</w:t>
      </w:r>
      <w:r>
        <w:rPr>
          <w:rFonts w:ascii="仿宋_GB2312" w:hAnsi="宋体" w:eastAsia="仿宋_GB2312" w:cs="仿宋"/>
          <w:color w:val="auto"/>
          <w:sz w:val="32"/>
          <w:szCs w:val="32"/>
        </w:rPr>
        <w:t>组队参展</w:t>
      </w:r>
      <w:r>
        <w:rPr>
          <w:rFonts w:hint="eastAsia" w:ascii="仿宋_GB2312" w:hAnsi="宋体" w:eastAsia="仿宋_GB2312" w:cs="仿宋"/>
          <w:color w:val="auto"/>
          <w:sz w:val="32"/>
          <w:szCs w:val="32"/>
        </w:rPr>
        <w:t>，不得弃权。学生不得跨校组队。</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ascii="仿宋_GB2312" w:hAnsi="宋体" w:eastAsia="仿宋_GB2312" w:cs="仿宋"/>
          <w:color w:val="auto"/>
          <w:sz w:val="32"/>
          <w:szCs w:val="32"/>
        </w:rPr>
        <w:t>3.</w:t>
      </w:r>
      <w:r>
        <w:rPr>
          <w:rFonts w:hint="eastAsia" w:ascii="仿宋_GB2312" w:hAnsi="宋体" w:eastAsia="仿宋_GB2312" w:cs="仿宋"/>
          <w:color w:val="auto"/>
          <w:sz w:val="32"/>
          <w:szCs w:val="32"/>
        </w:rPr>
        <w:t>本（专）科学生单项组。音乐舞蹈专业人数不足500人的</w:t>
      </w:r>
      <w:r>
        <w:rPr>
          <w:rFonts w:ascii="仿宋_GB2312" w:hAnsi="宋体" w:eastAsia="仿宋_GB2312" w:cs="仿宋"/>
          <w:color w:val="auto"/>
          <w:sz w:val="32"/>
          <w:szCs w:val="32"/>
        </w:rPr>
        <w:t>高校</w:t>
      </w:r>
      <w:r>
        <w:rPr>
          <w:rFonts w:hint="eastAsia" w:ascii="仿宋_GB2312" w:hAnsi="宋体" w:eastAsia="仿宋_GB2312" w:cs="仿宋"/>
          <w:color w:val="auto"/>
          <w:sz w:val="32"/>
          <w:szCs w:val="32"/>
        </w:rPr>
        <w:t>，限</w:t>
      </w:r>
      <w:r>
        <w:rPr>
          <w:rFonts w:ascii="仿宋_GB2312" w:hAnsi="宋体" w:eastAsia="仿宋_GB2312" w:cs="仿宋"/>
          <w:color w:val="auto"/>
          <w:sz w:val="32"/>
          <w:szCs w:val="32"/>
        </w:rPr>
        <w:t>5</w:t>
      </w:r>
      <w:r>
        <w:rPr>
          <w:rFonts w:hint="eastAsia" w:ascii="仿宋_GB2312" w:hAnsi="宋体" w:eastAsia="仿宋_GB2312" w:cs="仿宋"/>
          <w:color w:val="auto"/>
          <w:sz w:val="32"/>
          <w:szCs w:val="32"/>
        </w:rPr>
        <w:t>人参展；500</w:t>
      </w:r>
      <w:r>
        <w:rPr>
          <w:rFonts w:hint="eastAsia" w:ascii="仿宋_GB2312" w:hAnsi="宋体" w:eastAsia="仿宋_GB2312" w:cs="仿宋"/>
          <w:color w:val="auto"/>
          <w:sz w:val="32"/>
          <w:szCs w:val="32"/>
          <w:lang w:eastAsia="zh-CN"/>
        </w:rPr>
        <w:t>—</w:t>
      </w:r>
      <w:r>
        <w:rPr>
          <w:rFonts w:hint="eastAsia" w:ascii="仿宋_GB2312" w:hAnsi="宋体" w:eastAsia="仿宋_GB2312" w:cs="仿宋"/>
          <w:color w:val="auto"/>
          <w:sz w:val="32"/>
          <w:szCs w:val="32"/>
        </w:rPr>
        <w:t>1000人的，限</w:t>
      </w:r>
      <w:r>
        <w:rPr>
          <w:rFonts w:ascii="仿宋_GB2312" w:hAnsi="宋体" w:eastAsia="仿宋_GB2312" w:cs="仿宋"/>
          <w:color w:val="auto"/>
          <w:sz w:val="32"/>
          <w:szCs w:val="32"/>
        </w:rPr>
        <w:t>8</w:t>
      </w:r>
      <w:r>
        <w:rPr>
          <w:rFonts w:hint="eastAsia" w:ascii="仿宋_GB2312" w:hAnsi="宋体" w:eastAsia="仿宋_GB2312" w:cs="仿宋"/>
          <w:color w:val="auto"/>
          <w:sz w:val="32"/>
          <w:szCs w:val="32"/>
        </w:rPr>
        <w:t>人参展；超过1000人的，限1</w:t>
      </w:r>
      <w:r>
        <w:rPr>
          <w:rFonts w:ascii="仿宋_GB2312" w:hAnsi="宋体" w:eastAsia="仿宋_GB2312" w:cs="仿宋"/>
          <w:color w:val="auto"/>
          <w:sz w:val="32"/>
          <w:szCs w:val="32"/>
        </w:rPr>
        <w:t>0</w:t>
      </w:r>
      <w:r>
        <w:rPr>
          <w:rFonts w:hint="eastAsia" w:ascii="仿宋_GB2312" w:hAnsi="宋体" w:eastAsia="仿宋_GB2312" w:cs="仿宋"/>
          <w:color w:val="auto"/>
          <w:sz w:val="32"/>
          <w:szCs w:val="32"/>
        </w:rPr>
        <w:t>人参展。</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ascii="仿宋_GB2312" w:hAnsi="宋体" w:eastAsia="仿宋_GB2312" w:cs="仿宋"/>
          <w:color w:val="auto"/>
          <w:sz w:val="32"/>
          <w:szCs w:val="32"/>
        </w:rPr>
        <w:t>4.</w:t>
      </w:r>
      <w:r>
        <w:rPr>
          <w:rFonts w:hint="eastAsia" w:ascii="仿宋_GB2312" w:hAnsi="宋体" w:eastAsia="仿宋_GB2312" w:cs="仿宋"/>
          <w:color w:val="auto"/>
          <w:sz w:val="32"/>
          <w:szCs w:val="32"/>
        </w:rPr>
        <w:t>研究生单项组。每所高校不超过5人参展。</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ascii="黑体" w:hAnsi="黑体" w:eastAsia="黑体" w:cs="宋体"/>
          <w:bCs/>
          <w:color w:val="auto"/>
          <w:kern w:val="0"/>
          <w:sz w:val="32"/>
          <w:szCs w:val="32"/>
        </w:rPr>
      </w:pPr>
      <w:r>
        <w:rPr>
          <w:rFonts w:hint="eastAsia" w:ascii="黑体" w:hAnsi="黑体" w:eastAsia="黑体" w:cs="宋体"/>
          <w:color w:val="auto"/>
          <w:kern w:val="0"/>
          <w:sz w:val="32"/>
          <w:szCs w:val="32"/>
        </w:rPr>
        <w:t>四</w:t>
      </w:r>
      <w:r>
        <w:rPr>
          <w:rFonts w:hint="eastAsia" w:ascii="黑体" w:hAnsi="黑体" w:eastAsia="黑体" w:cs="宋体"/>
          <w:bCs/>
          <w:color w:val="auto"/>
          <w:kern w:val="0"/>
          <w:sz w:val="32"/>
          <w:szCs w:val="32"/>
        </w:rPr>
        <w:t>、项目与要求</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 w:eastAsia="楷体_GB2312" w:cs="宋体"/>
          <w:color w:val="auto"/>
          <w:kern w:val="0"/>
          <w:sz w:val="32"/>
          <w:szCs w:val="32"/>
          <w:lang w:eastAsia="zh-Hans"/>
        </w:rPr>
      </w:pPr>
      <w:r>
        <w:rPr>
          <w:rFonts w:hint="eastAsia" w:ascii="楷体_GB2312" w:hAnsi="楷体" w:eastAsia="楷体_GB2312" w:cs="宋体"/>
          <w:color w:val="auto"/>
          <w:kern w:val="0"/>
          <w:sz w:val="32"/>
          <w:szCs w:val="32"/>
          <w:lang w:eastAsia="zh-Hans"/>
        </w:rPr>
        <w:t>（一）教师组。</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展示内容包括教学展示（微课）和专业技能展示两部分。教学（微课）展示为录像评审，专业技能展示为现场评审。所有参展教师均须参加上述两部分展示。</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楷体" w:eastAsia="仿宋_GB2312"/>
          <w:color w:val="auto"/>
          <w:sz w:val="32"/>
          <w:szCs w:val="32"/>
        </w:rPr>
      </w:pPr>
      <w:r>
        <w:rPr>
          <w:rFonts w:ascii="仿宋_GB2312" w:hAnsi="楷体" w:eastAsia="仿宋_GB2312"/>
          <w:color w:val="auto"/>
          <w:sz w:val="32"/>
          <w:szCs w:val="32"/>
        </w:rPr>
        <w:t>1</w:t>
      </w:r>
      <w:r>
        <w:rPr>
          <w:rFonts w:hint="eastAsia" w:ascii="仿宋_GB2312" w:hAnsi="楷体" w:eastAsia="仿宋_GB2312"/>
          <w:color w:val="auto"/>
          <w:sz w:val="32"/>
          <w:szCs w:val="32"/>
          <w:lang w:eastAsia="zh-Hans"/>
        </w:rPr>
        <w:t>.</w:t>
      </w:r>
      <w:r>
        <w:rPr>
          <w:rFonts w:hint="eastAsia" w:ascii="仿宋_GB2312" w:hAnsi="楷体" w:eastAsia="仿宋_GB2312"/>
          <w:color w:val="auto"/>
          <w:sz w:val="32"/>
          <w:szCs w:val="32"/>
        </w:rPr>
        <w:t>教学展示（微课）</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教学展示（微课）应凸显音乐</w:t>
      </w:r>
      <w:r>
        <w:rPr>
          <w:rFonts w:hint="eastAsia" w:ascii="仿宋_GB2312" w:eastAsia="仿宋_GB2312"/>
          <w:color w:val="auto"/>
          <w:sz w:val="32"/>
          <w:szCs w:val="32"/>
          <w:lang w:eastAsia="zh-Hans"/>
        </w:rPr>
        <w:t>舞蹈</w:t>
      </w:r>
      <w:r>
        <w:rPr>
          <w:rFonts w:hint="eastAsia" w:ascii="仿宋_GB2312" w:eastAsia="仿宋_GB2312"/>
          <w:color w:val="auto"/>
          <w:sz w:val="32"/>
          <w:szCs w:val="32"/>
        </w:rPr>
        <w:t>学科特点</w:t>
      </w:r>
      <w:r>
        <w:rPr>
          <w:rFonts w:ascii="仿宋_GB2312" w:eastAsia="仿宋_GB2312"/>
          <w:color w:val="auto"/>
          <w:sz w:val="32"/>
          <w:szCs w:val="32"/>
        </w:rPr>
        <w:t>，</w:t>
      </w:r>
      <w:r>
        <w:rPr>
          <w:rFonts w:hint="eastAsia" w:ascii="仿宋_GB2312" w:eastAsia="仿宋_GB2312"/>
          <w:color w:val="auto"/>
          <w:sz w:val="32"/>
          <w:szCs w:val="32"/>
          <w:lang w:eastAsia="zh-Hans"/>
        </w:rPr>
        <w:t>落实课程思政建设要求</w:t>
      </w:r>
      <w:r>
        <w:rPr>
          <w:rFonts w:ascii="仿宋_GB2312" w:eastAsia="仿宋_GB2312"/>
          <w:color w:val="auto"/>
          <w:sz w:val="32"/>
          <w:szCs w:val="32"/>
          <w:lang w:eastAsia="zh-Hans"/>
        </w:rPr>
        <w:t>，</w:t>
      </w:r>
      <w:r>
        <w:rPr>
          <w:rFonts w:hint="eastAsia" w:ascii="仿宋_GB2312" w:eastAsia="仿宋_GB2312"/>
          <w:color w:val="auto"/>
          <w:sz w:val="32"/>
          <w:szCs w:val="32"/>
        </w:rPr>
        <w:t>聚焦</w:t>
      </w:r>
      <w:r>
        <w:rPr>
          <w:rFonts w:hint="eastAsia" w:ascii="仿宋_GB2312" w:eastAsia="仿宋_GB2312"/>
          <w:color w:val="auto"/>
          <w:sz w:val="32"/>
          <w:szCs w:val="32"/>
          <w:lang w:eastAsia="zh-Hans"/>
        </w:rPr>
        <w:t>音乐舞蹈专业</w:t>
      </w:r>
      <w:r>
        <w:rPr>
          <w:rFonts w:hint="eastAsia" w:ascii="仿宋_GB2312" w:eastAsia="仿宋_GB2312"/>
          <w:color w:val="auto"/>
          <w:sz w:val="32"/>
          <w:szCs w:val="32"/>
        </w:rPr>
        <w:t>核心能力素质要求，注重对学生</w:t>
      </w:r>
      <w:r>
        <w:rPr>
          <w:rFonts w:hint="eastAsia" w:ascii="仿宋_GB2312" w:eastAsia="仿宋_GB2312"/>
          <w:color w:val="auto"/>
          <w:sz w:val="32"/>
          <w:szCs w:val="32"/>
          <w:lang w:eastAsia="zh-Hans"/>
        </w:rPr>
        <w:t>学科专业</w:t>
      </w:r>
      <w:r>
        <w:rPr>
          <w:rFonts w:hint="eastAsia" w:ascii="仿宋_GB2312" w:eastAsia="仿宋_GB2312"/>
          <w:color w:val="auto"/>
          <w:sz w:val="32"/>
          <w:szCs w:val="32"/>
        </w:rPr>
        <w:t>核心素养的培养。教学展示（微课）</w:t>
      </w:r>
      <w:r>
        <w:rPr>
          <w:rFonts w:hint="eastAsia" w:ascii="仿宋_GB2312" w:eastAsia="仿宋_GB2312"/>
          <w:color w:val="auto"/>
          <w:sz w:val="32"/>
          <w:szCs w:val="32"/>
          <w:lang w:eastAsia="zh-Hans"/>
        </w:rPr>
        <w:t>课程</w:t>
      </w:r>
      <w:r>
        <w:rPr>
          <w:rFonts w:hint="eastAsia" w:ascii="仿宋_GB2312" w:eastAsia="仿宋_GB2312"/>
          <w:color w:val="auto"/>
          <w:sz w:val="32"/>
          <w:szCs w:val="32"/>
        </w:rPr>
        <w:t>内容应是</w:t>
      </w:r>
      <w:r>
        <w:rPr>
          <w:rFonts w:hint="eastAsia" w:ascii="仿宋_GB2312" w:eastAsia="仿宋_GB2312"/>
          <w:color w:val="auto"/>
          <w:sz w:val="32"/>
          <w:szCs w:val="32"/>
          <w:lang w:eastAsia="zh-Hans"/>
        </w:rPr>
        <w:t>近三年在校实际承担的教学任务</w:t>
      </w:r>
      <w:r>
        <w:rPr>
          <w:rFonts w:hint="eastAsia" w:ascii="仿宋_GB2312" w:eastAsia="仿宋_GB2312"/>
          <w:color w:val="auto"/>
          <w:sz w:val="32"/>
          <w:szCs w:val="32"/>
        </w:rPr>
        <w:t>，以录像课的方式展示，并提交教学设计的书面材料。提交材料具体要求为：</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bCs/>
          <w:color w:val="auto"/>
          <w:sz w:val="32"/>
          <w:szCs w:val="32"/>
        </w:rPr>
        <w:t>提交书面教学设计。</w:t>
      </w:r>
      <w:r>
        <w:rPr>
          <w:rFonts w:hint="eastAsia" w:ascii="仿宋_GB2312" w:eastAsia="仿宋_GB2312"/>
          <w:color w:val="auto"/>
          <w:sz w:val="32"/>
          <w:szCs w:val="32"/>
        </w:rPr>
        <w:t>应体现课程教学理念、设计思路和教学特色</w:t>
      </w:r>
      <w:r>
        <w:rPr>
          <w:rFonts w:ascii="仿宋_GB2312" w:eastAsia="仿宋_GB2312"/>
          <w:color w:val="auto"/>
          <w:sz w:val="32"/>
          <w:szCs w:val="32"/>
        </w:rPr>
        <w:t>。</w:t>
      </w:r>
      <w:r>
        <w:rPr>
          <w:rFonts w:hint="eastAsia" w:ascii="仿宋_GB2312" w:eastAsia="仿宋_GB2312"/>
          <w:color w:val="auto"/>
          <w:sz w:val="32"/>
          <w:szCs w:val="32"/>
        </w:rPr>
        <w:t>教学设计文本要</w:t>
      </w:r>
      <w:r>
        <w:rPr>
          <w:rFonts w:hint="eastAsia" w:ascii="仿宋_GB2312" w:eastAsia="仿宋_GB2312"/>
          <w:color w:val="auto"/>
          <w:sz w:val="32"/>
          <w:szCs w:val="32"/>
          <w:lang w:eastAsia="zh-Hans"/>
        </w:rPr>
        <w:t>按照</w:t>
      </w:r>
      <w:r>
        <w:rPr>
          <w:rFonts w:hint="eastAsia" w:ascii="仿宋_GB2312" w:eastAsia="仿宋_GB2312"/>
          <w:color w:val="auto"/>
          <w:sz w:val="32"/>
          <w:szCs w:val="32"/>
        </w:rPr>
        <w:t>教学设计</w:t>
      </w:r>
      <w:r>
        <w:rPr>
          <w:rFonts w:hint="eastAsia" w:ascii="仿宋_GB2312" w:eastAsia="仿宋_GB2312"/>
          <w:color w:val="auto"/>
          <w:sz w:val="32"/>
          <w:szCs w:val="32"/>
          <w:lang w:eastAsia="zh-Hans"/>
        </w:rPr>
        <w:t>模版</w:t>
      </w:r>
      <w:r>
        <w:rPr>
          <w:rFonts w:ascii="仿宋_GB2312" w:eastAsia="仿宋_GB2312"/>
          <w:color w:val="auto"/>
          <w:sz w:val="32"/>
          <w:szCs w:val="32"/>
          <w:lang w:eastAsia="zh-Hans"/>
        </w:rPr>
        <w:t>（</w:t>
      </w:r>
      <w:r>
        <w:rPr>
          <w:rFonts w:hint="eastAsia" w:ascii="仿宋_GB2312" w:eastAsia="仿宋_GB2312"/>
          <w:color w:val="auto"/>
          <w:sz w:val="32"/>
          <w:szCs w:val="32"/>
          <w:lang w:eastAsia="zh-Hans"/>
        </w:rPr>
        <w:t>附件</w:t>
      </w:r>
      <w:r>
        <w:rPr>
          <w:rFonts w:ascii="仿宋_GB2312" w:eastAsia="仿宋_GB2312"/>
          <w:color w:val="auto"/>
          <w:sz w:val="32"/>
          <w:szCs w:val="32"/>
          <w:lang w:eastAsia="zh-Hans"/>
        </w:rPr>
        <w:t>7）</w:t>
      </w:r>
      <w:r>
        <w:rPr>
          <w:rFonts w:hint="eastAsia" w:ascii="仿宋_GB2312" w:eastAsia="仿宋_GB2312"/>
          <w:color w:val="auto"/>
          <w:sz w:val="32"/>
          <w:szCs w:val="32"/>
        </w:rPr>
        <w:t>进行撰写</w:t>
      </w:r>
      <w:r>
        <w:rPr>
          <w:rFonts w:ascii="仿宋_GB2312" w:eastAsia="仿宋_GB2312"/>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bCs/>
          <w:color w:val="auto"/>
          <w:sz w:val="32"/>
          <w:szCs w:val="32"/>
        </w:rPr>
        <w:t>提交教学视频。</w:t>
      </w:r>
      <w:r>
        <w:rPr>
          <w:rFonts w:hint="eastAsia" w:ascii="仿宋_GB2312" w:eastAsia="仿宋_GB2312"/>
          <w:color w:val="auto"/>
          <w:sz w:val="32"/>
          <w:szCs w:val="32"/>
        </w:rPr>
        <w:t>15—20分钟，</w:t>
      </w:r>
      <w:r>
        <w:rPr>
          <w:rFonts w:hint="eastAsia" w:ascii="仿宋_GB2312" w:hAnsi="宋体" w:eastAsia="仿宋_GB2312" w:cs="仿宋"/>
          <w:color w:val="auto"/>
          <w:sz w:val="32"/>
          <w:szCs w:val="32"/>
        </w:rPr>
        <w:t>与书面教学设计一致。</w:t>
      </w:r>
      <w:r>
        <w:rPr>
          <w:rFonts w:hint="eastAsia" w:ascii="仿宋_GB2312" w:eastAsia="仿宋_GB2312"/>
          <w:color w:val="auto"/>
          <w:sz w:val="32"/>
          <w:szCs w:val="32"/>
        </w:rPr>
        <w:t>须在真实的高校课堂教学环境中录制。视频需采用高清或标清录制，格式为MP4或MOV，码流率不低于512Kbps；采用高清16：9拍摄时，分辨率设定为1280×720，采用标清4：3拍摄时，分辨率设定为720×576，作品大小一律不超过700M；要求课程内容完整且连续录制，不能剪辑；视频与音响需同步录制，人物突出、图像清晰、构图合理、声音清楚。视频片头应显示课程名称、所授年级、使用的教材版本（含</w:t>
      </w:r>
      <w:r>
        <w:rPr>
          <w:rFonts w:ascii="仿宋_GB2312" w:eastAsia="仿宋_GB2312"/>
          <w:color w:val="auto"/>
          <w:sz w:val="32"/>
          <w:szCs w:val="32"/>
        </w:rPr>
        <w:t>教材作者、出版社等信息）</w:t>
      </w:r>
      <w:r>
        <w:rPr>
          <w:rFonts w:hint="eastAsia" w:ascii="仿宋_GB2312" w:eastAsia="仿宋_GB2312"/>
          <w:color w:val="auto"/>
          <w:sz w:val="32"/>
          <w:szCs w:val="32"/>
        </w:rPr>
        <w:t>等。</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楷体" w:eastAsia="仿宋_GB2312"/>
          <w:color w:val="auto"/>
          <w:sz w:val="32"/>
          <w:szCs w:val="32"/>
        </w:rPr>
      </w:pPr>
      <w:r>
        <w:rPr>
          <w:rFonts w:ascii="仿宋_GB2312" w:hAnsi="楷体" w:eastAsia="仿宋_GB2312"/>
          <w:color w:val="auto"/>
          <w:sz w:val="32"/>
          <w:szCs w:val="32"/>
        </w:rPr>
        <w:t>2</w:t>
      </w:r>
      <w:r>
        <w:rPr>
          <w:rFonts w:hint="eastAsia" w:ascii="仿宋_GB2312" w:hAnsi="楷体" w:eastAsia="仿宋_GB2312"/>
          <w:color w:val="auto"/>
          <w:sz w:val="32"/>
          <w:szCs w:val="32"/>
        </w:rPr>
        <w:t>.专业技能展示</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分声乐、键盘、民乐、西洋乐、舞蹈、</w:t>
      </w:r>
      <w:r>
        <w:rPr>
          <w:rFonts w:ascii="仿宋_GB2312" w:hAnsi="宋体" w:eastAsia="仿宋_GB2312" w:cs="仿宋"/>
          <w:color w:val="auto"/>
          <w:sz w:val="32"/>
          <w:szCs w:val="32"/>
        </w:rPr>
        <w:t>指挥</w:t>
      </w:r>
      <w:r>
        <w:rPr>
          <w:rFonts w:hint="eastAsia" w:ascii="仿宋_GB2312" w:hAnsi="宋体" w:eastAsia="仿宋_GB2312" w:cs="仿宋"/>
          <w:color w:val="auto"/>
          <w:sz w:val="32"/>
          <w:szCs w:val="32"/>
          <w:lang w:val="en-US" w:eastAsia="zh-CN"/>
        </w:rPr>
        <w:t>等</w:t>
      </w:r>
      <w:r>
        <w:rPr>
          <w:rFonts w:ascii="仿宋_GB2312" w:hAnsi="宋体" w:eastAsia="仿宋_GB2312" w:cs="仿宋"/>
          <w:color w:val="auto"/>
          <w:sz w:val="32"/>
          <w:szCs w:val="32"/>
        </w:rPr>
        <w:t>6</w:t>
      </w:r>
      <w:r>
        <w:rPr>
          <w:rFonts w:hint="eastAsia" w:ascii="仿宋_GB2312" w:hAnsi="宋体" w:eastAsia="仿宋_GB2312" w:cs="仿宋"/>
          <w:color w:val="auto"/>
          <w:sz w:val="32"/>
          <w:szCs w:val="32"/>
        </w:rPr>
        <w:t>个展示项目，参展</w:t>
      </w:r>
      <w:r>
        <w:rPr>
          <w:rFonts w:ascii="仿宋_GB2312" w:hAnsi="宋体" w:eastAsia="仿宋_GB2312" w:cs="仿宋"/>
          <w:color w:val="auto"/>
          <w:sz w:val="32"/>
          <w:szCs w:val="32"/>
        </w:rPr>
        <w:t>教师</w:t>
      </w:r>
      <w:r>
        <w:rPr>
          <w:rFonts w:hint="eastAsia" w:ascii="仿宋_GB2312" w:hAnsi="宋体" w:eastAsia="仿宋_GB2312" w:cs="仿宋"/>
          <w:color w:val="auto"/>
          <w:sz w:val="32"/>
          <w:szCs w:val="32"/>
        </w:rPr>
        <w:t>任选1项展示</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具体参展项目由各高校根据情况自行确定，</w:t>
      </w:r>
      <w:r>
        <w:rPr>
          <w:rFonts w:ascii="仿宋_GB2312" w:hAnsi="宋体" w:eastAsia="仿宋_GB2312" w:cs="仿宋"/>
          <w:color w:val="auto"/>
          <w:sz w:val="32"/>
          <w:szCs w:val="32"/>
        </w:rPr>
        <w:t>鼓励均衡</w:t>
      </w:r>
      <w:r>
        <w:rPr>
          <w:rFonts w:hint="eastAsia" w:ascii="仿宋_GB2312" w:hAnsi="宋体" w:eastAsia="仿宋_GB2312" w:cs="仿宋"/>
          <w:color w:val="auto"/>
          <w:sz w:val="32"/>
          <w:szCs w:val="32"/>
        </w:rPr>
        <w:t>选送。</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1</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声乐：限</w:t>
      </w:r>
      <w:r>
        <w:rPr>
          <w:rFonts w:ascii="仿宋_GB2312" w:hAnsi="宋体" w:eastAsia="仿宋_GB2312" w:cs="仿宋"/>
          <w:color w:val="auto"/>
          <w:sz w:val="32"/>
          <w:szCs w:val="32"/>
        </w:rPr>
        <w:t>独唱，参展教师</w:t>
      </w:r>
      <w:r>
        <w:rPr>
          <w:rFonts w:hint="eastAsia" w:ascii="仿宋_GB2312" w:hAnsi="宋体" w:eastAsia="仿宋_GB2312" w:cs="仿宋"/>
          <w:color w:val="auto"/>
          <w:sz w:val="32"/>
          <w:szCs w:val="32"/>
        </w:rPr>
        <w:t>自选曲目2首，其中必须含有1首中国作品，总时间不超过9分钟，须用钢琴进行现场伴奏，伴奏人员自带。</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2</w:t>
      </w:r>
      <w:r>
        <w:rPr>
          <w:rFonts w:ascii="仿宋_GB2312" w:hAnsi="宋体" w:eastAsia="仿宋_GB2312" w:cs="仿宋"/>
          <w:color w:val="auto"/>
          <w:sz w:val="32"/>
          <w:szCs w:val="32"/>
        </w:rPr>
        <w:t>）</w:t>
      </w:r>
      <w:r>
        <w:rPr>
          <w:rFonts w:hint="eastAsia" w:ascii="仿宋_GB2312" w:hAnsi="宋体" w:eastAsia="仿宋_GB2312" w:cs="仿宋"/>
          <w:color w:val="auto"/>
          <w:sz w:val="32"/>
          <w:szCs w:val="32"/>
          <w:lang w:eastAsia="zh-Hans"/>
        </w:rPr>
        <w:t>器乐</w:t>
      </w:r>
      <w:r>
        <w:rPr>
          <w:rFonts w:ascii="仿宋_GB2312" w:hAnsi="宋体" w:eastAsia="仿宋_GB2312" w:cs="仿宋"/>
          <w:color w:val="auto"/>
          <w:sz w:val="32"/>
          <w:szCs w:val="32"/>
          <w:lang w:eastAsia="zh-Hans"/>
        </w:rPr>
        <w:t>（</w:t>
      </w:r>
      <w:r>
        <w:rPr>
          <w:rFonts w:hint="eastAsia" w:ascii="仿宋_GB2312" w:hAnsi="宋体" w:eastAsia="仿宋_GB2312" w:cs="仿宋"/>
          <w:color w:val="auto"/>
          <w:sz w:val="32"/>
          <w:szCs w:val="32"/>
        </w:rPr>
        <w:t>键盘</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民乐、西洋乐）：限</w:t>
      </w:r>
      <w:r>
        <w:rPr>
          <w:rFonts w:ascii="仿宋_GB2312" w:hAnsi="宋体" w:eastAsia="仿宋_GB2312" w:cs="仿宋"/>
          <w:color w:val="auto"/>
          <w:sz w:val="32"/>
          <w:szCs w:val="32"/>
        </w:rPr>
        <w:t>独奏，参展教师</w:t>
      </w:r>
      <w:r>
        <w:rPr>
          <w:rFonts w:hint="eastAsia" w:ascii="仿宋_GB2312" w:hAnsi="宋体" w:eastAsia="仿宋_GB2312" w:cs="仿宋"/>
          <w:color w:val="auto"/>
          <w:sz w:val="32"/>
          <w:szCs w:val="32"/>
        </w:rPr>
        <w:t>自选作品1或2首，总时间不超过9分钟。可由1人进行现场伴奏，伴奏人员自带，不允许使用磁带或CD伴奏。</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3</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舞蹈：限</w:t>
      </w:r>
      <w:r>
        <w:rPr>
          <w:rFonts w:ascii="仿宋_GB2312" w:hAnsi="宋体" w:eastAsia="仿宋_GB2312" w:cs="仿宋"/>
          <w:color w:val="auto"/>
          <w:sz w:val="32"/>
          <w:szCs w:val="32"/>
        </w:rPr>
        <w:t>独舞，参展教师</w:t>
      </w:r>
      <w:r>
        <w:rPr>
          <w:rFonts w:hint="eastAsia" w:ascii="仿宋_GB2312" w:hAnsi="宋体" w:eastAsia="仿宋_GB2312" w:cs="仿宋"/>
          <w:color w:val="auto"/>
          <w:sz w:val="32"/>
          <w:szCs w:val="32"/>
        </w:rPr>
        <w:t>技能技巧展示1</w:t>
      </w:r>
      <w:r>
        <w:rPr>
          <w:rFonts w:hint="eastAsia" w:ascii="仿宋_GB2312" w:hAnsi="宋体" w:eastAsia="仿宋_GB2312" w:cs="仿宋"/>
          <w:color w:val="auto"/>
          <w:sz w:val="32"/>
          <w:szCs w:val="32"/>
          <w:lang w:eastAsia="zh-CN"/>
        </w:rPr>
        <w:t>—</w:t>
      </w:r>
      <w:r>
        <w:rPr>
          <w:rFonts w:hint="eastAsia" w:ascii="仿宋_GB2312" w:hAnsi="宋体" w:eastAsia="仿宋_GB2312" w:cs="仿宋"/>
          <w:color w:val="auto"/>
          <w:sz w:val="32"/>
          <w:szCs w:val="32"/>
        </w:rPr>
        <w:t>2分钟；成品舞剧目1个，时间不超过5分钟。</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（4</w:t>
      </w:r>
      <w:r>
        <w:rPr>
          <w:rFonts w:ascii="仿宋_GB2312" w:hAnsi="宋体" w:eastAsia="仿宋_GB2312" w:cs="仿宋"/>
          <w:color w:val="auto"/>
          <w:sz w:val="32"/>
          <w:szCs w:val="32"/>
        </w:rPr>
        <w:t>）指挥</w:t>
      </w:r>
      <w:r>
        <w:rPr>
          <w:rFonts w:hint="eastAsia" w:ascii="仿宋_GB2312" w:hAnsi="宋体" w:eastAsia="仿宋_GB2312" w:cs="仿宋"/>
          <w:color w:val="auto"/>
          <w:sz w:val="32"/>
          <w:szCs w:val="32"/>
        </w:rPr>
        <w:t>：现场抽签确定一首曲目，以指挥双钢琴演奏的方式进行展示。抽签提前1小时进行。</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 w:eastAsia="楷体_GB2312" w:cs="宋体"/>
          <w:color w:val="auto"/>
          <w:kern w:val="0"/>
          <w:sz w:val="32"/>
          <w:szCs w:val="32"/>
          <w:highlight w:val="none"/>
          <w:lang w:eastAsia="zh-Hans"/>
        </w:rPr>
      </w:pPr>
      <w:r>
        <w:rPr>
          <w:rFonts w:hint="eastAsia" w:ascii="楷体_GB2312" w:hAnsi="楷体" w:eastAsia="楷体_GB2312" w:cs="宋体"/>
          <w:color w:val="auto"/>
          <w:kern w:val="0"/>
          <w:sz w:val="32"/>
          <w:szCs w:val="32"/>
          <w:highlight w:val="none"/>
          <w:lang w:eastAsia="zh-Hans"/>
        </w:rPr>
        <w:t>（二）学生全能组</w:t>
      </w:r>
      <w:r>
        <w:rPr>
          <w:rFonts w:ascii="楷体_GB2312" w:hAnsi="楷体" w:eastAsia="楷体_GB2312" w:cs="宋体"/>
          <w:color w:val="auto"/>
          <w:kern w:val="0"/>
          <w:sz w:val="32"/>
          <w:szCs w:val="32"/>
          <w:highlight w:val="none"/>
          <w:lang w:eastAsia="zh-Hans"/>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展示内容包括教学展示（微课）和专业技能展示两部分。教学（微课）展示为录像评审，专业技能展示为现场评审。所有参展学生均须参加上述两部分展示。</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bCs/>
          <w:color w:val="auto"/>
          <w:sz w:val="32"/>
          <w:szCs w:val="32"/>
          <w:highlight w:val="none"/>
        </w:rPr>
      </w:pPr>
      <w:r>
        <w:rPr>
          <w:rFonts w:hint="eastAsia" w:ascii="仿宋_GB2312" w:hAnsi="宋体" w:eastAsia="仿宋_GB2312" w:cs="仿宋"/>
          <w:bCs/>
          <w:color w:val="auto"/>
          <w:sz w:val="32"/>
          <w:szCs w:val="32"/>
          <w:highlight w:val="none"/>
        </w:rPr>
        <w:t>1</w:t>
      </w:r>
      <w:r>
        <w:rPr>
          <w:rFonts w:ascii="仿宋_GB2312" w:hAnsi="宋体" w:eastAsia="仿宋_GB2312" w:cs="仿宋"/>
          <w:bCs/>
          <w:color w:val="auto"/>
          <w:sz w:val="32"/>
          <w:szCs w:val="32"/>
          <w:highlight w:val="none"/>
        </w:rPr>
        <w:t>.</w:t>
      </w:r>
      <w:r>
        <w:rPr>
          <w:rFonts w:hint="eastAsia" w:ascii="仿宋_GB2312" w:hAnsi="宋体" w:eastAsia="仿宋_GB2312" w:cs="仿宋"/>
          <w:bCs/>
          <w:color w:val="auto"/>
          <w:sz w:val="32"/>
          <w:szCs w:val="32"/>
          <w:highlight w:val="none"/>
        </w:rPr>
        <w:t>教学展示（微课）</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（1）教学展示（微课）应符合《义务教育音乐课程标准（20</w:t>
      </w:r>
      <w:r>
        <w:rPr>
          <w:rFonts w:hint="eastAsia" w:ascii="仿宋_GB2312" w:hAnsi="宋体" w:eastAsia="仿宋_GB2312" w:cs="仿宋"/>
          <w:color w:val="auto"/>
          <w:sz w:val="32"/>
          <w:szCs w:val="32"/>
          <w:highlight w:val="none"/>
          <w:lang w:val="en-US" w:eastAsia="zh-CN"/>
        </w:rPr>
        <w:t>22</w:t>
      </w:r>
      <w:r>
        <w:rPr>
          <w:rFonts w:hint="eastAsia" w:ascii="仿宋_GB2312" w:hAnsi="宋体" w:eastAsia="仿宋_GB2312" w:cs="仿宋"/>
          <w:color w:val="auto"/>
          <w:sz w:val="32"/>
          <w:szCs w:val="32"/>
          <w:highlight w:val="none"/>
        </w:rPr>
        <w:t>年版）》《普通高中音乐课程标准（2017年版2020年修订）》要求，突出音乐教学的人文性、审美性和实践性，凸显音乐学科的特点，注重对学生音乐核心素养的培养。</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2）教学展示（微课）内容应在义务教育音乐课程中的4个学习领域和普通高中音乐课程中的6个学习模块必修课程范围内，且在教育部教材审定委员会审查通过的义务教育音乐教科书、普通高中音乐教科书中选择。</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（3）教学展示（微课）需在真实的中小学课堂教学环境中录制。</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（4）提交材料要求</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提交书面教学设计。教学设计应体现课程教学理念、设计思路和教学特色，并</w:t>
      </w:r>
      <w:r>
        <w:rPr>
          <w:rFonts w:hint="eastAsia" w:ascii="仿宋_GB2312" w:hAnsi="宋体" w:eastAsia="仿宋_GB2312" w:cs="仿宋"/>
          <w:color w:val="auto"/>
          <w:sz w:val="32"/>
          <w:szCs w:val="32"/>
          <w:highlight w:val="none"/>
          <w:lang w:eastAsia="zh-Hans"/>
        </w:rPr>
        <w:t>按照</w:t>
      </w:r>
      <w:r>
        <w:rPr>
          <w:rFonts w:hint="eastAsia" w:ascii="仿宋_GB2312" w:hAnsi="宋体" w:eastAsia="仿宋_GB2312" w:cs="仿宋"/>
          <w:color w:val="auto"/>
          <w:sz w:val="32"/>
          <w:szCs w:val="32"/>
          <w:highlight w:val="none"/>
        </w:rPr>
        <w:t>教学设计</w:t>
      </w:r>
      <w:r>
        <w:rPr>
          <w:rFonts w:hint="eastAsia" w:ascii="仿宋_GB2312" w:hAnsi="宋体" w:eastAsia="仿宋_GB2312" w:cs="仿宋"/>
          <w:color w:val="auto"/>
          <w:sz w:val="32"/>
          <w:szCs w:val="32"/>
          <w:highlight w:val="none"/>
          <w:lang w:eastAsia="zh-Hans"/>
        </w:rPr>
        <w:t>模版</w:t>
      </w:r>
      <w:r>
        <w:rPr>
          <w:rFonts w:ascii="仿宋_GB2312" w:hAnsi="宋体" w:eastAsia="仿宋_GB2312" w:cs="仿宋"/>
          <w:color w:val="auto"/>
          <w:sz w:val="32"/>
          <w:szCs w:val="32"/>
          <w:highlight w:val="none"/>
          <w:lang w:eastAsia="zh-Hans"/>
        </w:rPr>
        <w:t>（</w:t>
      </w:r>
      <w:r>
        <w:rPr>
          <w:rFonts w:hint="eastAsia" w:ascii="仿宋_GB2312" w:hAnsi="宋体" w:eastAsia="仿宋_GB2312" w:cs="仿宋"/>
          <w:color w:val="auto"/>
          <w:sz w:val="32"/>
          <w:szCs w:val="32"/>
          <w:highlight w:val="none"/>
          <w:lang w:eastAsia="zh-Hans"/>
        </w:rPr>
        <w:t>附件</w:t>
      </w:r>
      <w:r>
        <w:rPr>
          <w:rFonts w:ascii="仿宋_GB2312" w:hAnsi="宋体" w:eastAsia="仿宋_GB2312" w:cs="仿宋"/>
          <w:color w:val="auto"/>
          <w:sz w:val="32"/>
          <w:szCs w:val="32"/>
          <w:highlight w:val="none"/>
          <w:lang w:eastAsia="zh-Hans"/>
        </w:rPr>
        <w:t>8）</w:t>
      </w:r>
      <w:r>
        <w:rPr>
          <w:rFonts w:hint="eastAsia" w:ascii="仿宋_GB2312" w:hAnsi="宋体" w:eastAsia="仿宋_GB2312" w:cs="仿宋"/>
          <w:color w:val="auto"/>
          <w:sz w:val="32"/>
          <w:szCs w:val="32"/>
          <w:highlight w:val="none"/>
        </w:rPr>
        <w:t>进行撰写。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提交</w:t>
      </w:r>
      <w:r>
        <w:rPr>
          <w:rFonts w:hint="eastAsia" w:ascii="仿宋_GB2312" w:hAnsi="宋体" w:eastAsia="仿宋_GB2312" w:cs="仿宋"/>
          <w:color w:val="auto"/>
          <w:sz w:val="32"/>
          <w:szCs w:val="32"/>
          <w:highlight w:val="none"/>
          <w:lang w:eastAsia="zh-Hans"/>
        </w:rPr>
        <w:t>教学视频</w:t>
      </w:r>
      <w:r>
        <w:rPr>
          <w:rFonts w:ascii="仿宋_GB2312" w:hAnsi="宋体" w:eastAsia="仿宋_GB2312" w:cs="仿宋"/>
          <w:color w:val="auto"/>
          <w:sz w:val="32"/>
          <w:szCs w:val="32"/>
          <w:highlight w:val="none"/>
          <w:lang w:eastAsia="zh-Hans"/>
        </w:rPr>
        <w:t>。</w:t>
      </w:r>
      <w:r>
        <w:rPr>
          <w:rFonts w:hint="eastAsia" w:ascii="仿宋_GB2312" w:hAnsi="宋体" w:eastAsia="仿宋_GB2312" w:cs="仿宋"/>
          <w:color w:val="auto"/>
          <w:sz w:val="32"/>
          <w:szCs w:val="32"/>
          <w:highlight w:val="none"/>
        </w:rPr>
        <w:t>15</w:t>
      </w:r>
      <w:r>
        <w:rPr>
          <w:rFonts w:hint="eastAsia" w:ascii="仿宋_GB2312" w:hAnsi="宋体" w:eastAsia="仿宋_GB2312" w:cs="仿宋"/>
          <w:color w:val="auto"/>
          <w:sz w:val="32"/>
          <w:szCs w:val="32"/>
          <w:highlight w:val="none"/>
          <w:lang w:eastAsia="zh-CN"/>
        </w:rPr>
        <w:t>—</w:t>
      </w:r>
      <w:r>
        <w:rPr>
          <w:rFonts w:ascii="仿宋_GB2312" w:hAnsi="宋体" w:eastAsia="仿宋_GB2312" w:cs="仿宋"/>
          <w:color w:val="auto"/>
          <w:sz w:val="32"/>
          <w:szCs w:val="32"/>
          <w:highlight w:val="none"/>
        </w:rPr>
        <w:t>20</w:t>
      </w:r>
      <w:r>
        <w:rPr>
          <w:rFonts w:hint="eastAsia" w:ascii="仿宋_GB2312" w:hAnsi="宋体" w:eastAsia="仿宋_GB2312" w:cs="仿宋"/>
          <w:color w:val="auto"/>
          <w:sz w:val="32"/>
          <w:szCs w:val="32"/>
          <w:highlight w:val="none"/>
        </w:rPr>
        <w:t>分钟</w:t>
      </w:r>
      <w:r>
        <w:rPr>
          <w:rFonts w:ascii="仿宋_GB2312" w:hAnsi="宋体" w:eastAsia="仿宋_GB2312" w:cs="仿宋"/>
          <w:color w:val="auto"/>
          <w:sz w:val="32"/>
          <w:szCs w:val="32"/>
          <w:highlight w:val="none"/>
        </w:rPr>
        <w:t>，</w:t>
      </w:r>
      <w:r>
        <w:rPr>
          <w:rFonts w:hint="eastAsia" w:ascii="仿宋_GB2312" w:hAnsi="宋体" w:eastAsia="仿宋_GB2312" w:cs="仿宋"/>
          <w:color w:val="auto"/>
          <w:sz w:val="32"/>
          <w:szCs w:val="32"/>
          <w:highlight w:val="none"/>
        </w:rPr>
        <w:t>与书面教学设计一致。视频需采用高清或标清录制，格式为MP4或MOV，码流率不低于512Kbps；采用高清16：9拍摄时，分辨率设定为1280×720，采用标清4</w:t>
      </w:r>
      <w:r>
        <w:rPr>
          <w:rFonts w:ascii="仿宋_GB2312" w:hAnsi="宋体" w:eastAsia="仿宋_GB2312" w:cs="仿宋"/>
          <w:color w:val="auto"/>
          <w:sz w:val="32"/>
          <w:szCs w:val="32"/>
          <w:highlight w:val="none"/>
        </w:rPr>
        <w:t>：</w:t>
      </w:r>
      <w:r>
        <w:rPr>
          <w:rFonts w:hint="eastAsia" w:ascii="仿宋_GB2312" w:hAnsi="宋体" w:eastAsia="仿宋_GB2312" w:cs="仿宋"/>
          <w:color w:val="auto"/>
          <w:sz w:val="32"/>
          <w:szCs w:val="32"/>
          <w:highlight w:val="none"/>
        </w:rPr>
        <w:t>3拍摄时，分辨率设定为720×576，作品大小一律不超过700M</w:t>
      </w:r>
      <w:r>
        <w:rPr>
          <w:rFonts w:ascii="仿宋_GB2312" w:hAnsi="宋体" w:eastAsia="仿宋_GB2312" w:cs="仿宋"/>
          <w:color w:val="auto"/>
          <w:sz w:val="32"/>
          <w:szCs w:val="32"/>
          <w:highlight w:val="none"/>
        </w:rPr>
        <w:t>；</w:t>
      </w:r>
      <w:r>
        <w:rPr>
          <w:rFonts w:hint="eastAsia" w:ascii="仿宋_GB2312" w:hAnsi="宋体" w:eastAsia="仿宋_GB2312" w:cs="仿宋"/>
          <w:color w:val="auto"/>
          <w:sz w:val="32"/>
          <w:szCs w:val="32"/>
          <w:highlight w:val="none"/>
        </w:rPr>
        <w:t>要求课程内容完整且连续录制，不能剪辑；视频与音响需同步录制，人物突出、图像清晰、构图合理、声音清楚。视频片头应显示课程名称、所授年级、使用的教材版本等。</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bCs/>
          <w:color w:val="auto"/>
          <w:sz w:val="32"/>
          <w:szCs w:val="32"/>
          <w:highlight w:val="none"/>
        </w:rPr>
      </w:pPr>
      <w:r>
        <w:rPr>
          <w:rFonts w:hint="eastAsia" w:ascii="仿宋_GB2312" w:hAnsi="宋体" w:eastAsia="仿宋_GB2312" w:cs="仿宋"/>
          <w:bCs/>
          <w:color w:val="auto"/>
          <w:sz w:val="32"/>
          <w:szCs w:val="32"/>
          <w:highlight w:val="none"/>
        </w:rPr>
        <w:t>2</w:t>
      </w:r>
      <w:r>
        <w:rPr>
          <w:rFonts w:ascii="仿宋_GB2312" w:hAnsi="宋体" w:eastAsia="仿宋_GB2312" w:cs="仿宋"/>
          <w:bCs/>
          <w:color w:val="auto"/>
          <w:sz w:val="32"/>
          <w:szCs w:val="32"/>
          <w:highlight w:val="none"/>
        </w:rPr>
        <w:t>.</w:t>
      </w:r>
      <w:r>
        <w:rPr>
          <w:rFonts w:hint="eastAsia" w:ascii="仿宋_GB2312" w:hAnsi="宋体" w:eastAsia="仿宋_GB2312" w:cs="仿宋"/>
          <w:bCs/>
          <w:color w:val="auto"/>
          <w:sz w:val="32"/>
          <w:szCs w:val="32"/>
          <w:highlight w:val="none"/>
        </w:rPr>
        <w:t>专业</w:t>
      </w:r>
      <w:r>
        <w:rPr>
          <w:rFonts w:ascii="仿宋_GB2312" w:hAnsi="宋体" w:eastAsia="仿宋_GB2312" w:cs="仿宋"/>
          <w:bCs/>
          <w:color w:val="auto"/>
          <w:sz w:val="32"/>
          <w:szCs w:val="32"/>
          <w:highlight w:val="none"/>
        </w:rPr>
        <w:t>技能展示</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所有学生均须参加钢琴演奏、歌唱与钢琴伴奏、自弹自唱、合唱指挥、中外乐器演奏</w:t>
      </w:r>
      <w:r>
        <w:rPr>
          <w:rFonts w:hint="eastAsia" w:ascii="仿宋_GB2312" w:hAnsi="宋体" w:eastAsia="仿宋_GB2312" w:cs="仿宋"/>
          <w:color w:val="auto"/>
          <w:sz w:val="32"/>
          <w:szCs w:val="32"/>
          <w:highlight w:val="none"/>
          <w:lang w:val="en-US" w:eastAsia="zh-CN"/>
        </w:rPr>
        <w:t>等</w:t>
      </w:r>
      <w:r>
        <w:rPr>
          <w:rFonts w:hint="eastAsia" w:ascii="仿宋_GB2312" w:hAnsi="宋体" w:eastAsia="仿宋_GB2312" w:cs="仿宋"/>
          <w:color w:val="auto"/>
          <w:sz w:val="32"/>
          <w:szCs w:val="32"/>
          <w:highlight w:val="none"/>
        </w:rPr>
        <w:t>5个项目。</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（1）钢琴演奏：每名学生自选曲目1首或完整片段，演奏时间不超过4分钟。</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（2）歌唱与钢琴伴奏：以学校为单位编组</w:t>
      </w:r>
      <w:r>
        <w:rPr>
          <w:rFonts w:ascii="仿宋_GB2312" w:hAnsi="宋体" w:eastAsia="仿宋_GB2312" w:cs="仿宋"/>
          <w:color w:val="auto"/>
          <w:sz w:val="32"/>
          <w:szCs w:val="32"/>
          <w:highlight w:val="none"/>
        </w:rPr>
        <w:t>，</w:t>
      </w:r>
      <w:r>
        <w:rPr>
          <w:rFonts w:hint="eastAsia" w:ascii="仿宋_GB2312" w:hAnsi="宋体" w:eastAsia="仿宋_GB2312" w:cs="仿宋"/>
          <w:color w:val="auto"/>
          <w:sz w:val="32"/>
          <w:szCs w:val="32"/>
          <w:highlight w:val="none"/>
        </w:rPr>
        <w:t>每组3名学生</w:t>
      </w:r>
      <w:r>
        <w:rPr>
          <w:rFonts w:ascii="仿宋_GB2312" w:hAnsi="宋体" w:eastAsia="仿宋_GB2312" w:cs="仿宋"/>
          <w:color w:val="auto"/>
          <w:sz w:val="32"/>
          <w:szCs w:val="32"/>
          <w:highlight w:val="none"/>
        </w:rPr>
        <w:t>，</w:t>
      </w:r>
      <w:r>
        <w:rPr>
          <w:rFonts w:hint="eastAsia" w:ascii="仿宋_GB2312" w:hAnsi="宋体" w:eastAsia="仿宋_GB2312" w:cs="仿宋"/>
          <w:color w:val="auto"/>
          <w:sz w:val="32"/>
          <w:szCs w:val="32"/>
          <w:highlight w:val="none"/>
        </w:rPr>
        <w:t>按报名A、B、C顺序完成展示。每名学生歌唱、伴奏各一次，单独记分。曲目自选，每名学生演唱（伴奏）时间不超过4分钟。</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（3）自弹自唱：每名学生现场抽签曲目1首。现场抽签曲目为视谱弹唱，五线谱、简谱任选（抽签曲目均选自义务教育学段音乐教材）。</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（4）合唱指挥：每名学生均参加合唱指挥项目。展示曲目1首，从规定曲目中抽签产生。规定曲目</w:t>
      </w:r>
      <w:r>
        <w:rPr>
          <w:rFonts w:ascii="仿宋_GB2312" w:hAnsi="宋体" w:eastAsia="仿宋_GB2312" w:cs="仿宋"/>
          <w:color w:val="auto"/>
          <w:sz w:val="32"/>
          <w:szCs w:val="32"/>
          <w:highlight w:val="none"/>
        </w:rPr>
        <w:t>后期统一提供</w:t>
      </w:r>
      <w:r>
        <w:rPr>
          <w:rFonts w:hint="eastAsia" w:ascii="仿宋_GB2312" w:hAnsi="宋体" w:eastAsia="仿宋_GB2312" w:cs="仿宋"/>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（5）中外</w:t>
      </w:r>
      <w:r>
        <w:rPr>
          <w:rFonts w:ascii="仿宋_GB2312" w:hAnsi="宋体" w:eastAsia="仿宋_GB2312" w:cs="仿宋"/>
          <w:color w:val="auto"/>
          <w:sz w:val="32"/>
          <w:szCs w:val="32"/>
          <w:highlight w:val="none"/>
        </w:rPr>
        <w:t>乐器演奏：</w:t>
      </w:r>
      <w:r>
        <w:rPr>
          <w:rFonts w:hint="eastAsia" w:ascii="仿宋_GB2312" w:hAnsi="宋体" w:eastAsia="仿宋_GB2312" w:cs="仿宋"/>
          <w:color w:val="auto"/>
          <w:sz w:val="32"/>
          <w:szCs w:val="32"/>
          <w:highlight w:val="none"/>
        </w:rPr>
        <w:t>参展学生演奏除钢琴外的一种乐器，可从中国乐器（二胡、琵琶、扬琴、古筝、笛子等）、外国乐器（手风琴、小提琴、大提琴、长笛、单簧管、小号等）中选择，时间不超过</w:t>
      </w:r>
      <w:r>
        <w:rPr>
          <w:rFonts w:ascii="仿宋_GB2312" w:hAnsi="宋体" w:eastAsia="仿宋_GB2312" w:cs="仿宋"/>
          <w:color w:val="auto"/>
          <w:sz w:val="32"/>
          <w:szCs w:val="32"/>
          <w:highlight w:val="none"/>
        </w:rPr>
        <w:t>4</w:t>
      </w:r>
      <w:r>
        <w:rPr>
          <w:rFonts w:hint="eastAsia" w:ascii="仿宋_GB2312" w:hAnsi="宋体" w:eastAsia="仿宋_GB2312" w:cs="仿宋"/>
          <w:color w:val="auto"/>
          <w:sz w:val="32"/>
          <w:szCs w:val="32"/>
          <w:highlight w:val="none"/>
        </w:rPr>
        <w:t>分钟。乐器自备。可由1人进行现场伴奏，不允许</w:t>
      </w:r>
      <w:r>
        <w:rPr>
          <w:rFonts w:ascii="仿宋_GB2312" w:hAnsi="宋体" w:eastAsia="仿宋_GB2312" w:cs="仿宋"/>
          <w:color w:val="auto"/>
          <w:sz w:val="32"/>
          <w:szCs w:val="32"/>
          <w:highlight w:val="none"/>
        </w:rPr>
        <w:t>使</w:t>
      </w:r>
      <w:r>
        <w:rPr>
          <w:rFonts w:hint="eastAsia" w:ascii="仿宋_GB2312" w:hAnsi="宋体" w:eastAsia="仿宋_GB2312" w:cs="仿宋"/>
          <w:color w:val="auto"/>
          <w:sz w:val="32"/>
          <w:szCs w:val="32"/>
          <w:highlight w:val="none"/>
        </w:rPr>
        <w:t>用磁带或CD伴奏。</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 w:eastAsia="楷体_GB2312" w:cs="宋体"/>
          <w:color w:val="auto"/>
          <w:kern w:val="0"/>
          <w:sz w:val="32"/>
          <w:szCs w:val="32"/>
          <w:lang w:eastAsia="zh-Hans"/>
        </w:rPr>
      </w:pPr>
      <w:r>
        <w:rPr>
          <w:rFonts w:hint="eastAsia" w:ascii="楷体_GB2312" w:hAnsi="楷体" w:eastAsia="楷体_GB2312" w:cs="宋体"/>
          <w:color w:val="auto"/>
          <w:kern w:val="0"/>
          <w:sz w:val="32"/>
          <w:szCs w:val="32"/>
          <w:lang w:eastAsia="zh-Hans"/>
        </w:rPr>
        <w:t>（三）本（专）科生</w:t>
      </w:r>
      <w:r>
        <w:rPr>
          <w:rFonts w:hint="eastAsia" w:ascii="楷体_GB2312" w:hAnsi="楷体" w:eastAsia="楷体_GB2312" w:cs="宋体"/>
          <w:color w:val="auto"/>
          <w:kern w:val="0"/>
          <w:sz w:val="32"/>
          <w:szCs w:val="32"/>
        </w:rPr>
        <w:t>、研究生</w:t>
      </w:r>
      <w:r>
        <w:rPr>
          <w:rFonts w:hint="eastAsia" w:ascii="楷体_GB2312" w:hAnsi="楷体" w:eastAsia="楷体_GB2312" w:cs="宋体"/>
          <w:color w:val="auto"/>
          <w:kern w:val="0"/>
          <w:sz w:val="32"/>
          <w:szCs w:val="32"/>
          <w:lang w:eastAsia="zh-Hans"/>
        </w:rPr>
        <w:t>单项组</w:t>
      </w:r>
      <w:r>
        <w:rPr>
          <w:rFonts w:ascii="楷体_GB2312" w:hAnsi="楷体" w:eastAsia="楷体_GB2312" w:cs="宋体"/>
          <w:color w:val="auto"/>
          <w:kern w:val="0"/>
          <w:sz w:val="32"/>
          <w:szCs w:val="32"/>
          <w:lang w:eastAsia="zh-Hans"/>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bCs/>
          <w:color w:val="auto"/>
          <w:sz w:val="32"/>
          <w:szCs w:val="32"/>
        </w:rPr>
        <w:t>1.展示</w:t>
      </w:r>
      <w:r>
        <w:rPr>
          <w:rFonts w:ascii="仿宋_GB2312" w:hAnsi="宋体" w:eastAsia="仿宋_GB2312" w:cs="仿宋"/>
          <w:bCs/>
          <w:color w:val="auto"/>
          <w:sz w:val="32"/>
          <w:szCs w:val="32"/>
        </w:rPr>
        <w:t>项目</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分声乐、键盘、民乐、西洋乐、舞蹈</w:t>
      </w:r>
      <w:r>
        <w:rPr>
          <w:rFonts w:hint="eastAsia" w:ascii="仿宋_GB2312" w:hAnsi="宋体" w:eastAsia="仿宋_GB2312" w:cs="仿宋"/>
          <w:color w:val="auto"/>
          <w:sz w:val="32"/>
          <w:szCs w:val="32"/>
          <w:lang w:val="en-US" w:eastAsia="zh-CN"/>
        </w:rPr>
        <w:t>等</w:t>
      </w:r>
      <w:r>
        <w:rPr>
          <w:rFonts w:hint="eastAsia" w:ascii="仿宋_GB2312" w:hAnsi="宋体" w:eastAsia="仿宋_GB2312" w:cs="仿宋"/>
          <w:color w:val="auto"/>
          <w:sz w:val="32"/>
          <w:szCs w:val="32"/>
        </w:rPr>
        <w:t>5个展示项目，参展学生任选1项展示</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具体参展项目由各高校根据情况自行确定，</w:t>
      </w:r>
      <w:r>
        <w:rPr>
          <w:rFonts w:ascii="仿宋_GB2312" w:hAnsi="宋体" w:eastAsia="仿宋_GB2312" w:cs="仿宋"/>
          <w:color w:val="auto"/>
          <w:sz w:val="32"/>
          <w:szCs w:val="32"/>
        </w:rPr>
        <w:t>鼓励均衡选送</w:t>
      </w:r>
      <w:r>
        <w:rPr>
          <w:rFonts w:hint="eastAsia" w:ascii="仿宋_GB2312" w:hAnsi="宋体" w:eastAsia="仿宋_GB2312" w:cs="仿宋"/>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bCs/>
          <w:color w:val="auto"/>
          <w:sz w:val="32"/>
          <w:szCs w:val="32"/>
        </w:rPr>
      </w:pPr>
      <w:r>
        <w:rPr>
          <w:rFonts w:ascii="仿宋_GB2312" w:hAnsi="宋体" w:eastAsia="仿宋_GB2312" w:cs="仿宋"/>
          <w:bCs/>
          <w:color w:val="auto"/>
          <w:sz w:val="32"/>
          <w:szCs w:val="32"/>
        </w:rPr>
        <w:t>2</w:t>
      </w:r>
      <w:r>
        <w:rPr>
          <w:rFonts w:hint="eastAsia" w:ascii="仿宋_GB2312" w:hAnsi="宋体" w:eastAsia="仿宋_GB2312" w:cs="仿宋"/>
          <w:bCs/>
          <w:color w:val="auto"/>
          <w:sz w:val="32"/>
          <w:szCs w:val="32"/>
        </w:rPr>
        <w:t>.展示</w:t>
      </w:r>
      <w:r>
        <w:rPr>
          <w:rFonts w:ascii="仿宋_GB2312" w:hAnsi="宋体" w:eastAsia="仿宋_GB2312" w:cs="仿宋"/>
          <w:bCs/>
          <w:color w:val="auto"/>
          <w:sz w:val="32"/>
          <w:szCs w:val="32"/>
        </w:rPr>
        <w:t>要求</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声乐（键盘、民乐、西洋乐）：限独唱（奏），参展学生自选作品1首，时间不超过</w:t>
      </w:r>
      <w:r>
        <w:rPr>
          <w:rFonts w:ascii="仿宋_GB2312" w:hAnsi="宋体" w:eastAsia="仿宋_GB2312" w:cs="仿宋"/>
          <w:color w:val="auto"/>
          <w:sz w:val="32"/>
          <w:szCs w:val="32"/>
        </w:rPr>
        <w:t>5</w:t>
      </w:r>
      <w:r>
        <w:rPr>
          <w:rFonts w:hint="eastAsia" w:ascii="仿宋_GB2312" w:hAnsi="宋体" w:eastAsia="仿宋_GB2312" w:cs="仿宋"/>
          <w:color w:val="auto"/>
          <w:sz w:val="32"/>
          <w:szCs w:val="32"/>
        </w:rPr>
        <w:t>分钟。可由1人进行现场伴奏，伴奏人员自带，不允许使用磁带或CD伴奏。</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舞蹈：限独舞，参展学生技能技巧展示1</w:t>
      </w:r>
      <w:r>
        <w:rPr>
          <w:rFonts w:hint="eastAsia" w:ascii="仿宋_GB2312" w:hAnsi="宋体" w:eastAsia="仿宋_GB2312" w:cs="仿宋"/>
          <w:color w:val="auto"/>
          <w:sz w:val="32"/>
          <w:szCs w:val="32"/>
          <w:lang w:eastAsia="zh-CN"/>
        </w:rPr>
        <w:t>—</w:t>
      </w:r>
      <w:r>
        <w:rPr>
          <w:rFonts w:hint="eastAsia" w:ascii="仿宋_GB2312" w:hAnsi="宋体" w:eastAsia="仿宋_GB2312" w:cs="仿宋"/>
          <w:color w:val="auto"/>
          <w:sz w:val="32"/>
          <w:szCs w:val="32"/>
        </w:rPr>
        <w:t>2分钟；成品舞剧目1个，时间不超过5分钟。</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黑体" w:hAnsi="黑体" w:eastAsia="黑体" w:cs="仿宋"/>
          <w:color w:val="auto"/>
          <w:sz w:val="32"/>
          <w:szCs w:val="32"/>
        </w:rPr>
      </w:pPr>
      <w:r>
        <w:rPr>
          <w:rFonts w:hint="eastAsia" w:ascii="黑体" w:hAnsi="黑体" w:eastAsia="黑体" w:cs="仿宋"/>
          <w:color w:val="auto"/>
          <w:sz w:val="32"/>
          <w:szCs w:val="32"/>
        </w:rPr>
        <w:t>五、</w:t>
      </w:r>
      <w:r>
        <w:rPr>
          <w:rFonts w:ascii="黑体" w:hAnsi="黑体" w:eastAsia="黑体" w:cs="仿宋"/>
          <w:color w:val="auto"/>
          <w:sz w:val="32"/>
          <w:szCs w:val="32"/>
        </w:rPr>
        <w:t>报名办法</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各高校设领队1名，具体负责活动的组织、协调工作。要以学校为单位报名，认真填写</w:t>
      </w:r>
      <w:r>
        <w:rPr>
          <w:rFonts w:hint="eastAsia" w:ascii="仿宋_GB2312" w:hAnsi="仿宋" w:eastAsia="仿宋_GB2312" w:cs="仿宋"/>
          <w:color w:val="auto"/>
          <w:sz w:val="32"/>
          <w:szCs w:val="32"/>
          <w:lang w:eastAsia="zh-Hans"/>
        </w:rPr>
        <w:t>《山东省第</w:t>
      </w:r>
      <w:r>
        <w:rPr>
          <w:rFonts w:hint="eastAsia" w:ascii="仿宋_GB2312" w:hAnsi="仿宋" w:eastAsia="仿宋_GB2312" w:cs="仿宋"/>
          <w:color w:val="auto"/>
          <w:sz w:val="32"/>
          <w:szCs w:val="32"/>
          <w:lang w:eastAsia="zh-CN"/>
        </w:rPr>
        <w:t>九</w:t>
      </w:r>
      <w:r>
        <w:rPr>
          <w:rFonts w:hint="eastAsia" w:ascii="仿宋_GB2312" w:hAnsi="仿宋" w:eastAsia="仿宋_GB2312" w:cs="仿宋"/>
          <w:color w:val="auto"/>
          <w:sz w:val="32"/>
          <w:szCs w:val="32"/>
          <w:lang w:eastAsia="zh-Hans"/>
        </w:rPr>
        <w:t>届高校音乐舞蹈专业基本功展示教师组报名表》（</w:t>
      </w:r>
      <w:r>
        <w:rPr>
          <w:rFonts w:hint="eastAsia" w:ascii="仿宋_GB2312" w:hAnsi="仿宋" w:eastAsia="仿宋_GB2312" w:cs="仿宋"/>
          <w:color w:val="auto"/>
          <w:sz w:val="32"/>
          <w:szCs w:val="32"/>
        </w:rPr>
        <w:t>附件</w:t>
      </w:r>
      <w:r>
        <w:rPr>
          <w:rFonts w:ascii="仿宋_GB2312" w:hAnsi="仿宋" w:eastAsia="仿宋_GB2312" w:cs="仿宋"/>
          <w:color w:val="auto"/>
          <w:sz w:val="32"/>
          <w:szCs w:val="32"/>
        </w:rPr>
        <w:t>2</w:t>
      </w:r>
      <w:r>
        <w:rPr>
          <w:rFonts w:hint="eastAsia" w:ascii="仿宋_GB2312" w:hAnsi="仿宋" w:eastAsia="仿宋_GB2312" w:cs="仿宋"/>
          <w:color w:val="auto"/>
          <w:sz w:val="32"/>
          <w:szCs w:val="32"/>
        </w:rPr>
        <w:t>）、</w:t>
      </w:r>
      <w:r>
        <w:rPr>
          <w:rFonts w:ascii="仿宋_GB2312" w:hAnsi="宋体" w:eastAsia="仿宋_GB2312" w:cs="仿宋"/>
          <w:color w:val="auto"/>
          <w:sz w:val="32"/>
          <w:szCs w:val="32"/>
        </w:rPr>
        <w:t>《</w:t>
      </w:r>
      <w:r>
        <w:rPr>
          <w:rFonts w:hint="eastAsia" w:ascii="仿宋_GB2312" w:hAnsi="仿宋" w:eastAsia="仿宋_GB2312" w:cs="仿宋"/>
          <w:color w:val="auto"/>
          <w:sz w:val="32"/>
          <w:szCs w:val="32"/>
        </w:rPr>
        <w:t>山东省第</w:t>
      </w:r>
      <w:r>
        <w:rPr>
          <w:rFonts w:hint="eastAsia" w:ascii="仿宋_GB2312" w:hAnsi="仿宋" w:eastAsia="仿宋_GB2312" w:cs="仿宋"/>
          <w:color w:val="auto"/>
          <w:sz w:val="32"/>
          <w:szCs w:val="32"/>
          <w:lang w:eastAsia="zh-CN"/>
        </w:rPr>
        <w:t>九</w:t>
      </w:r>
      <w:r>
        <w:rPr>
          <w:rFonts w:hint="eastAsia" w:ascii="仿宋_GB2312" w:hAnsi="仿宋" w:eastAsia="仿宋_GB2312" w:cs="仿宋"/>
          <w:color w:val="auto"/>
          <w:sz w:val="32"/>
          <w:szCs w:val="32"/>
        </w:rPr>
        <w:t>届高校音乐舞蹈专业</w:t>
      </w:r>
      <w:r>
        <w:rPr>
          <w:rFonts w:hint="eastAsia" w:ascii="仿宋_GB2312" w:hAnsi="仿宋" w:eastAsia="仿宋_GB2312" w:cs="仿宋"/>
          <w:color w:val="auto"/>
          <w:sz w:val="32"/>
          <w:szCs w:val="32"/>
          <w:lang w:eastAsia="zh-Hans"/>
        </w:rPr>
        <w:t>师生</w:t>
      </w:r>
      <w:r>
        <w:rPr>
          <w:rFonts w:hint="eastAsia" w:ascii="仿宋_GB2312" w:hAnsi="仿宋" w:eastAsia="仿宋_GB2312" w:cs="仿宋"/>
          <w:color w:val="auto"/>
          <w:sz w:val="32"/>
          <w:szCs w:val="32"/>
        </w:rPr>
        <w:t>基本功展示学生全能组信息采集</w:t>
      </w:r>
      <w:r>
        <w:rPr>
          <w:rFonts w:ascii="仿宋_GB2312" w:hAnsi="仿宋" w:eastAsia="仿宋_GB2312" w:cs="仿宋"/>
          <w:color w:val="auto"/>
          <w:sz w:val="32"/>
          <w:szCs w:val="32"/>
        </w:rPr>
        <w:t>表</w:t>
      </w:r>
      <w:r>
        <w:rPr>
          <w:rFonts w:ascii="仿宋_GB2312" w:hAnsi="仿宋" w:eastAsia="仿宋_GB2312" w:cs="仿宋"/>
          <w:color w:val="auto"/>
          <w:sz w:val="32"/>
          <w:szCs w:val="32"/>
          <w:lang w:eastAsia="zh-Hans"/>
        </w:rPr>
        <w:t>》（</w:t>
      </w:r>
      <w:r>
        <w:rPr>
          <w:rFonts w:hint="eastAsia" w:ascii="仿宋_GB2312" w:hAnsi="仿宋" w:eastAsia="仿宋_GB2312" w:cs="仿宋"/>
          <w:color w:val="auto"/>
          <w:sz w:val="32"/>
          <w:szCs w:val="32"/>
          <w:lang w:eastAsia="zh-Hans"/>
        </w:rPr>
        <w:t>附件</w:t>
      </w:r>
      <w:r>
        <w:rPr>
          <w:rFonts w:ascii="仿宋_GB2312" w:hAnsi="仿宋" w:eastAsia="仿宋_GB2312" w:cs="仿宋"/>
          <w:color w:val="auto"/>
          <w:sz w:val="32"/>
          <w:szCs w:val="32"/>
          <w:lang w:eastAsia="zh-Hans"/>
        </w:rPr>
        <w:t>3）</w:t>
      </w:r>
      <w:r>
        <w:rPr>
          <w:rFonts w:hint="eastAsia" w:ascii="仿宋_GB2312" w:hAnsi="仿宋" w:eastAsia="仿宋_GB2312" w:cs="仿宋"/>
          <w:color w:val="auto"/>
          <w:sz w:val="32"/>
          <w:szCs w:val="32"/>
          <w:lang w:eastAsia="zh-Hans"/>
        </w:rPr>
        <w:t>、《山东省第</w:t>
      </w:r>
      <w:r>
        <w:rPr>
          <w:rFonts w:hint="eastAsia" w:ascii="仿宋_GB2312" w:hAnsi="仿宋" w:eastAsia="仿宋_GB2312" w:cs="仿宋"/>
          <w:color w:val="auto"/>
          <w:sz w:val="32"/>
          <w:szCs w:val="32"/>
          <w:lang w:eastAsia="zh-CN"/>
        </w:rPr>
        <w:t>九</w:t>
      </w:r>
      <w:r>
        <w:rPr>
          <w:rFonts w:hint="eastAsia" w:ascii="仿宋_GB2312" w:hAnsi="仿宋" w:eastAsia="仿宋_GB2312" w:cs="仿宋"/>
          <w:color w:val="auto"/>
          <w:sz w:val="32"/>
          <w:szCs w:val="32"/>
          <w:lang w:eastAsia="zh-Hans"/>
        </w:rPr>
        <w:t>届高校音乐舞蹈专业师生基本功展示本（专）科学生单项组报名表》（</w:t>
      </w:r>
      <w:r>
        <w:rPr>
          <w:rFonts w:hint="eastAsia" w:ascii="仿宋_GB2312" w:hAnsi="仿宋" w:eastAsia="仿宋_GB2312" w:cs="仿宋"/>
          <w:color w:val="auto"/>
          <w:sz w:val="32"/>
          <w:szCs w:val="32"/>
        </w:rPr>
        <w:t>附件</w:t>
      </w:r>
      <w:r>
        <w:rPr>
          <w:rFonts w:ascii="仿宋_GB2312" w:hAnsi="仿宋" w:eastAsia="仿宋_GB2312" w:cs="仿宋"/>
          <w:color w:val="auto"/>
          <w:sz w:val="32"/>
          <w:szCs w:val="32"/>
        </w:rPr>
        <w:t>4</w:t>
      </w:r>
      <w:r>
        <w:rPr>
          <w:rFonts w:hint="eastAsia" w:ascii="仿宋_GB2312" w:hAnsi="仿宋" w:eastAsia="仿宋_GB2312" w:cs="仿宋"/>
          <w:color w:val="auto"/>
          <w:sz w:val="32"/>
          <w:szCs w:val="32"/>
          <w:lang w:eastAsia="zh-Hans"/>
        </w:rPr>
        <w:t>）、《山东省第</w:t>
      </w:r>
      <w:r>
        <w:rPr>
          <w:rFonts w:hint="eastAsia" w:ascii="仿宋_GB2312" w:hAnsi="仿宋" w:eastAsia="仿宋_GB2312" w:cs="仿宋"/>
          <w:color w:val="auto"/>
          <w:sz w:val="32"/>
          <w:szCs w:val="32"/>
          <w:lang w:eastAsia="zh-CN"/>
        </w:rPr>
        <w:t>九</w:t>
      </w:r>
      <w:r>
        <w:rPr>
          <w:rFonts w:hint="eastAsia" w:ascii="仿宋_GB2312" w:hAnsi="仿宋" w:eastAsia="仿宋_GB2312" w:cs="仿宋"/>
          <w:color w:val="auto"/>
          <w:sz w:val="32"/>
          <w:szCs w:val="32"/>
          <w:lang w:eastAsia="zh-Hans"/>
        </w:rPr>
        <w:t>届高校音乐舞蹈专业基本功展示研究生单项组报名表》（</w:t>
      </w:r>
      <w:r>
        <w:rPr>
          <w:rFonts w:hint="eastAsia" w:ascii="仿宋_GB2312" w:hAnsi="仿宋" w:eastAsia="仿宋_GB2312" w:cs="仿宋"/>
          <w:color w:val="auto"/>
          <w:sz w:val="32"/>
          <w:szCs w:val="32"/>
        </w:rPr>
        <w:t>附件</w:t>
      </w:r>
      <w:r>
        <w:rPr>
          <w:rFonts w:ascii="仿宋_GB2312" w:hAnsi="仿宋" w:eastAsia="仿宋_GB2312" w:cs="仿宋"/>
          <w:color w:val="auto"/>
          <w:sz w:val="32"/>
          <w:szCs w:val="32"/>
        </w:rPr>
        <w:t>5</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Hans"/>
        </w:rPr>
        <w:t>以及</w:t>
      </w:r>
      <w:r>
        <w:rPr>
          <w:rFonts w:ascii="仿宋_GB2312" w:hAnsi="仿宋" w:eastAsia="仿宋_GB2312" w:cs="仿宋"/>
          <w:color w:val="auto"/>
          <w:sz w:val="32"/>
          <w:szCs w:val="32"/>
        </w:rPr>
        <w:t>《</w:t>
      </w:r>
      <w:r>
        <w:rPr>
          <w:rFonts w:hint="eastAsia" w:ascii="仿宋_GB2312" w:hAnsi="仿宋" w:eastAsia="仿宋_GB2312" w:cs="仿宋"/>
          <w:color w:val="auto"/>
          <w:sz w:val="32"/>
          <w:szCs w:val="32"/>
        </w:rPr>
        <w:t>山东省第</w:t>
      </w:r>
      <w:r>
        <w:rPr>
          <w:rFonts w:hint="eastAsia" w:ascii="仿宋_GB2312" w:hAnsi="仿宋" w:eastAsia="仿宋_GB2312" w:cs="仿宋"/>
          <w:color w:val="auto"/>
          <w:sz w:val="32"/>
          <w:szCs w:val="32"/>
          <w:lang w:eastAsia="zh-CN"/>
        </w:rPr>
        <w:t>九</w:t>
      </w:r>
      <w:r>
        <w:rPr>
          <w:rFonts w:hint="eastAsia" w:ascii="仿宋_GB2312" w:hAnsi="仿宋" w:eastAsia="仿宋_GB2312" w:cs="仿宋"/>
          <w:color w:val="auto"/>
          <w:sz w:val="32"/>
          <w:szCs w:val="32"/>
        </w:rPr>
        <w:t>届高校音乐舞蹈专业师生基本功展示参展单位情况登记表</w:t>
      </w:r>
      <w:r>
        <w:rPr>
          <w:rFonts w:ascii="仿宋_GB2312" w:hAnsi="仿宋" w:eastAsia="仿宋_GB2312" w:cs="仿宋"/>
          <w:color w:val="auto"/>
          <w:sz w:val="32"/>
          <w:szCs w:val="32"/>
        </w:rPr>
        <w:t>》（</w:t>
      </w:r>
      <w:r>
        <w:rPr>
          <w:rFonts w:hint="eastAsia" w:ascii="仿宋_GB2312" w:hAnsi="仿宋" w:eastAsia="仿宋_GB2312" w:cs="仿宋"/>
          <w:color w:val="auto"/>
          <w:sz w:val="32"/>
          <w:szCs w:val="32"/>
          <w:lang w:eastAsia="zh-Hans"/>
        </w:rPr>
        <w:t>附</w:t>
      </w:r>
      <w:r>
        <w:rPr>
          <w:rFonts w:hint="eastAsia" w:ascii="仿宋_GB2312" w:hAnsi="宋体" w:eastAsia="仿宋_GB2312" w:cs="仿宋"/>
          <w:color w:val="auto"/>
          <w:sz w:val="32"/>
          <w:szCs w:val="32"/>
          <w:lang w:eastAsia="zh-Hans"/>
        </w:rPr>
        <w:t>件6）</w:t>
      </w:r>
      <w:r>
        <w:rPr>
          <w:rFonts w:hint="eastAsia" w:ascii="仿宋_GB2312" w:hAnsi="宋体" w:eastAsia="仿宋_GB2312" w:cs="仿宋"/>
          <w:color w:val="auto"/>
          <w:sz w:val="32"/>
          <w:szCs w:val="32"/>
        </w:rPr>
        <w:t>，并于</w:t>
      </w:r>
      <w:r>
        <w:rPr>
          <w:rFonts w:hint="eastAsia" w:ascii="仿宋_GB2312" w:hAnsi="宋体" w:eastAsia="仿宋_GB2312" w:cs="仿宋"/>
          <w:color w:val="auto"/>
          <w:sz w:val="32"/>
          <w:szCs w:val="32"/>
          <w:lang w:val="en-US" w:eastAsia="zh-CN"/>
        </w:rPr>
        <w:t>8</w:t>
      </w:r>
      <w:r>
        <w:rPr>
          <w:rFonts w:hint="eastAsia" w:ascii="仿宋_GB2312" w:hAnsi="宋体" w:eastAsia="仿宋_GB2312" w:cs="仿宋"/>
          <w:color w:val="auto"/>
          <w:sz w:val="32"/>
          <w:szCs w:val="32"/>
        </w:rPr>
        <w:t>月</w:t>
      </w:r>
      <w:r>
        <w:rPr>
          <w:rFonts w:hint="eastAsia" w:ascii="仿宋_GB2312" w:hAnsi="宋体" w:eastAsia="仿宋_GB2312" w:cs="仿宋"/>
          <w:color w:val="auto"/>
          <w:sz w:val="32"/>
          <w:szCs w:val="32"/>
          <w:lang w:val="en-US" w:eastAsia="zh-CN"/>
        </w:rPr>
        <w:t>10</w:t>
      </w:r>
      <w:r>
        <w:rPr>
          <w:rFonts w:hint="eastAsia" w:ascii="仿宋_GB2312" w:hAnsi="宋体" w:eastAsia="仿宋_GB2312" w:cs="仿宋"/>
          <w:color w:val="auto"/>
          <w:sz w:val="32"/>
          <w:szCs w:val="32"/>
        </w:rPr>
        <w:t>日前将上述表格纸质版（加盖公章）寄至承办单位。表格电子版可在山东省教育厅门户网站下载。同时，将高校领队、参展师生（除</w:t>
      </w:r>
      <w:r>
        <w:rPr>
          <w:rFonts w:ascii="仿宋_GB2312" w:hAnsi="宋体" w:eastAsia="仿宋_GB2312" w:cs="仿宋"/>
          <w:color w:val="auto"/>
          <w:sz w:val="32"/>
          <w:szCs w:val="32"/>
        </w:rPr>
        <w:t>学生全能组外</w:t>
      </w:r>
      <w:r>
        <w:rPr>
          <w:rFonts w:hint="eastAsia" w:ascii="仿宋_GB2312" w:hAnsi="宋体" w:eastAsia="仿宋_GB2312" w:cs="仿宋"/>
          <w:color w:val="auto"/>
          <w:sz w:val="32"/>
          <w:szCs w:val="32"/>
        </w:rPr>
        <w:t>）近期免冠彩色二寸照片（蓝底，照片背面注明领队或</w:t>
      </w:r>
      <w:r>
        <w:rPr>
          <w:rFonts w:ascii="仿宋_GB2312" w:hAnsi="宋体" w:eastAsia="仿宋_GB2312" w:cs="仿宋"/>
          <w:color w:val="auto"/>
          <w:sz w:val="32"/>
          <w:szCs w:val="32"/>
        </w:rPr>
        <w:t>参展师生</w:t>
      </w:r>
      <w:r>
        <w:rPr>
          <w:rFonts w:hint="eastAsia" w:ascii="仿宋_GB2312" w:hAnsi="宋体" w:eastAsia="仿宋_GB2312" w:cs="仿宋"/>
          <w:color w:val="auto"/>
          <w:sz w:val="32"/>
          <w:szCs w:val="32"/>
        </w:rPr>
        <w:t>姓名以及</w:t>
      </w:r>
      <w:r>
        <w:rPr>
          <w:rFonts w:ascii="仿宋_GB2312" w:hAnsi="宋体" w:eastAsia="仿宋_GB2312" w:cs="仿宋"/>
          <w:color w:val="auto"/>
          <w:sz w:val="32"/>
          <w:szCs w:val="32"/>
        </w:rPr>
        <w:t>组别</w:t>
      </w:r>
      <w:r>
        <w:rPr>
          <w:rFonts w:hint="eastAsia" w:ascii="仿宋_GB2312" w:hAnsi="宋体" w:eastAsia="仿宋_GB2312" w:cs="仿宋"/>
          <w:color w:val="auto"/>
          <w:sz w:val="32"/>
          <w:szCs w:val="32"/>
        </w:rPr>
        <w:t>），</w:t>
      </w:r>
      <w:r>
        <w:rPr>
          <w:rFonts w:ascii="仿宋_GB2312" w:hAnsi="宋体" w:eastAsia="仿宋_GB2312" w:cs="仿宋"/>
          <w:color w:val="auto"/>
          <w:sz w:val="32"/>
          <w:szCs w:val="32"/>
        </w:rPr>
        <w:t>一并寄</w:t>
      </w:r>
      <w:r>
        <w:rPr>
          <w:rFonts w:hint="eastAsia" w:ascii="仿宋_GB2312" w:hAnsi="宋体" w:eastAsia="仿宋_GB2312" w:cs="仿宋"/>
          <w:color w:val="auto"/>
          <w:sz w:val="32"/>
          <w:szCs w:val="32"/>
        </w:rPr>
        <w:t>至</w:t>
      </w:r>
      <w:r>
        <w:rPr>
          <w:rFonts w:ascii="仿宋_GB2312" w:hAnsi="宋体" w:eastAsia="仿宋_GB2312" w:cs="仿宋"/>
          <w:color w:val="auto"/>
          <w:sz w:val="32"/>
          <w:szCs w:val="32"/>
        </w:rPr>
        <w:t>承办单位。</w:t>
      </w:r>
      <w:r>
        <w:rPr>
          <w:rFonts w:hint="eastAsia" w:ascii="仿宋_GB2312" w:hAnsi="宋体" w:eastAsia="仿宋_GB2312" w:cs="仿宋"/>
          <w:color w:val="auto"/>
          <w:sz w:val="32"/>
          <w:szCs w:val="32"/>
        </w:rPr>
        <w:t>上述材料和二寸</w:t>
      </w:r>
      <w:r>
        <w:rPr>
          <w:rFonts w:ascii="仿宋_GB2312" w:hAnsi="宋体" w:eastAsia="仿宋_GB2312" w:cs="仿宋"/>
          <w:color w:val="auto"/>
          <w:sz w:val="32"/>
          <w:szCs w:val="32"/>
        </w:rPr>
        <w:t>照片</w:t>
      </w:r>
      <w:r>
        <w:rPr>
          <w:rFonts w:hint="eastAsia" w:ascii="仿宋_GB2312" w:hAnsi="宋体" w:eastAsia="仿宋_GB2312" w:cs="仿宋"/>
          <w:color w:val="auto"/>
          <w:sz w:val="32"/>
          <w:szCs w:val="32"/>
        </w:rPr>
        <w:t>（jpg格式、以学校+组别+姓名命名，需与提交纸质照片同版）电子版打包发送至指定邮箱。逾期无效。</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hAnsi="微软雅黑" w:eastAsia="仿宋_GB2312" w:cs="宋体"/>
          <w:color w:val="auto"/>
          <w:kern w:val="0"/>
          <w:sz w:val="32"/>
          <w:szCs w:val="32"/>
        </w:rPr>
        <w:t>师生教学展示（微课）的</w:t>
      </w:r>
      <w:r>
        <w:rPr>
          <w:rFonts w:hint="eastAsia" w:ascii="仿宋_GB2312" w:eastAsia="仿宋_GB2312"/>
          <w:color w:val="auto"/>
          <w:sz w:val="32"/>
          <w:szCs w:val="32"/>
        </w:rPr>
        <w:t>书面教学设计、教学视频（</w:t>
      </w:r>
      <w:r>
        <w:rPr>
          <w:rFonts w:hint="eastAsia" w:ascii="仿宋_GB2312" w:hAnsi="宋体" w:eastAsia="仿宋_GB2312" w:cs="仿宋"/>
          <w:color w:val="auto"/>
          <w:sz w:val="32"/>
          <w:szCs w:val="32"/>
        </w:rPr>
        <w:t>存储于U盘</w:t>
      </w:r>
      <w:r>
        <w:rPr>
          <w:rFonts w:ascii="仿宋_GB2312" w:eastAsia="仿宋_GB2312"/>
          <w:color w:val="auto"/>
          <w:sz w:val="32"/>
          <w:szCs w:val="32"/>
        </w:rPr>
        <w:t>）</w:t>
      </w:r>
      <w:r>
        <w:rPr>
          <w:rFonts w:hint="eastAsia" w:ascii="仿宋_GB2312" w:eastAsia="仿宋_GB2312"/>
          <w:color w:val="auto"/>
          <w:sz w:val="32"/>
          <w:szCs w:val="32"/>
        </w:rPr>
        <w:t>以及《山东省第</w:t>
      </w:r>
      <w:r>
        <w:rPr>
          <w:rFonts w:hint="eastAsia" w:ascii="仿宋_GB2312" w:hAnsi="仿宋" w:eastAsia="仿宋_GB2312" w:cs="仿宋"/>
          <w:color w:val="auto"/>
          <w:sz w:val="32"/>
          <w:szCs w:val="32"/>
          <w:lang w:eastAsia="zh-CN"/>
        </w:rPr>
        <w:t>九</w:t>
      </w:r>
      <w:r>
        <w:rPr>
          <w:rFonts w:hint="eastAsia" w:ascii="仿宋_GB2312" w:eastAsia="仿宋_GB2312"/>
          <w:color w:val="auto"/>
          <w:sz w:val="32"/>
          <w:szCs w:val="32"/>
        </w:rPr>
        <w:t>届高校音乐舞蹈专业师生基本功展示教师组微课展示信息汇总表》（附件9</w:t>
      </w:r>
      <w:r>
        <w:rPr>
          <w:rFonts w:ascii="仿宋_GB2312" w:eastAsia="仿宋_GB2312"/>
          <w:color w:val="auto"/>
          <w:sz w:val="32"/>
          <w:szCs w:val="32"/>
        </w:rPr>
        <w:t>）</w:t>
      </w:r>
      <w:r>
        <w:rPr>
          <w:rFonts w:hint="eastAsia" w:ascii="仿宋_GB2312" w:eastAsia="仿宋_GB2312"/>
          <w:color w:val="auto"/>
          <w:sz w:val="32"/>
          <w:szCs w:val="32"/>
        </w:rPr>
        <w:t>、《山东省第</w:t>
      </w:r>
      <w:r>
        <w:rPr>
          <w:rFonts w:hint="eastAsia" w:ascii="仿宋_GB2312" w:eastAsia="仿宋_GB2312"/>
          <w:color w:val="auto"/>
          <w:sz w:val="32"/>
          <w:szCs w:val="32"/>
          <w:lang w:val="en-US" w:eastAsia="zh-CN"/>
        </w:rPr>
        <w:t>九</w:t>
      </w:r>
      <w:r>
        <w:rPr>
          <w:rFonts w:hint="eastAsia" w:ascii="仿宋_GB2312" w:eastAsia="仿宋_GB2312"/>
          <w:color w:val="auto"/>
          <w:sz w:val="32"/>
          <w:szCs w:val="32"/>
        </w:rPr>
        <w:t>届高校音乐舞蹈专业师生基本功展示学生全能组微课展示信息汇总表》（附件</w:t>
      </w:r>
      <w:r>
        <w:rPr>
          <w:rFonts w:ascii="仿宋_GB2312" w:eastAsia="仿宋_GB2312"/>
          <w:color w:val="auto"/>
          <w:sz w:val="32"/>
          <w:szCs w:val="32"/>
        </w:rPr>
        <w:t>10）</w:t>
      </w:r>
      <w:r>
        <w:rPr>
          <w:rFonts w:hint="eastAsia" w:ascii="仿宋_GB2312" w:eastAsia="仿宋_GB2312"/>
          <w:color w:val="auto"/>
          <w:sz w:val="32"/>
          <w:szCs w:val="32"/>
        </w:rPr>
        <w:t>，以</w:t>
      </w:r>
      <w:r>
        <w:rPr>
          <w:rFonts w:ascii="仿宋_GB2312" w:eastAsia="仿宋_GB2312"/>
          <w:color w:val="auto"/>
          <w:sz w:val="32"/>
          <w:szCs w:val="32"/>
        </w:rPr>
        <w:t>学校为单位汇总</w:t>
      </w:r>
      <w:r>
        <w:rPr>
          <w:rFonts w:ascii="仿宋_GB2312" w:hAnsi="宋体" w:eastAsia="仿宋_GB2312" w:cs="仿宋"/>
          <w:color w:val="auto"/>
          <w:sz w:val="32"/>
          <w:szCs w:val="32"/>
        </w:rPr>
        <w:t>后</w:t>
      </w:r>
      <w:r>
        <w:rPr>
          <w:rFonts w:hint="eastAsia" w:ascii="仿宋_GB2312" w:hAnsi="宋体" w:eastAsia="仿宋_GB2312" w:cs="仿宋"/>
          <w:color w:val="auto"/>
          <w:sz w:val="32"/>
          <w:szCs w:val="32"/>
        </w:rPr>
        <w:t>，于9月</w:t>
      </w:r>
      <w:r>
        <w:rPr>
          <w:rFonts w:ascii="仿宋_GB2312" w:hAnsi="宋体" w:eastAsia="仿宋_GB2312" w:cs="仿宋"/>
          <w:color w:val="auto"/>
          <w:sz w:val="32"/>
          <w:szCs w:val="32"/>
        </w:rPr>
        <w:t>2</w:t>
      </w:r>
      <w:r>
        <w:rPr>
          <w:rFonts w:hint="eastAsia" w:ascii="仿宋_GB2312" w:hAnsi="宋体" w:eastAsia="仿宋_GB2312" w:cs="仿宋"/>
          <w:color w:val="auto"/>
          <w:sz w:val="32"/>
          <w:szCs w:val="32"/>
        </w:rPr>
        <w:t>0日前寄</w:t>
      </w:r>
      <w:r>
        <w:rPr>
          <w:rFonts w:hint="eastAsia" w:ascii="仿宋_GB2312" w:eastAsia="仿宋_GB2312"/>
          <w:color w:val="auto"/>
          <w:sz w:val="32"/>
          <w:szCs w:val="32"/>
        </w:rPr>
        <w:t>至</w:t>
      </w:r>
      <w:r>
        <w:rPr>
          <w:rFonts w:ascii="仿宋_GB2312" w:hAnsi="宋体" w:eastAsia="仿宋_GB2312" w:cs="仿宋"/>
          <w:color w:val="auto"/>
          <w:sz w:val="32"/>
          <w:szCs w:val="32"/>
        </w:rPr>
        <w:t>承办单位</w:t>
      </w:r>
      <w:r>
        <w:rPr>
          <w:rFonts w:hint="eastAsia" w:ascii="仿宋_GB2312" w:eastAsia="仿宋_GB2312"/>
          <w:color w:val="auto"/>
          <w:sz w:val="32"/>
          <w:szCs w:val="32"/>
        </w:rPr>
        <w:t>，并同时将电子版以邮箱超大附件方式打包发送至活动指定邮箱。</w:t>
      </w:r>
      <w:r>
        <w:rPr>
          <w:rFonts w:hint="eastAsia" w:ascii="仿宋_GB2312" w:hAnsi="宋体" w:eastAsia="仿宋_GB2312" w:cs="仿宋"/>
          <w:color w:val="auto"/>
          <w:sz w:val="32"/>
          <w:szCs w:val="32"/>
        </w:rPr>
        <w:t>逾期无效。</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黑体" w:hAnsi="黑体" w:eastAsia="黑体" w:cs="仿宋"/>
          <w:color w:val="auto"/>
          <w:sz w:val="32"/>
          <w:szCs w:val="32"/>
        </w:rPr>
        <w:t>六、奖项设置</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hint="eastAsia" w:ascii="楷体_GB2312" w:eastAsia="楷体_GB2312"/>
          <w:color w:val="auto"/>
          <w:kern w:val="0"/>
          <w:sz w:val="32"/>
          <w:szCs w:val="32"/>
          <w:lang w:eastAsia="zh-Hans"/>
        </w:rPr>
      </w:pPr>
      <w:r>
        <w:rPr>
          <w:rFonts w:hint="eastAsia" w:ascii="楷体_GB2312" w:eastAsia="楷体_GB2312"/>
          <w:color w:val="auto"/>
          <w:kern w:val="0"/>
          <w:sz w:val="32"/>
          <w:szCs w:val="32"/>
          <w:lang w:eastAsia="zh-Hans"/>
        </w:rPr>
        <w:t>（一）学校团体奖。</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学生全能组设学校团体奖。按照全能展示学生的总成绩，本、专科分设一、二、三等奖。</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 w:eastAsia="楷体_GB2312" w:cs="宋体"/>
          <w:color w:val="auto"/>
          <w:kern w:val="0"/>
          <w:sz w:val="32"/>
          <w:szCs w:val="32"/>
          <w:lang w:eastAsia="zh-Hans"/>
        </w:rPr>
      </w:pPr>
      <w:r>
        <w:rPr>
          <w:rFonts w:hint="eastAsia" w:ascii="楷体_GB2312" w:hAnsi="楷体" w:eastAsia="楷体_GB2312" w:cs="宋体"/>
          <w:color w:val="auto"/>
          <w:kern w:val="0"/>
          <w:sz w:val="32"/>
          <w:szCs w:val="32"/>
          <w:lang w:eastAsia="zh-Hans"/>
        </w:rPr>
        <w:t>（二）个人奖。</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eastAsia="仿宋_GB2312"/>
          <w:color w:val="auto"/>
          <w:sz w:val="32"/>
          <w:szCs w:val="32"/>
          <w:lang w:eastAsia="zh-Hans"/>
        </w:rPr>
        <w:t>教师组按专业技能展示项目分设</w:t>
      </w:r>
      <w:r>
        <w:rPr>
          <w:rFonts w:hint="eastAsia" w:ascii="仿宋_GB2312" w:eastAsia="仿宋_GB2312"/>
          <w:color w:val="auto"/>
          <w:sz w:val="32"/>
          <w:szCs w:val="32"/>
        </w:rPr>
        <w:t>一、二、三等奖。成绩由教学展示（微课）、专业技能展示两部分组成。两部分权重</w:t>
      </w:r>
      <w:r>
        <w:rPr>
          <w:rFonts w:ascii="仿宋_GB2312" w:eastAsia="仿宋_GB2312"/>
          <w:color w:val="auto"/>
          <w:sz w:val="32"/>
          <w:szCs w:val="32"/>
        </w:rPr>
        <w:t>占比各</w:t>
      </w:r>
      <w:r>
        <w:rPr>
          <w:rFonts w:hint="eastAsia" w:ascii="仿宋_GB2312" w:eastAsia="仿宋_GB2312"/>
          <w:color w:val="auto"/>
          <w:sz w:val="32"/>
          <w:szCs w:val="32"/>
        </w:rPr>
        <w:t>为5</w:t>
      </w:r>
      <w:r>
        <w:rPr>
          <w:rFonts w:ascii="仿宋_GB2312" w:eastAsia="仿宋_GB2312"/>
          <w:color w:val="auto"/>
          <w:sz w:val="32"/>
          <w:szCs w:val="32"/>
        </w:rPr>
        <w:t>0%</w:t>
      </w:r>
      <w:r>
        <w:rPr>
          <w:rFonts w:hint="eastAsia" w:ascii="仿宋_GB2312" w:eastAsia="仿宋_GB2312"/>
          <w:color w:val="auto"/>
          <w:sz w:val="32"/>
          <w:szCs w:val="32"/>
        </w:rPr>
        <w:t>。</w:t>
      </w:r>
    </w:p>
    <w:p>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宋体"/>
          <w:color w:val="auto"/>
          <w:kern w:val="0"/>
          <w:sz w:val="32"/>
          <w:szCs w:val="32"/>
        </w:rPr>
        <w:t>学生全能组设个人一、二、三等奖及优秀奖。</w:t>
      </w:r>
      <w:r>
        <w:rPr>
          <w:rFonts w:hint="eastAsia" w:ascii="仿宋_GB2312" w:eastAsia="仿宋_GB2312"/>
          <w:color w:val="auto"/>
          <w:sz w:val="32"/>
          <w:szCs w:val="32"/>
        </w:rPr>
        <w:t>成绩由教学展示（微课）、专业技能展示两部分组成，教学展示（微课）权重</w:t>
      </w:r>
      <w:r>
        <w:rPr>
          <w:rFonts w:ascii="仿宋_GB2312" w:eastAsia="仿宋_GB2312"/>
          <w:color w:val="auto"/>
          <w:sz w:val="32"/>
          <w:szCs w:val="32"/>
        </w:rPr>
        <w:t>占比</w:t>
      </w:r>
      <w:r>
        <w:rPr>
          <w:rFonts w:hint="eastAsia" w:ascii="仿宋_GB2312" w:eastAsia="仿宋_GB2312"/>
          <w:color w:val="auto"/>
          <w:sz w:val="32"/>
          <w:szCs w:val="32"/>
        </w:rPr>
        <w:t>30%，专业技能展示（5项</w:t>
      </w:r>
      <w:r>
        <w:rPr>
          <w:rFonts w:ascii="仿宋_GB2312" w:eastAsia="仿宋_GB2312"/>
          <w:color w:val="auto"/>
          <w:sz w:val="32"/>
          <w:szCs w:val="32"/>
        </w:rPr>
        <w:t>总</w:t>
      </w:r>
      <w:r>
        <w:rPr>
          <w:rFonts w:hint="eastAsia" w:ascii="仿宋_GB2312" w:eastAsia="仿宋_GB2312"/>
          <w:color w:val="auto"/>
          <w:sz w:val="32"/>
          <w:szCs w:val="32"/>
        </w:rPr>
        <w:t>成绩）权重</w:t>
      </w:r>
      <w:r>
        <w:rPr>
          <w:rFonts w:ascii="仿宋_GB2312" w:eastAsia="仿宋_GB2312"/>
          <w:color w:val="auto"/>
          <w:sz w:val="32"/>
          <w:szCs w:val="32"/>
        </w:rPr>
        <w:t>占比</w:t>
      </w:r>
      <w:r>
        <w:rPr>
          <w:rFonts w:hint="eastAsia" w:ascii="仿宋_GB2312" w:eastAsia="仿宋_GB2312"/>
          <w:color w:val="auto"/>
          <w:sz w:val="32"/>
          <w:szCs w:val="32"/>
        </w:rPr>
        <w:t>70%。</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本（专）科学生单项组、研究生单项组按项目分设一、二、三等奖；</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学生全能组和本（专）科学生单项组、研究生单项组获一、二等奖的指导</w:t>
      </w:r>
      <w:r>
        <w:rPr>
          <w:rFonts w:ascii="仿宋_GB2312" w:hAnsi="宋体" w:eastAsia="仿宋_GB2312" w:cs="仿宋"/>
          <w:color w:val="auto"/>
          <w:sz w:val="32"/>
          <w:szCs w:val="32"/>
        </w:rPr>
        <w:t>教师</w:t>
      </w:r>
      <w:r>
        <w:rPr>
          <w:rFonts w:hint="eastAsia" w:ascii="仿宋_GB2312" w:hAnsi="宋体" w:eastAsia="仿宋_GB2312" w:cs="仿宋"/>
          <w:color w:val="auto"/>
          <w:sz w:val="32"/>
          <w:szCs w:val="32"/>
        </w:rPr>
        <w:t>，获指导教师奖。</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黑体" w:hAnsi="黑体" w:eastAsia="黑体" w:cs="仿宋"/>
          <w:color w:val="auto"/>
          <w:sz w:val="32"/>
          <w:szCs w:val="32"/>
        </w:rPr>
      </w:pPr>
      <w:r>
        <w:rPr>
          <w:rFonts w:hint="eastAsia" w:ascii="黑体" w:hAnsi="黑体" w:eastAsia="黑体" w:cs="仿宋"/>
          <w:color w:val="auto"/>
          <w:sz w:val="32"/>
          <w:szCs w:val="32"/>
        </w:rPr>
        <w:t>七、经费</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本次展示不收取参展费。参加人员往返交通费、食宿费由所在单位承担。</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黑体" w:hAnsi="黑体" w:eastAsia="黑体" w:cs="仿宋"/>
          <w:color w:val="auto"/>
          <w:sz w:val="32"/>
          <w:szCs w:val="32"/>
        </w:rPr>
      </w:pPr>
      <w:r>
        <w:rPr>
          <w:rFonts w:hint="eastAsia" w:ascii="黑体" w:hAnsi="黑体" w:eastAsia="黑体" w:cs="仿宋"/>
          <w:color w:val="auto"/>
          <w:sz w:val="32"/>
          <w:szCs w:val="32"/>
        </w:rPr>
        <w:t>八、其他注意事项</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（一）各高校要高度</w:t>
      </w:r>
      <w:r>
        <w:rPr>
          <w:rFonts w:ascii="仿宋_GB2312" w:hAnsi="宋体" w:eastAsia="仿宋_GB2312" w:cs="仿宋"/>
          <w:color w:val="auto"/>
          <w:sz w:val="32"/>
          <w:szCs w:val="32"/>
        </w:rPr>
        <w:t>重视，</w:t>
      </w:r>
      <w:r>
        <w:rPr>
          <w:rFonts w:hint="eastAsia" w:ascii="仿宋_GB2312" w:hAnsi="宋体" w:eastAsia="仿宋_GB2312" w:cs="仿宋"/>
          <w:color w:val="auto"/>
          <w:sz w:val="32"/>
          <w:szCs w:val="32"/>
        </w:rPr>
        <w:t>遴选优秀师生参展，名单一经报送，不得改动。要</w:t>
      </w:r>
      <w:r>
        <w:rPr>
          <w:rFonts w:ascii="仿宋_GB2312" w:hAnsi="宋体" w:eastAsia="仿宋_GB2312" w:cs="仿宋"/>
          <w:color w:val="auto"/>
          <w:sz w:val="32"/>
          <w:szCs w:val="32"/>
        </w:rPr>
        <w:t>把握活动导向，</w:t>
      </w:r>
      <w:r>
        <w:rPr>
          <w:rFonts w:hint="eastAsia" w:ascii="仿宋_GB2312" w:hAnsi="宋体" w:eastAsia="仿宋_GB2312" w:cs="仿宋"/>
          <w:color w:val="auto"/>
          <w:sz w:val="32"/>
          <w:szCs w:val="32"/>
        </w:rPr>
        <w:t>选送积极乐观</w:t>
      </w:r>
      <w:r>
        <w:rPr>
          <w:rFonts w:ascii="仿宋_GB2312" w:hAnsi="宋体" w:eastAsia="仿宋_GB2312" w:cs="仿宋"/>
          <w:color w:val="auto"/>
          <w:sz w:val="32"/>
          <w:szCs w:val="32"/>
        </w:rPr>
        <w:t>、昂扬向上的曲目（</w:t>
      </w:r>
      <w:r>
        <w:rPr>
          <w:rFonts w:hint="eastAsia" w:ascii="仿宋_GB2312" w:hAnsi="宋体" w:eastAsia="仿宋_GB2312" w:cs="仿宋"/>
          <w:color w:val="auto"/>
          <w:sz w:val="32"/>
          <w:szCs w:val="32"/>
        </w:rPr>
        <w:t>作品</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参展</w:t>
      </w:r>
      <w:r>
        <w:rPr>
          <w:rFonts w:ascii="仿宋_GB2312" w:hAnsi="宋体" w:eastAsia="仿宋_GB2312" w:cs="仿宋"/>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（二）第一次领队会于</w:t>
      </w:r>
      <w:r>
        <w:rPr>
          <w:rFonts w:ascii="仿宋_GB2312" w:hAnsi="宋体" w:eastAsia="仿宋_GB2312" w:cs="仿宋"/>
          <w:color w:val="auto"/>
          <w:sz w:val="32"/>
          <w:szCs w:val="32"/>
        </w:rPr>
        <w:t>8</w:t>
      </w:r>
      <w:r>
        <w:rPr>
          <w:rFonts w:hint="eastAsia" w:ascii="仿宋_GB2312" w:hAnsi="宋体" w:eastAsia="仿宋_GB2312" w:cs="仿宋"/>
          <w:color w:val="auto"/>
          <w:sz w:val="32"/>
          <w:szCs w:val="32"/>
        </w:rPr>
        <w:t>月召开，抽签确定学生全能组参展人员名单。第二次领队会于9月召开，通报展示规程及有关</w:t>
      </w:r>
      <w:r>
        <w:rPr>
          <w:rFonts w:ascii="仿宋_GB2312" w:hAnsi="宋体" w:eastAsia="仿宋_GB2312" w:cs="仿宋"/>
          <w:color w:val="auto"/>
          <w:sz w:val="32"/>
          <w:szCs w:val="32"/>
        </w:rPr>
        <w:t>要求</w:t>
      </w:r>
      <w:r>
        <w:rPr>
          <w:rFonts w:hint="eastAsia" w:ascii="仿宋_GB2312" w:hAnsi="宋体" w:eastAsia="仿宋_GB2312" w:cs="仿宋"/>
          <w:color w:val="auto"/>
          <w:sz w:val="32"/>
          <w:szCs w:val="32"/>
        </w:rPr>
        <w:t>。具体事宜另行通知。</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（三</w:t>
      </w:r>
      <w:r>
        <w:rPr>
          <w:rFonts w:ascii="仿宋_GB2312" w:hAnsi="宋体" w:eastAsia="仿宋_GB2312" w:cs="仿宋"/>
          <w:color w:val="auto"/>
          <w:sz w:val="32"/>
          <w:szCs w:val="32"/>
        </w:rPr>
        <w:t>）</w:t>
      </w:r>
      <w:r>
        <w:rPr>
          <w:rFonts w:hint="eastAsia" w:ascii="仿宋_GB2312" w:hAnsi="宋体" w:eastAsia="仿宋_GB2312" w:cs="仿宋"/>
          <w:color w:val="auto"/>
          <w:sz w:val="32"/>
          <w:szCs w:val="32"/>
        </w:rPr>
        <w:t>学生凭学生证和二代身份证报到。教师凭教师资格证或工作证以及二代身份证报到。</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（四）参展</w:t>
      </w:r>
      <w:r>
        <w:rPr>
          <w:rFonts w:hint="eastAsia" w:ascii="仿宋_GB2312" w:hAnsi="宋体" w:eastAsia="仿宋_GB2312" w:cs="仿宋"/>
          <w:color w:val="auto"/>
          <w:sz w:val="32"/>
          <w:szCs w:val="32"/>
          <w:lang w:eastAsia="zh-Hans"/>
        </w:rPr>
        <w:t>师生</w:t>
      </w:r>
      <w:r>
        <w:rPr>
          <w:rFonts w:hint="eastAsia" w:ascii="仿宋_GB2312" w:hAnsi="宋体" w:eastAsia="仿宋_GB2312" w:cs="仿宋"/>
          <w:color w:val="auto"/>
          <w:sz w:val="32"/>
          <w:szCs w:val="32"/>
        </w:rPr>
        <w:t>必须按所设组别报名参赛，</w:t>
      </w:r>
      <w:r>
        <w:rPr>
          <w:rFonts w:hint="eastAsia" w:ascii="仿宋_GB2312" w:hAnsi="宋体" w:eastAsia="仿宋_GB2312" w:cs="仿宋"/>
          <w:color w:val="auto"/>
          <w:sz w:val="32"/>
          <w:szCs w:val="32"/>
          <w:lang w:eastAsia="zh-Hans"/>
        </w:rPr>
        <w:t>师</w:t>
      </w:r>
      <w:r>
        <w:rPr>
          <w:rFonts w:hint="eastAsia" w:ascii="仿宋_GB2312" w:hAnsi="宋体" w:eastAsia="仿宋_GB2312" w:cs="仿宋"/>
          <w:color w:val="auto"/>
          <w:sz w:val="32"/>
          <w:szCs w:val="32"/>
        </w:rPr>
        <w:t>生在第</w:t>
      </w:r>
      <w:r>
        <w:rPr>
          <w:rFonts w:hint="eastAsia" w:ascii="仿宋_GB2312" w:hAnsi="宋体" w:eastAsia="仿宋_GB2312" w:cs="仿宋"/>
          <w:color w:val="auto"/>
          <w:sz w:val="32"/>
          <w:szCs w:val="32"/>
          <w:lang w:val="en-US" w:eastAsia="zh-CN"/>
        </w:rPr>
        <w:t>八</w:t>
      </w:r>
      <w:r>
        <w:rPr>
          <w:rFonts w:hint="eastAsia" w:ascii="仿宋_GB2312" w:hAnsi="宋体" w:eastAsia="仿宋_GB2312" w:cs="仿宋"/>
          <w:color w:val="auto"/>
          <w:sz w:val="32"/>
          <w:szCs w:val="32"/>
        </w:rPr>
        <w:t>届展示中获得一等奖者，本届不能再报名同一组别展示项目。</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hAnsi="宋体" w:eastAsia="仿宋_GB2312" w:cs="仿宋"/>
          <w:color w:val="auto"/>
          <w:sz w:val="32"/>
          <w:szCs w:val="32"/>
        </w:rPr>
      </w:pPr>
      <w:r>
        <w:rPr>
          <w:rFonts w:hint="eastAsia" w:ascii="仿宋_GB2312" w:hAnsi="宋体" w:eastAsia="仿宋_GB2312" w:cs="仿宋"/>
          <w:color w:val="auto"/>
          <w:sz w:val="32"/>
          <w:szCs w:val="32"/>
        </w:rPr>
        <w:t>（五）本方案所有含有展示时间限制的项目，按规定时间，到时叫停，不影响展示成绩；舞蹈展示伴奏音乐，一律采用MP3格式，单一文件存储于U盘，于第二次领队会时一并送交。</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黑体" w:hAnsi="黑体" w:eastAsia="黑体" w:cs="仿宋"/>
          <w:color w:val="auto"/>
          <w:sz w:val="32"/>
          <w:szCs w:val="32"/>
        </w:rPr>
      </w:pPr>
      <w:r>
        <w:rPr>
          <w:rFonts w:hint="eastAsia" w:ascii="黑体" w:hAnsi="黑体" w:eastAsia="黑体" w:cs="仿宋"/>
          <w:color w:val="auto"/>
          <w:sz w:val="32"/>
          <w:szCs w:val="32"/>
        </w:rPr>
        <w:t>九、评委由省教育厅统一选聘。</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黑体" w:hAnsi="黑体" w:eastAsia="黑体" w:cs="仿宋"/>
          <w:color w:val="auto"/>
          <w:sz w:val="32"/>
          <w:szCs w:val="32"/>
        </w:rPr>
      </w:pPr>
      <w:r>
        <w:rPr>
          <w:rFonts w:hint="eastAsia" w:ascii="黑体" w:hAnsi="黑体" w:eastAsia="黑体" w:cs="仿宋"/>
          <w:color w:val="auto"/>
          <w:sz w:val="32"/>
          <w:szCs w:val="32"/>
        </w:rPr>
        <w:t>十、本方案解释权归省教育厅，未尽事宜另行通知。</w:t>
      </w:r>
    </w:p>
    <w:p>
      <w:pPr>
        <w:widowControl/>
        <w:jc w:val="left"/>
        <w:rPr>
          <w:rFonts w:ascii="黑体" w:hAnsi="黑体" w:eastAsia="黑体" w:cs="仿宋"/>
          <w:sz w:val="32"/>
          <w:szCs w:val="32"/>
        </w:rPr>
        <w:sectPr>
          <w:footerReference r:id="rId3" w:type="default"/>
          <w:footerReference r:id="rId4" w:type="even"/>
          <w:pgSz w:w="11906" w:h="16838"/>
          <w:pgMar w:top="2041" w:right="1531" w:bottom="1985" w:left="1531" w:header="851" w:footer="1644" w:gutter="0"/>
          <w:cols w:space="720" w:num="1"/>
          <w:titlePg/>
          <w:docGrid w:type="lines" w:linePitch="312" w:charSpace="0"/>
        </w:sectPr>
      </w:pPr>
      <w:bookmarkStart w:id="0" w:name="_GoBack"/>
      <w:bookmarkEnd w:id="0"/>
    </w:p>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12</w:t>
    </w:r>
    <w:r>
      <w:rPr>
        <w:rStyle w:val="5"/>
        <w:sz w:val="28"/>
        <w:szCs w:val="28"/>
      </w:rPr>
      <w:fldChar w:fldCharType="end"/>
    </w:r>
    <w:r>
      <w:rPr>
        <w:rStyle w:val="5"/>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806CC"/>
    <w:multiLevelType w:val="singleLevel"/>
    <w:tmpl w:val="574806CC"/>
    <w:lvl w:ilvl="0" w:tentative="0">
      <w:start w:val="1"/>
      <w:numFmt w:val="chineseCounting"/>
      <w:suff w:val="nothing"/>
      <w:lvlText w:val="（%1）"/>
      <w:lvlJc w:val="left"/>
      <w:pPr>
        <w:ind w:left="0" w:firstLine="0"/>
      </w:pPr>
    </w:lvl>
  </w:abstractNum>
  <w:abstractNum w:abstractNumId="1">
    <w:nsid w:val="60E573C3"/>
    <w:multiLevelType w:val="singleLevel"/>
    <w:tmpl w:val="60E573C3"/>
    <w:lvl w:ilvl="0" w:tentative="0">
      <w:start w:val="3"/>
      <w:numFmt w:val="chineseCounting"/>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60015"/>
    <w:rsid w:val="0AEE5859"/>
    <w:rsid w:val="131A0C81"/>
    <w:rsid w:val="5B197CBB"/>
    <w:rsid w:val="6E560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2024-07-26T08:36:00Z</dcterms:created>
  <dc:creator>z</dc:creator>
  <cp:lastModifiedBy>z</cp:lastModifiedBy>
  <dcterms:modified xsi:type="dcterms:W3CDTF">2024-07-26T08:37:37Z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