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C3D73" w14:textId="77777777" w:rsidR="001B7654" w:rsidRDefault="003938EB" w:rsidP="009C7842">
      <w:pPr>
        <w:jc w:val="center"/>
        <w:rPr>
          <w:rFonts w:ascii="方正小标宋简体" w:eastAsia="方正小标宋简体"/>
          <w:sz w:val="36"/>
          <w:szCs w:val="36"/>
        </w:rPr>
      </w:pPr>
      <w:bookmarkStart w:id="0" w:name="_GoBack"/>
      <w:bookmarkEnd w:id="0"/>
      <w:r w:rsidRPr="00F34160">
        <w:rPr>
          <w:rFonts w:ascii="方正小标宋简体" w:eastAsia="方正小标宋简体" w:hint="eastAsia"/>
          <w:sz w:val="36"/>
          <w:szCs w:val="36"/>
        </w:rPr>
        <w:t>山东交通学院</w:t>
      </w:r>
      <w:r w:rsidR="0082458E" w:rsidRPr="00F34160">
        <w:rPr>
          <w:rFonts w:ascii="方正小标宋简体" w:eastAsia="方正小标宋简体"/>
          <w:sz w:val="36"/>
          <w:szCs w:val="36"/>
        </w:rPr>
        <w:t>2020</w:t>
      </w:r>
      <w:r w:rsidRPr="00F34160">
        <w:rPr>
          <w:rFonts w:ascii="方正小标宋简体" w:eastAsia="方正小标宋简体" w:hint="eastAsia"/>
          <w:sz w:val="36"/>
          <w:szCs w:val="36"/>
        </w:rPr>
        <w:t>年</w:t>
      </w:r>
    </w:p>
    <w:p w14:paraId="3753EB67" w14:textId="564D0EEA" w:rsidR="003938EB" w:rsidRPr="00B060A8" w:rsidRDefault="001B7654" w:rsidP="00F34160">
      <w:pPr>
        <w:jc w:val="center"/>
        <w:rPr>
          <w:rFonts w:ascii="FangSong_GB2312" w:eastAsia="FangSong_GB2312"/>
          <w:sz w:val="32"/>
          <w:szCs w:val="32"/>
        </w:rPr>
      </w:pPr>
      <w:r w:rsidRPr="00F34160">
        <w:rPr>
          <w:rFonts w:ascii="方正小标宋简体" w:eastAsia="方正小标宋简体" w:hint="eastAsia"/>
          <w:sz w:val="36"/>
          <w:szCs w:val="36"/>
        </w:rPr>
        <w:t>普通高等教育</w:t>
      </w:r>
      <w:r w:rsidR="003938EB" w:rsidRPr="00F34160">
        <w:rPr>
          <w:rFonts w:ascii="方正小标宋简体" w:eastAsia="方正小标宋简体" w:hint="eastAsia"/>
          <w:sz w:val="36"/>
          <w:szCs w:val="36"/>
        </w:rPr>
        <w:t>专</w:t>
      </w:r>
      <w:r w:rsidRPr="00F34160">
        <w:rPr>
          <w:rFonts w:ascii="方正小标宋简体" w:eastAsia="方正小标宋简体" w:hint="eastAsia"/>
          <w:sz w:val="36"/>
          <w:szCs w:val="36"/>
        </w:rPr>
        <w:t>科</w:t>
      </w:r>
      <w:r w:rsidR="003938EB" w:rsidRPr="00F34160">
        <w:rPr>
          <w:rFonts w:ascii="方正小标宋简体" w:eastAsia="方正小标宋简体" w:hint="eastAsia"/>
          <w:sz w:val="36"/>
          <w:szCs w:val="36"/>
        </w:rPr>
        <w:t>升本</w:t>
      </w:r>
      <w:r w:rsidRPr="00F34160">
        <w:rPr>
          <w:rFonts w:ascii="方正小标宋简体" w:eastAsia="方正小标宋简体" w:hint="eastAsia"/>
          <w:sz w:val="36"/>
          <w:szCs w:val="36"/>
        </w:rPr>
        <w:t>科</w:t>
      </w:r>
      <w:r w:rsidR="003938EB" w:rsidRPr="00F34160">
        <w:rPr>
          <w:rFonts w:ascii="方正小标宋简体" w:eastAsia="方正小标宋简体" w:hint="eastAsia"/>
          <w:sz w:val="36"/>
          <w:szCs w:val="36"/>
        </w:rPr>
        <w:t>招生章程</w:t>
      </w:r>
    </w:p>
    <w:p w14:paraId="297AB1ED" w14:textId="77777777" w:rsidR="003938EB" w:rsidRPr="00F34160" w:rsidRDefault="003938EB" w:rsidP="00F34160">
      <w:pPr>
        <w:spacing w:before="120"/>
        <w:jc w:val="center"/>
        <w:rPr>
          <w:rFonts w:ascii="SimHei" w:eastAsia="SimHei" w:hAnsi="SimHei"/>
          <w:sz w:val="28"/>
          <w:szCs w:val="28"/>
        </w:rPr>
      </w:pPr>
      <w:r w:rsidRPr="00F34160">
        <w:rPr>
          <w:rFonts w:ascii="SimHei" w:eastAsia="SimHei" w:hAnsi="SimHei" w:hint="eastAsia"/>
          <w:sz w:val="28"/>
          <w:szCs w:val="28"/>
        </w:rPr>
        <w:t>第一章</w:t>
      </w:r>
      <w:r w:rsidRPr="00F34160">
        <w:rPr>
          <w:rFonts w:ascii="SimHei" w:eastAsia="SimHei" w:hAnsi="SimHei"/>
          <w:sz w:val="28"/>
          <w:szCs w:val="28"/>
        </w:rPr>
        <w:t xml:space="preserve">  </w:t>
      </w:r>
      <w:r w:rsidRPr="00F34160">
        <w:rPr>
          <w:rFonts w:ascii="SimHei" w:eastAsia="SimHei" w:hAnsi="SimHei" w:hint="eastAsia"/>
          <w:sz w:val="28"/>
          <w:szCs w:val="28"/>
        </w:rPr>
        <w:t>总则</w:t>
      </w:r>
    </w:p>
    <w:p w14:paraId="63088CF7" w14:textId="77777777" w:rsidR="00566A78" w:rsidRPr="00F34160" w:rsidRDefault="003938EB" w:rsidP="009C7842">
      <w:pPr>
        <w:ind w:firstLineChars="200" w:firstLine="560"/>
        <w:rPr>
          <w:rFonts w:ascii="FangSong_GB2312" w:eastAsia="FangSong_GB2312"/>
          <w:sz w:val="28"/>
          <w:szCs w:val="28"/>
        </w:rPr>
      </w:pPr>
      <w:r w:rsidRPr="00F34160">
        <w:rPr>
          <w:rFonts w:ascii="FangSong_GB2312" w:eastAsia="FangSong_GB2312" w:hint="eastAsia"/>
          <w:sz w:val="28"/>
          <w:szCs w:val="28"/>
        </w:rPr>
        <w:t>第一条</w:t>
      </w:r>
      <w:r w:rsidRPr="00F34160">
        <w:rPr>
          <w:rFonts w:ascii="FangSong_GB2312" w:eastAsia="FangSong_GB2312"/>
          <w:sz w:val="28"/>
          <w:szCs w:val="28"/>
        </w:rPr>
        <w:t xml:space="preserve"> </w:t>
      </w:r>
      <w:r w:rsidRPr="00F34160">
        <w:rPr>
          <w:rFonts w:ascii="FangSong_GB2312" w:eastAsia="FangSong_GB2312" w:hint="eastAsia"/>
          <w:sz w:val="28"/>
          <w:szCs w:val="28"/>
        </w:rPr>
        <w:t>为保证</w:t>
      </w:r>
      <w:r w:rsidR="0082458E" w:rsidRPr="00F34160">
        <w:rPr>
          <w:rFonts w:ascii="FangSong_GB2312" w:eastAsia="FangSong_GB2312"/>
          <w:sz w:val="28"/>
          <w:szCs w:val="28"/>
        </w:rPr>
        <w:t>2020</w:t>
      </w:r>
      <w:r w:rsidRPr="00F34160">
        <w:rPr>
          <w:rFonts w:ascii="FangSong_GB2312" w:eastAsia="FangSong_GB2312" w:hint="eastAsia"/>
          <w:sz w:val="28"/>
          <w:szCs w:val="28"/>
        </w:rPr>
        <w:t>年普通高等教育专升本招生工作的顺利进行，维护学校和考生合法权益，根据《中华人民共和国教育法》、《中华人民共和国高等教育法》</w:t>
      </w:r>
      <w:r w:rsidR="00566A78" w:rsidRPr="00F34160">
        <w:rPr>
          <w:rFonts w:ascii="FangSong_GB2312" w:eastAsia="FangSong_GB2312" w:hint="eastAsia"/>
          <w:sz w:val="28"/>
          <w:szCs w:val="28"/>
        </w:rPr>
        <w:t>和教育部、山东省教育厅有关文件规定，结合学校实际，制定本章程。</w:t>
      </w:r>
    </w:p>
    <w:p w14:paraId="5A14BE97" w14:textId="77777777" w:rsidR="003938EB" w:rsidRPr="00F34160" w:rsidRDefault="003938EB" w:rsidP="009C7842">
      <w:pPr>
        <w:ind w:firstLineChars="200" w:firstLine="560"/>
        <w:rPr>
          <w:rFonts w:ascii="FangSong_GB2312" w:eastAsia="FangSong_GB2312"/>
          <w:sz w:val="28"/>
          <w:szCs w:val="28"/>
        </w:rPr>
      </w:pPr>
      <w:r w:rsidRPr="00F34160">
        <w:rPr>
          <w:rFonts w:ascii="FangSong_GB2312" w:eastAsia="FangSong_GB2312" w:hint="eastAsia"/>
          <w:sz w:val="28"/>
          <w:szCs w:val="28"/>
        </w:rPr>
        <w:t xml:space="preserve">第二条 </w:t>
      </w:r>
      <w:r w:rsidR="00FE0E0B" w:rsidRPr="00F34160">
        <w:rPr>
          <w:rFonts w:ascii="FangSong_GB2312" w:eastAsia="FangSong_GB2312" w:hint="eastAsia"/>
          <w:sz w:val="28"/>
          <w:szCs w:val="28"/>
        </w:rPr>
        <w:t>学校</w:t>
      </w:r>
      <w:r w:rsidRPr="00F34160">
        <w:rPr>
          <w:rFonts w:ascii="FangSong_GB2312" w:eastAsia="FangSong_GB2312" w:hint="eastAsia"/>
          <w:sz w:val="28"/>
          <w:szCs w:val="28"/>
        </w:rPr>
        <w:t>全称为山东交通学院，是省属公办普通高等学校，学校代码为11510。</w:t>
      </w:r>
    </w:p>
    <w:p w14:paraId="68E07F0B" w14:textId="77777777" w:rsidR="003938EB" w:rsidRPr="00F34160" w:rsidRDefault="003938EB" w:rsidP="009C7842">
      <w:pPr>
        <w:ind w:firstLineChars="200" w:firstLine="560"/>
        <w:rPr>
          <w:rFonts w:ascii="FangSong_GB2312" w:eastAsia="FangSong_GB2312"/>
          <w:sz w:val="28"/>
          <w:szCs w:val="28"/>
        </w:rPr>
      </w:pPr>
      <w:r w:rsidRPr="00F34160">
        <w:rPr>
          <w:rFonts w:ascii="FangSong_GB2312" w:eastAsia="FangSong_GB2312" w:hint="eastAsia"/>
          <w:sz w:val="28"/>
          <w:szCs w:val="28"/>
        </w:rPr>
        <w:t xml:space="preserve">第三条 </w:t>
      </w:r>
      <w:r w:rsidR="00FE0E0B" w:rsidRPr="00F34160">
        <w:rPr>
          <w:rFonts w:ascii="FangSong_GB2312" w:eastAsia="FangSong_GB2312" w:hint="eastAsia"/>
          <w:sz w:val="28"/>
          <w:szCs w:val="28"/>
        </w:rPr>
        <w:t>学校</w:t>
      </w:r>
      <w:r w:rsidRPr="00F34160">
        <w:rPr>
          <w:rFonts w:ascii="FangSong_GB2312" w:eastAsia="FangSong_GB2312" w:hint="eastAsia"/>
          <w:sz w:val="28"/>
          <w:szCs w:val="28"/>
        </w:rPr>
        <w:t xml:space="preserve">专升本招生工作贯彻“公平竞争、公正选拔、公开透明”的原则，德、智、体、美全面考核。  </w:t>
      </w:r>
    </w:p>
    <w:p w14:paraId="0776C12F" w14:textId="77777777" w:rsidR="003938EB" w:rsidRPr="00F34160" w:rsidRDefault="003938EB" w:rsidP="009C7842">
      <w:pPr>
        <w:ind w:firstLineChars="200" w:firstLine="560"/>
        <w:rPr>
          <w:rFonts w:ascii="FangSong_GB2312" w:eastAsia="FangSong_GB2312"/>
          <w:sz w:val="28"/>
          <w:szCs w:val="28"/>
        </w:rPr>
      </w:pPr>
      <w:r w:rsidRPr="00F34160">
        <w:rPr>
          <w:rFonts w:ascii="FangSong_GB2312" w:eastAsia="FangSong_GB2312" w:hint="eastAsia"/>
          <w:sz w:val="28"/>
          <w:szCs w:val="28"/>
        </w:rPr>
        <w:t>第四条</w:t>
      </w:r>
      <w:r w:rsidR="00653A10" w:rsidRPr="00F34160">
        <w:rPr>
          <w:rFonts w:ascii="FangSong_GB2312" w:eastAsia="FangSong_GB2312"/>
          <w:sz w:val="28"/>
          <w:szCs w:val="28"/>
        </w:rPr>
        <w:t xml:space="preserve"> </w:t>
      </w:r>
      <w:r w:rsidR="0082458E" w:rsidRPr="00F34160">
        <w:rPr>
          <w:rFonts w:ascii="FangSong_GB2312" w:eastAsia="FangSong_GB2312" w:hint="eastAsia"/>
          <w:sz w:val="28"/>
          <w:szCs w:val="28"/>
        </w:rPr>
        <w:t>学校纪检部门</w:t>
      </w:r>
      <w:r w:rsidR="00653A10" w:rsidRPr="00F34160">
        <w:rPr>
          <w:rFonts w:ascii="FangSong_GB2312" w:eastAsia="FangSong_GB2312" w:hint="eastAsia"/>
          <w:sz w:val="28"/>
          <w:szCs w:val="28"/>
        </w:rPr>
        <w:t>对招生工作实施监督，并接受</w:t>
      </w:r>
      <w:r w:rsidRPr="00F34160">
        <w:rPr>
          <w:rFonts w:ascii="FangSong_GB2312" w:eastAsia="FangSong_GB2312" w:hint="eastAsia"/>
          <w:sz w:val="28"/>
          <w:szCs w:val="28"/>
        </w:rPr>
        <w:t xml:space="preserve">考生及其家长和社会各界的监督。  </w:t>
      </w:r>
    </w:p>
    <w:p w14:paraId="71DDE909" w14:textId="77777777" w:rsidR="003938EB" w:rsidRPr="00F34160" w:rsidRDefault="003938EB" w:rsidP="003938EB">
      <w:pPr>
        <w:jc w:val="center"/>
        <w:rPr>
          <w:rFonts w:ascii="SimHei" w:eastAsia="SimHei" w:hAnsi="SimHei"/>
          <w:sz w:val="28"/>
          <w:szCs w:val="28"/>
        </w:rPr>
      </w:pPr>
      <w:r w:rsidRPr="00F34160">
        <w:rPr>
          <w:rFonts w:ascii="SimHei" w:eastAsia="SimHei" w:hAnsi="SimHei" w:hint="eastAsia"/>
          <w:sz w:val="28"/>
          <w:szCs w:val="28"/>
        </w:rPr>
        <w:t>第二章</w:t>
      </w:r>
      <w:r w:rsidRPr="00F34160">
        <w:rPr>
          <w:rFonts w:ascii="SimHei" w:eastAsia="SimHei" w:hAnsi="SimHei"/>
          <w:sz w:val="28"/>
          <w:szCs w:val="28"/>
        </w:rPr>
        <w:t xml:space="preserve">  学校概要  </w:t>
      </w:r>
    </w:p>
    <w:p w14:paraId="6941EA9D" w14:textId="77777777" w:rsidR="003938EB" w:rsidRPr="00F34160" w:rsidRDefault="003938EB" w:rsidP="009C7842">
      <w:pPr>
        <w:ind w:firstLineChars="200" w:firstLine="560"/>
        <w:rPr>
          <w:rFonts w:ascii="FangSong_GB2312" w:eastAsia="FangSong_GB2312"/>
          <w:sz w:val="28"/>
          <w:szCs w:val="28"/>
        </w:rPr>
      </w:pPr>
      <w:r w:rsidRPr="00F34160">
        <w:rPr>
          <w:rFonts w:ascii="FangSong_GB2312" w:eastAsia="FangSong_GB2312" w:hint="eastAsia"/>
          <w:sz w:val="28"/>
          <w:szCs w:val="28"/>
        </w:rPr>
        <w:t xml:space="preserve">第五条 </w:t>
      </w:r>
      <w:r w:rsidR="00FE0E0B" w:rsidRPr="00F34160">
        <w:rPr>
          <w:rFonts w:ascii="FangSong_GB2312" w:eastAsia="FangSong_GB2312" w:hint="eastAsia"/>
          <w:sz w:val="28"/>
          <w:szCs w:val="28"/>
        </w:rPr>
        <w:t>学校</w:t>
      </w:r>
      <w:r w:rsidRPr="00F34160">
        <w:rPr>
          <w:rFonts w:ascii="FangSong_GB2312" w:eastAsia="FangSong_GB2312" w:hint="eastAsia"/>
          <w:sz w:val="28"/>
          <w:szCs w:val="28"/>
        </w:rPr>
        <w:t>始建于1956年。2000年，由交通部划转山东省，实行中央与地方共建的管理体制。2011年,经国务院学位委员会批准为培养硕士专业学位研究生试点工作单位。2013年，获批为山东省高等教育应用型人才培养特色名校立项建设单位，是教育部应用技术大学改革试点战略研究单位。</w:t>
      </w:r>
      <w:r w:rsidR="00CB0F2F" w:rsidRPr="00F34160">
        <w:rPr>
          <w:rFonts w:ascii="FangSong_GB2312" w:eastAsia="FangSong_GB2312" w:hint="eastAsia"/>
          <w:sz w:val="28"/>
          <w:szCs w:val="28"/>
        </w:rPr>
        <w:t>2017年，获批山东省硕士学位授予立项建设单位（A类）。</w:t>
      </w:r>
      <w:r w:rsidRPr="00F34160">
        <w:rPr>
          <w:rFonts w:ascii="FangSong_GB2312" w:eastAsia="FangSong_GB2312"/>
          <w:sz w:val="28"/>
          <w:szCs w:val="28"/>
        </w:rPr>
        <w:t xml:space="preserve"> </w:t>
      </w:r>
    </w:p>
    <w:p w14:paraId="20D27C0D" w14:textId="77777777" w:rsidR="003938EB" w:rsidRPr="00F34160" w:rsidRDefault="003938EB" w:rsidP="009C7842">
      <w:pPr>
        <w:ind w:firstLineChars="200" w:firstLine="560"/>
        <w:rPr>
          <w:rFonts w:ascii="FangSong_GB2312" w:eastAsia="FangSong_GB2312"/>
          <w:sz w:val="28"/>
          <w:szCs w:val="28"/>
        </w:rPr>
      </w:pPr>
      <w:r w:rsidRPr="00F34160">
        <w:rPr>
          <w:rFonts w:ascii="FangSong_GB2312" w:eastAsia="FangSong_GB2312" w:hint="eastAsia"/>
          <w:sz w:val="28"/>
          <w:szCs w:val="28"/>
        </w:rPr>
        <w:t>第六条</w:t>
      </w:r>
      <w:r w:rsidRPr="00F34160">
        <w:rPr>
          <w:rFonts w:ascii="FangSong_GB2312" w:eastAsia="FangSong_GB2312"/>
          <w:sz w:val="28"/>
          <w:szCs w:val="28"/>
        </w:rPr>
        <w:t xml:space="preserve"> </w:t>
      </w:r>
      <w:r w:rsidRPr="00F34160">
        <w:rPr>
          <w:rFonts w:ascii="FangSong_GB2312" w:eastAsia="FangSong_GB2312" w:hint="eastAsia"/>
          <w:sz w:val="28"/>
          <w:szCs w:val="28"/>
        </w:rPr>
        <w:t>学校占地面积3200余亩，分为长清校区、无影山校区、威海校区、东校区4个校区办学。</w:t>
      </w:r>
      <w:r w:rsidR="00902518" w:rsidRPr="00F34160">
        <w:rPr>
          <w:rFonts w:ascii="FangSong_GB2312" w:eastAsia="FangSong_GB2312" w:hint="eastAsia"/>
          <w:sz w:val="28"/>
          <w:szCs w:val="28"/>
        </w:rPr>
        <w:t>学校设有17个二级学院，开设59</w:t>
      </w:r>
      <w:r w:rsidR="00902518" w:rsidRPr="00F34160">
        <w:rPr>
          <w:rFonts w:ascii="FangSong_GB2312" w:eastAsia="FangSong_GB2312" w:hint="eastAsia"/>
          <w:sz w:val="28"/>
          <w:szCs w:val="28"/>
        </w:rPr>
        <w:lastRenderedPageBreak/>
        <w:t>个本科专业和2个工程硕士专业学位领域。</w:t>
      </w:r>
      <w:r w:rsidRPr="00F34160">
        <w:rPr>
          <w:rFonts w:ascii="FangSong_GB2312" w:eastAsia="FangSong_GB2312" w:hint="eastAsia"/>
          <w:sz w:val="28"/>
          <w:szCs w:val="28"/>
        </w:rPr>
        <w:t>教学科研仪器设备总值3.</w:t>
      </w:r>
      <w:r w:rsidR="00CB0F2F" w:rsidRPr="00F34160">
        <w:rPr>
          <w:rFonts w:ascii="FangSong_GB2312" w:eastAsia="FangSong_GB2312"/>
          <w:sz w:val="28"/>
          <w:szCs w:val="28"/>
        </w:rPr>
        <w:t>44</w:t>
      </w:r>
      <w:r w:rsidRPr="00F34160">
        <w:rPr>
          <w:rFonts w:ascii="FangSong_GB2312" w:eastAsia="FangSong_GB2312" w:hint="eastAsia"/>
          <w:sz w:val="28"/>
          <w:szCs w:val="28"/>
        </w:rPr>
        <w:t>亿元。现有全日制在校学生约2</w:t>
      </w:r>
      <w:r w:rsidR="0082458E" w:rsidRPr="00F34160">
        <w:rPr>
          <w:rFonts w:ascii="FangSong_GB2312" w:eastAsia="FangSong_GB2312"/>
          <w:sz w:val="28"/>
          <w:szCs w:val="28"/>
        </w:rPr>
        <w:t>5</w:t>
      </w:r>
      <w:r w:rsidR="00A3505F" w:rsidRPr="00F34160">
        <w:rPr>
          <w:rFonts w:ascii="FangSong_GB2312" w:eastAsia="FangSong_GB2312"/>
          <w:sz w:val="28"/>
          <w:szCs w:val="28"/>
        </w:rPr>
        <w:t>000</w:t>
      </w:r>
      <w:r w:rsidRPr="00F34160">
        <w:rPr>
          <w:rFonts w:ascii="FangSong_GB2312" w:eastAsia="FangSong_GB2312" w:hint="eastAsia"/>
          <w:sz w:val="28"/>
          <w:szCs w:val="28"/>
        </w:rPr>
        <w:t>人，在职教职工1</w:t>
      </w:r>
      <w:r w:rsidR="0082458E" w:rsidRPr="00F34160">
        <w:rPr>
          <w:rFonts w:ascii="FangSong_GB2312" w:eastAsia="FangSong_GB2312"/>
          <w:sz w:val="28"/>
          <w:szCs w:val="28"/>
        </w:rPr>
        <w:t>9</w:t>
      </w:r>
      <w:r w:rsidRPr="00F34160">
        <w:rPr>
          <w:rFonts w:ascii="FangSong_GB2312" w:eastAsia="FangSong_GB2312"/>
          <w:sz w:val="28"/>
          <w:szCs w:val="28"/>
        </w:rPr>
        <w:t>00</w:t>
      </w:r>
      <w:r w:rsidR="00CB0F2F" w:rsidRPr="00F34160">
        <w:rPr>
          <w:rFonts w:ascii="FangSong_GB2312" w:eastAsia="FangSong_GB2312" w:hint="eastAsia"/>
          <w:sz w:val="28"/>
          <w:szCs w:val="28"/>
        </w:rPr>
        <w:t>余</w:t>
      </w:r>
      <w:r w:rsidRPr="00F34160">
        <w:rPr>
          <w:rFonts w:ascii="FangSong_GB2312" w:eastAsia="FangSong_GB2312" w:hint="eastAsia"/>
          <w:sz w:val="28"/>
          <w:szCs w:val="28"/>
        </w:rPr>
        <w:t>人，享受国务院政府特殊津贴者</w:t>
      </w:r>
      <w:r w:rsidR="00CB0F2F" w:rsidRPr="00F34160">
        <w:rPr>
          <w:rFonts w:ascii="FangSong_GB2312" w:eastAsia="FangSong_GB2312"/>
          <w:sz w:val="28"/>
          <w:szCs w:val="28"/>
        </w:rPr>
        <w:t>5</w:t>
      </w:r>
      <w:r w:rsidRPr="00F34160">
        <w:rPr>
          <w:rFonts w:ascii="FangSong_GB2312" w:eastAsia="FangSong_GB2312" w:hint="eastAsia"/>
          <w:sz w:val="28"/>
          <w:szCs w:val="28"/>
        </w:rPr>
        <w:t>人，省部级优秀教师</w:t>
      </w:r>
      <w:r w:rsidR="00CB0F2F" w:rsidRPr="00F34160">
        <w:rPr>
          <w:rFonts w:ascii="FangSong_GB2312" w:eastAsia="FangSong_GB2312"/>
          <w:sz w:val="28"/>
          <w:szCs w:val="28"/>
        </w:rPr>
        <w:t>18</w:t>
      </w:r>
      <w:r w:rsidRPr="00F34160">
        <w:rPr>
          <w:rFonts w:ascii="FangSong_GB2312" w:eastAsia="FangSong_GB2312" w:hint="eastAsia"/>
          <w:sz w:val="28"/>
          <w:szCs w:val="28"/>
        </w:rPr>
        <w:t>人，山东省有突出贡献的中青年专家</w:t>
      </w:r>
      <w:r w:rsidR="00CB0F2F" w:rsidRPr="00F34160">
        <w:rPr>
          <w:rFonts w:ascii="FangSong_GB2312" w:eastAsia="FangSong_GB2312"/>
          <w:sz w:val="28"/>
          <w:szCs w:val="28"/>
        </w:rPr>
        <w:t>3</w:t>
      </w:r>
      <w:r w:rsidR="00566A78" w:rsidRPr="00F34160">
        <w:rPr>
          <w:rFonts w:ascii="FangSong_GB2312" w:eastAsia="FangSong_GB2312" w:hint="eastAsia"/>
          <w:sz w:val="28"/>
          <w:szCs w:val="28"/>
        </w:rPr>
        <w:t>人。</w:t>
      </w:r>
    </w:p>
    <w:p w14:paraId="45EDD198" w14:textId="77777777" w:rsidR="003938EB" w:rsidRPr="00F34160" w:rsidRDefault="003938EB" w:rsidP="003938EB">
      <w:pPr>
        <w:jc w:val="center"/>
        <w:rPr>
          <w:rFonts w:ascii="FangSong_GB2312" w:eastAsia="FangSong_GB2312"/>
          <w:sz w:val="28"/>
          <w:szCs w:val="28"/>
        </w:rPr>
      </w:pPr>
      <w:r w:rsidRPr="00F34160">
        <w:rPr>
          <w:rFonts w:ascii="SimHei" w:eastAsia="SimHei" w:hAnsi="SimHei" w:hint="eastAsia"/>
          <w:sz w:val="28"/>
          <w:szCs w:val="28"/>
        </w:rPr>
        <w:t>第三章</w:t>
      </w:r>
      <w:r w:rsidRPr="00F34160">
        <w:rPr>
          <w:rFonts w:ascii="SimHei" w:eastAsia="SimHei" w:hAnsi="SimHei"/>
          <w:sz w:val="28"/>
          <w:szCs w:val="28"/>
        </w:rPr>
        <w:t xml:space="preserve">  </w:t>
      </w:r>
      <w:r w:rsidRPr="00F34160">
        <w:rPr>
          <w:rFonts w:ascii="SimHei" w:eastAsia="SimHei" w:hAnsi="SimHei" w:hint="eastAsia"/>
          <w:sz w:val="28"/>
          <w:szCs w:val="28"/>
        </w:rPr>
        <w:t>组织机构</w:t>
      </w:r>
    </w:p>
    <w:p w14:paraId="4F8E8A03" w14:textId="77777777" w:rsidR="003938EB" w:rsidRPr="00F34160" w:rsidRDefault="003938EB" w:rsidP="009C7842">
      <w:pPr>
        <w:ind w:firstLineChars="200" w:firstLine="560"/>
        <w:rPr>
          <w:rFonts w:ascii="FangSong_GB2312" w:eastAsia="FangSong_GB2312"/>
          <w:sz w:val="28"/>
          <w:szCs w:val="28"/>
        </w:rPr>
      </w:pPr>
      <w:r w:rsidRPr="00F34160">
        <w:rPr>
          <w:rFonts w:ascii="FangSong_GB2312" w:eastAsia="FangSong_GB2312" w:hint="eastAsia"/>
          <w:sz w:val="28"/>
          <w:szCs w:val="28"/>
        </w:rPr>
        <w:t>第</w:t>
      </w:r>
      <w:r w:rsidR="00CB7BE1" w:rsidRPr="00F34160">
        <w:rPr>
          <w:rFonts w:ascii="FangSong_GB2312" w:eastAsia="FangSong_GB2312" w:hint="eastAsia"/>
          <w:sz w:val="28"/>
          <w:szCs w:val="28"/>
        </w:rPr>
        <w:t>七</w:t>
      </w:r>
      <w:r w:rsidRPr="00F34160">
        <w:rPr>
          <w:rFonts w:ascii="FangSong_GB2312" w:eastAsia="FangSong_GB2312" w:hint="eastAsia"/>
          <w:sz w:val="28"/>
          <w:szCs w:val="28"/>
        </w:rPr>
        <w:t xml:space="preserve">条 </w:t>
      </w:r>
      <w:r w:rsidR="00FE0E0B" w:rsidRPr="00F34160">
        <w:rPr>
          <w:rFonts w:ascii="FangSong_GB2312" w:eastAsia="FangSong_GB2312" w:hint="eastAsia"/>
          <w:sz w:val="28"/>
          <w:szCs w:val="28"/>
        </w:rPr>
        <w:t>学校</w:t>
      </w:r>
      <w:r w:rsidRPr="00F34160">
        <w:rPr>
          <w:rFonts w:ascii="FangSong_GB2312" w:eastAsia="FangSong_GB2312" w:hint="eastAsia"/>
          <w:sz w:val="28"/>
          <w:szCs w:val="28"/>
        </w:rPr>
        <w:t xml:space="preserve">设有招生工作领导小组，负责学校的招生工作，制定招生政策和招生计划，讨论决定招生工作中的重大事宜。  </w:t>
      </w:r>
    </w:p>
    <w:p w14:paraId="2A516E1B" w14:textId="77777777" w:rsidR="003938EB" w:rsidRPr="00F34160" w:rsidRDefault="003938EB" w:rsidP="009C7842">
      <w:pPr>
        <w:ind w:firstLineChars="200" w:firstLine="560"/>
        <w:rPr>
          <w:rFonts w:ascii="FangSong_GB2312" w:eastAsia="FangSong_GB2312"/>
          <w:sz w:val="28"/>
          <w:szCs w:val="28"/>
        </w:rPr>
      </w:pPr>
      <w:r w:rsidRPr="00F34160">
        <w:rPr>
          <w:rFonts w:ascii="FangSong_GB2312" w:eastAsia="FangSong_GB2312" w:hint="eastAsia"/>
          <w:sz w:val="28"/>
          <w:szCs w:val="28"/>
        </w:rPr>
        <w:t>第</w:t>
      </w:r>
      <w:r w:rsidR="00CB7BE1" w:rsidRPr="00F34160">
        <w:rPr>
          <w:rFonts w:ascii="FangSong_GB2312" w:eastAsia="FangSong_GB2312" w:hint="eastAsia"/>
          <w:sz w:val="28"/>
          <w:szCs w:val="28"/>
        </w:rPr>
        <w:t>八</w:t>
      </w:r>
      <w:r w:rsidRPr="00F34160">
        <w:rPr>
          <w:rFonts w:ascii="FangSong_GB2312" w:eastAsia="FangSong_GB2312" w:hint="eastAsia"/>
          <w:sz w:val="28"/>
          <w:szCs w:val="28"/>
        </w:rPr>
        <w:t>条</w:t>
      </w:r>
      <w:r w:rsidRPr="00F34160">
        <w:rPr>
          <w:rFonts w:ascii="FangSong_GB2312" w:eastAsia="FangSong_GB2312"/>
          <w:sz w:val="28"/>
          <w:szCs w:val="28"/>
        </w:rPr>
        <w:t xml:space="preserve"> </w:t>
      </w:r>
      <w:r w:rsidRPr="00F34160">
        <w:rPr>
          <w:rFonts w:ascii="FangSong_GB2312" w:eastAsia="FangSong_GB2312" w:hint="eastAsia"/>
          <w:sz w:val="28"/>
          <w:szCs w:val="28"/>
        </w:rPr>
        <w:t>学校招生就业处是组织和实施招生及相关工作的常设机构，具体负责</w:t>
      </w:r>
      <w:r w:rsidR="00A3505F" w:rsidRPr="00F34160">
        <w:rPr>
          <w:rFonts w:ascii="FangSong_GB2312" w:eastAsia="FangSong_GB2312" w:hint="eastAsia"/>
          <w:sz w:val="28"/>
          <w:szCs w:val="28"/>
        </w:rPr>
        <w:t>学校</w:t>
      </w:r>
      <w:r w:rsidRPr="00F34160">
        <w:rPr>
          <w:rFonts w:ascii="FangSong_GB2312" w:eastAsia="FangSong_GB2312" w:hint="eastAsia"/>
          <w:sz w:val="28"/>
          <w:szCs w:val="28"/>
        </w:rPr>
        <w:t>本专科招生的日常工作。</w:t>
      </w:r>
      <w:r w:rsidR="00354F11" w:rsidRPr="00F34160">
        <w:rPr>
          <w:rFonts w:ascii="FangSong_GB2312" w:eastAsia="FangSong_GB2312" w:hint="eastAsia"/>
          <w:sz w:val="28"/>
          <w:szCs w:val="28"/>
        </w:rPr>
        <w:t>学校不委托任何中介或个人进行招生录取工作。</w:t>
      </w:r>
    </w:p>
    <w:p w14:paraId="10F9D38F" w14:textId="77777777" w:rsidR="003938EB" w:rsidRPr="00F34160" w:rsidRDefault="003938EB" w:rsidP="003938EB">
      <w:pPr>
        <w:jc w:val="center"/>
        <w:rPr>
          <w:rFonts w:ascii="FangSong_GB2312" w:eastAsia="FangSong_GB2312"/>
          <w:sz w:val="28"/>
          <w:szCs w:val="28"/>
        </w:rPr>
      </w:pPr>
      <w:r w:rsidRPr="00F34160">
        <w:rPr>
          <w:rFonts w:ascii="SimHei" w:eastAsia="SimHei" w:hAnsi="SimHei" w:hint="eastAsia"/>
          <w:sz w:val="28"/>
          <w:szCs w:val="28"/>
        </w:rPr>
        <w:t>第四章</w:t>
      </w:r>
      <w:r w:rsidRPr="00F34160">
        <w:rPr>
          <w:rFonts w:ascii="SimHei" w:eastAsia="SimHei" w:hAnsi="SimHei"/>
          <w:sz w:val="28"/>
          <w:szCs w:val="28"/>
        </w:rPr>
        <w:t xml:space="preserve">  </w:t>
      </w:r>
      <w:r w:rsidRPr="00F34160">
        <w:rPr>
          <w:rFonts w:ascii="SimHei" w:eastAsia="SimHei" w:hAnsi="SimHei" w:hint="eastAsia"/>
          <w:sz w:val="28"/>
          <w:szCs w:val="28"/>
        </w:rPr>
        <w:t>招生计划及录取规则</w:t>
      </w:r>
      <w:r w:rsidRPr="00F34160">
        <w:rPr>
          <w:rFonts w:ascii="FangSong_GB2312" w:eastAsia="FangSong_GB2312"/>
          <w:sz w:val="28"/>
          <w:szCs w:val="28"/>
        </w:rPr>
        <w:t xml:space="preserve">  </w:t>
      </w:r>
    </w:p>
    <w:p w14:paraId="5B35CEF1" w14:textId="77777777" w:rsidR="00615907" w:rsidRPr="00F34160" w:rsidRDefault="00615907" w:rsidP="00615907">
      <w:pPr>
        <w:ind w:firstLineChars="200" w:firstLine="560"/>
        <w:rPr>
          <w:rFonts w:ascii="FangSong_GB2312" w:eastAsia="FangSong_GB2312"/>
          <w:sz w:val="28"/>
          <w:szCs w:val="28"/>
        </w:rPr>
      </w:pPr>
      <w:r w:rsidRPr="00F34160">
        <w:rPr>
          <w:rFonts w:ascii="FangSong_GB2312" w:eastAsia="FangSong_GB2312" w:hint="eastAsia"/>
          <w:sz w:val="28"/>
          <w:szCs w:val="28"/>
        </w:rPr>
        <w:t xml:space="preserve">第九条 招生对象及报考条件  </w:t>
      </w:r>
    </w:p>
    <w:p w14:paraId="3A50E405" w14:textId="77777777" w:rsidR="00615907" w:rsidRPr="00F34160" w:rsidRDefault="00615907" w:rsidP="00615907">
      <w:pPr>
        <w:ind w:firstLineChars="200" w:firstLine="560"/>
        <w:rPr>
          <w:rFonts w:ascii="FangSong_GB2312" w:eastAsia="FangSong_GB2312"/>
          <w:sz w:val="28"/>
          <w:szCs w:val="28"/>
        </w:rPr>
      </w:pPr>
      <w:r w:rsidRPr="00F34160">
        <w:rPr>
          <w:rFonts w:ascii="FangSong_GB2312" w:eastAsia="FangSong_GB2312" w:hint="eastAsia"/>
          <w:sz w:val="28"/>
          <w:szCs w:val="28"/>
        </w:rPr>
        <w:t xml:space="preserve">（一）招生对象  </w:t>
      </w:r>
    </w:p>
    <w:p w14:paraId="4C485FF1" w14:textId="77777777" w:rsidR="00615907" w:rsidRPr="00F34160" w:rsidRDefault="00615907" w:rsidP="00615907">
      <w:pPr>
        <w:pStyle w:val="NormalWeb"/>
        <w:shd w:val="clear" w:color="auto" w:fill="FFFFFF"/>
        <w:spacing w:before="0" w:beforeAutospacing="0" w:after="0" w:afterAutospacing="0" w:line="449" w:lineRule="atLeast"/>
        <w:ind w:firstLineChars="200" w:firstLine="560"/>
        <w:rPr>
          <w:rFonts w:ascii="FangSong_GB2312" w:eastAsia="FangSong_GB2312" w:hAnsiTheme="minorHAnsi" w:cstheme="minorBidi"/>
          <w:kern w:val="2"/>
          <w:sz w:val="28"/>
          <w:szCs w:val="28"/>
        </w:rPr>
      </w:pPr>
      <w:r w:rsidRPr="00F34160">
        <w:rPr>
          <w:rFonts w:ascii="FangSong_GB2312" w:eastAsia="FangSong_GB2312" w:hAnsiTheme="minorHAnsi" w:cstheme="minorBidi" w:hint="eastAsia"/>
          <w:kern w:val="2"/>
          <w:sz w:val="28"/>
          <w:szCs w:val="28"/>
        </w:rPr>
        <w:t xml:space="preserve">1.山东省2020年普通高等学校应届专科毕业生。 </w:t>
      </w:r>
    </w:p>
    <w:p w14:paraId="0F958F5F" w14:textId="77777777" w:rsidR="00615907" w:rsidRPr="00F34160" w:rsidRDefault="00615907" w:rsidP="00615907">
      <w:pPr>
        <w:ind w:firstLineChars="200" w:firstLine="560"/>
        <w:rPr>
          <w:rFonts w:ascii="FangSong_GB2312" w:eastAsia="FangSong_GB2312"/>
          <w:sz w:val="28"/>
          <w:szCs w:val="28"/>
        </w:rPr>
      </w:pPr>
      <w:r w:rsidRPr="00F34160">
        <w:rPr>
          <w:rFonts w:ascii="FangSong_GB2312" w:eastAsia="FangSong_GB2312" w:hint="eastAsia"/>
          <w:sz w:val="28"/>
          <w:szCs w:val="28"/>
        </w:rPr>
        <w:t>2.具有山东省户籍的退役士兵。</w:t>
      </w:r>
    </w:p>
    <w:p w14:paraId="77A9FBC9" w14:textId="77777777" w:rsidR="00615907" w:rsidRPr="00F34160" w:rsidRDefault="00615907" w:rsidP="00615907">
      <w:pPr>
        <w:ind w:firstLineChars="200" w:firstLine="560"/>
        <w:rPr>
          <w:rFonts w:ascii="FangSong_GB2312" w:eastAsia="FangSong_GB2312"/>
          <w:sz w:val="28"/>
          <w:szCs w:val="28"/>
        </w:rPr>
      </w:pPr>
      <w:r w:rsidRPr="00F34160">
        <w:rPr>
          <w:rFonts w:ascii="FangSong_GB2312" w:eastAsia="FangSong_GB2312" w:hint="eastAsia"/>
          <w:sz w:val="28"/>
          <w:szCs w:val="28"/>
        </w:rPr>
        <w:t xml:space="preserve">（二）报考条件  </w:t>
      </w:r>
    </w:p>
    <w:p w14:paraId="4F2D4AC6" w14:textId="77777777" w:rsidR="00615907" w:rsidRPr="00F34160" w:rsidRDefault="00615907" w:rsidP="00615907">
      <w:pPr>
        <w:pStyle w:val="NormalWeb"/>
        <w:shd w:val="clear" w:color="auto" w:fill="FFFFFF"/>
        <w:spacing w:before="0" w:beforeAutospacing="0" w:after="0" w:afterAutospacing="0" w:line="449" w:lineRule="atLeast"/>
        <w:ind w:firstLineChars="200" w:firstLine="560"/>
        <w:rPr>
          <w:rFonts w:ascii="FangSong_GB2312" w:eastAsia="FangSong_GB2312" w:hAnsiTheme="minorHAnsi" w:cstheme="minorBidi"/>
          <w:kern w:val="2"/>
          <w:sz w:val="28"/>
          <w:szCs w:val="28"/>
        </w:rPr>
      </w:pPr>
      <w:r w:rsidRPr="00F34160">
        <w:rPr>
          <w:rFonts w:ascii="FangSong_GB2312" w:eastAsia="FangSong_GB2312" w:hAnsiTheme="minorHAnsi" w:cstheme="minorBidi" w:hint="eastAsia"/>
          <w:kern w:val="2"/>
          <w:sz w:val="28"/>
          <w:szCs w:val="28"/>
        </w:rPr>
        <w:t>考生报考专升本需同时满足以下基本条件：</w:t>
      </w:r>
    </w:p>
    <w:p w14:paraId="179A7868" w14:textId="77777777" w:rsidR="00615907" w:rsidRPr="00F34160" w:rsidRDefault="00615907" w:rsidP="00615907">
      <w:pPr>
        <w:ind w:firstLineChars="200" w:firstLine="560"/>
        <w:rPr>
          <w:rFonts w:ascii="FangSong_GB2312" w:eastAsia="FangSong_GB2312"/>
          <w:sz w:val="28"/>
          <w:szCs w:val="28"/>
        </w:rPr>
      </w:pPr>
      <w:r w:rsidRPr="00F34160">
        <w:rPr>
          <w:rFonts w:ascii="FangSong_GB2312" w:eastAsia="FangSong_GB2312" w:hint="eastAsia"/>
          <w:sz w:val="28"/>
          <w:szCs w:val="28"/>
        </w:rPr>
        <w:t xml:space="preserve">1.遵守《中华人民共和国宪法》及其他法律法规。  </w:t>
      </w:r>
    </w:p>
    <w:p w14:paraId="1C09E588" w14:textId="77777777" w:rsidR="00615907" w:rsidRPr="00F34160" w:rsidRDefault="00615907" w:rsidP="00615907">
      <w:pPr>
        <w:ind w:firstLineChars="200" w:firstLine="560"/>
        <w:rPr>
          <w:rFonts w:ascii="FangSong_GB2312" w:eastAsia="FangSong_GB2312"/>
          <w:sz w:val="28"/>
          <w:szCs w:val="28"/>
        </w:rPr>
      </w:pPr>
      <w:r w:rsidRPr="00F34160">
        <w:rPr>
          <w:rFonts w:ascii="FangSong_GB2312" w:eastAsia="FangSong_GB2312" w:hint="eastAsia"/>
          <w:sz w:val="28"/>
          <w:szCs w:val="28"/>
        </w:rPr>
        <w:t>2.身体健康。</w:t>
      </w:r>
    </w:p>
    <w:p w14:paraId="42B74B47" w14:textId="77777777" w:rsidR="00615907" w:rsidRPr="00F34160" w:rsidRDefault="00615907" w:rsidP="00615907">
      <w:pPr>
        <w:ind w:firstLineChars="200" w:firstLine="560"/>
        <w:rPr>
          <w:rFonts w:ascii="FangSong_GB2312" w:eastAsia="FangSong_GB2312"/>
          <w:sz w:val="28"/>
          <w:szCs w:val="28"/>
        </w:rPr>
      </w:pPr>
      <w:r w:rsidRPr="00F34160">
        <w:rPr>
          <w:rFonts w:ascii="FangSong_GB2312" w:eastAsia="FangSong_GB2312" w:hint="eastAsia"/>
          <w:sz w:val="28"/>
          <w:szCs w:val="28"/>
        </w:rPr>
        <w:t>3.专科学习期间无记过及以上纪律处分，或专科学习期间受到记过或留校察看纪律处分，但报考前已解除处分的。</w:t>
      </w:r>
    </w:p>
    <w:p w14:paraId="0CCFB777" w14:textId="77777777" w:rsidR="00615907" w:rsidRPr="00F34160" w:rsidRDefault="00615907" w:rsidP="00615907">
      <w:pPr>
        <w:ind w:firstLineChars="200" w:firstLine="560"/>
        <w:rPr>
          <w:rFonts w:ascii="FangSong_GB2312" w:eastAsia="FangSong_GB2312"/>
          <w:sz w:val="28"/>
          <w:szCs w:val="28"/>
        </w:rPr>
      </w:pPr>
      <w:r w:rsidRPr="00F34160">
        <w:rPr>
          <w:rFonts w:ascii="FangSong_GB2312" w:eastAsia="FangSong_GB2312" w:hint="eastAsia"/>
          <w:sz w:val="28"/>
          <w:szCs w:val="28"/>
        </w:rPr>
        <w:t xml:space="preserve">4.2020年8月底前取得普通专科毕业证书。 </w:t>
      </w:r>
    </w:p>
    <w:p w14:paraId="17BE0D73" w14:textId="77777777" w:rsidR="00615907" w:rsidRPr="00F34160" w:rsidRDefault="00615907" w:rsidP="00615907">
      <w:pPr>
        <w:ind w:firstLineChars="200" w:firstLine="560"/>
        <w:rPr>
          <w:rFonts w:ascii="FangSong_GB2312" w:eastAsia="FangSong_GB2312"/>
          <w:sz w:val="28"/>
          <w:szCs w:val="28"/>
        </w:rPr>
      </w:pPr>
      <w:r w:rsidRPr="00F34160">
        <w:rPr>
          <w:rFonts w:ascii="FangSong_GB2312" w:eastAsia="FangSong_GB2312" w:hint="eastAsia"/>
          <w:sz w:val="28"/>
          <w:szCs w:val="28"/>
        </w:rPr>
        <w:lastRenderedPageBreak/>
        <w:t>5.应届专科毕业生须通过毕业高校的综合素质测评获得学校推荐资格，或通过报考我校的专业综合能力测试获得考生自荐资格；退役士兵（含应往届）均具有报考资格。</w:t>
      </w:r>
    </w:p>
    <w:p w14:paraId="7116B79C" w14:textId="77777777" w:rsidR="009C7842" w:rsidRPr="00F34160" w:rsidRDefault="009C7842" w:rsidP="009C7842">
      <w:pPr>
        <w:widowControl/>
        <w:shd w:val="clear" w:color="auto" w:fill="FFFFFF"/>
        <w:spacing w:line="480" w:lineRule="atLeast"/>
        <w:ind w:firstLine="640"/>
        <w:jc w:val="left"/>
        <w:rPr>
          <w:rFonts w:ascii="SimSun" w:eastAsia="SimSun" w:hAnsi="SimSun" w:cs="SimSun"/>
          <w:kern w:val="0"/>
          <w:sz w:val="28"/>
          <w:szCs w:val="28"/>
        </w:rPr>
      </w:pPr>
      <w:r w:rsidRPr="00F34160">
        <w:rPr>
          <w:rFonts w:ascii="FangSong_GB2312" w:eastAsia="FangSong_GB2312" w:hAnsi="SimSun" w:cs="SimSun" w:hint="eastAsia"/>
          <w:kern w:val="0"/>
          <w:sz w:val="28"/>
          <w:szCs w:val="28"/>
        </w:rPr>
        <w:t>第</w:t>
      </w:r>
      <w:r w:rsidR="00615907" w:rsidRPr="00F34160">
        <w:rPr>
          <w:rFonts w:ascii="FangSong_GB2312" w:eastAsia="FangSong_GB2312" w:hAnsi="SimSun" w:cs="SimSun" w:hint="eastAsia"/>
          <w:kern w:val="0"/>
          <w:sz w:val="28"/>
          <w:szCs w:val="28"/>
        </w:rPr>
        <w:t>十</w:t>
      </w:r>
      <w:r w:rsidRPr="00F34160">
        <w:rPr>
          <w:rFonts w:ascii="FangSong_GB2312" w:eastAsia="FangSong_GB2312" w:hAnsi="SimSun" w:cs="SimSun" w:hint="eastAsia"/>
          <w:kern w:val="0"/>
          <w:sz w:val="28"/>
          <w:szCs w:val="28"/>
        </w:rPr>
        <w:t>条</w:t>
      </w:r>
      <w:r w:rsidRPr="00F34160">
        <w:rPr>
          <w:rFonts w:ascii="FangSong_GB2312" w:eastAsia="FangSong_GB2312" w:hAnsi="SimSun" w:cs="SimSun"/>
          <w:kern w:val="0"/>
          <w:sz w:val="28"/>
          <w:szCs w:val="28"/>
        </w:rPr>
        <w:t xml:space="preserve"> </w:t>
      </w:r>
      <w:r w:rsidRPr="00F34160">
        <w:rPr>
          <w:rFonts w:ascii="FangSong_GB2312" w:eastAsia="FangSong_GB2312" w:hAnsi="SimSun" w:cs="SimSun" w:hint="eastAsia"/>
          <w:kern w:val="0"/>
          <w:sz w:val="28"/>
          <w:szCs w:val="28"/>
        </w:rPr>
        <w:t>学校</w:t>
      </w:r>
      <w:r w:rsidR="0082458E" w:rsidRPr="00F34160">
        <w:rPr>
          <w:rFonts w:ascii="FangSong_GB2312" w:eastAsia="FangSong_GB2312" w:hAnsi="SimSun" w:cs="SimSun"/>
          <w:kern w:val="0"/>
          <w:sz w:val="28"/>
          <w:szCs w:val="28"/>
        </w:rPr>
        <w:t>2020</w:t>
      </w:r>
      <w:r w:rsidRPr="00F34160">
        <w:rPr>
          <w:rFonts w:ascii="FangSong_GB2312" w:eastAsia="FangSong_GB2312" w:hAnsi="SimSun" w:cs="SimSun" w:hint="eastAsia"/>
          <w:kern w:val="0"/>
          <w:sz w:val="28"/>
          <w:szCs w:val="28"/>
        </w:rPr>
        <w:t>专升本招生专业及</w:t>
      </w:r>
      <w:r w:rsidR="0082458E" w:rsidRPr="00F34160">
        <w:rPr>
          <w:rFonts w:ascii="FangSong_GB2312" w:eastAsia="FangSong_GB2312" w:hAnsi="SimSun" w:cs="SimSun" w:hint="eastAsia"/>
          <w:kern w:val="0"/>
          <w:sz w:val="28"/>
          <w:szCs w:val="28"/>
        </w:rPr>
        <w:t>高校推荐考生</w:t>
      </w:r>
      <w:r w:rsidRPr="00F34160">
        <w:rPr>
          <w:rFonts w:ascii="FangSong_GB2312" w:eastAsia="FangSong_GB2312" w:hAnsi="SimSun" w:cs="SimSun" w:hint="eastAsia"/>
          <w:kern w:val="0"/>
          <w:sz w:val="28"/>
          <w:szCs w:val="28"/>
        </w:rPr>
        <w:t>计划如下</w:t>
      </w:r>
      <w:r w:rsidR="00527995" w:rsidRPr="00F34160">
        <w:rPr>
          <w:rFonts w:ascii="FangSong_GB2312" w:eastAsia="FangSong_GB2312" w:hAnsi="SimSun" w:cs="SimSun" w:hint="eastAsia"/>
          <w:kern w:val="0"/>
          <w:sz w:val="28"/>
          <w:szCs w:val="28"/>
        </w:rPr>
        <w:t>：</w:t>
      </w:r>
      <w:r w:rsidRPr="00F34160">
        <w:rPr>
          <w:rFonts w:ascii="FangSong_GB2312" w:eastAsia="FangSong_GB2312" w:hAnsi="SimSun" w:cs="SimSun"/>
          <w:kern w:val="0"/>
          <w:sz w:val="28"/>
          <w:szCs w:val="28"/>
        </w:rPr>
        <w:t>  </w:t>
      </w:r>
    </w:p>
    <w:tbl>
      <w:tblPr>
        <w:tblW w:w="85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82"/>
        <w:gridCol w:w="1234"/>
        <w:gridCol w:w="1417"/>
        <w:gridCol w:w="3686"/>
        <w:gridCol w:w="1349"/>
      </w:tblGrid>
      <w:tr w:rsidR="00C82776" w:rsidRPr="001B7654" w14:paraId="484ED168" w14:textId="77777777" w:rsidTr="00C82776">
        <w:trPr>
          <w:trHeight w:val="397"/>
          <w:jc w:val="center"/>
        </w:trPr>
        <w:tc>
          <w:tcPr>
            <w:tcW w:w="882" w:type="dxa"/>
            <w:shd w:val="clear" w:color="auto" w:fill="auto"/>
            <w:tcMar>
              <w:top w:w="0" w:type="dxa"/>
              <w:left w:w="108" w:type="dxa"/>
              <w:bottom w:w="0" w:type="dxa"/>
              <w:right w:w="108" w:type="dxa"/>
            </w:tcMar>
            <w:vAlign w:val="center"/>
            <w:hideMark/>
          </w:tcPr>
          <w:p w14:paraId="0F8EDCC7" w14:textId="77777777" w:rsidR="00C82776" w:rsidRPr="00F34160" w:rsidRDefault="00C82776" w:rsidP="008F6817">
            <w:pPr>
              <w:widowControl/>
              <w:spacing w:line="480" w:lineRule="atLeast"/>
              <w:jc w:val="center"/>
              <w:rPr>
                <w:rFonts w:ascii="SimSun" w:eastAsia="SimSun" w:hAnsi="SimSun" w:cs="SimSun"/>
                <w:b/>
                <w:kern w:val="0"/>
                <w:sz w:val="28"/>
                <w:szCs w:val="28"/>
              </w:rPr>
            </w:pPr>
            <w:r w:rsidRPr="00F34160">
              <w:rPr>
                <w:rFonts w:ascii="FangSong_GB2312" w:eastAsia="FangSong_GB2312" w:hAnsi="SimSun" w:cs="SimSun" w:hint="eastAsia"/>
                <w:b/>
                <w:kern w:val="0"/>
                <w:sz w:val="28"/>
                <w:szCs w:val="28"/>
              </w:rPr>
              <w:t>序号</w:t>
            </w:r>
          </w:p>
        </w:tc>
        <w:tc>
          <w:tcPr>
            <w:tcW w:w="1234" w:type="dxa"/>
            <w:vAlign w:val="center"/>
          </w:tcPr>
          <w:p w14:paraId="76B87091" w14:textId="77777777" w:rsidR="00C82776" w:rsidRPr="00F34160" w:rsidRDefault="00C82776" w:rsidP="00821696">
            <w:pPr>
              <w:widowControl/>
              <w:spacing w:line="480" w:lineRule="atLeast"/>
              <w:jc w:val="center"/>
              <w:rPr>
                <w:rFonts w:ascii="FangSong_GB2312" w:eastAsia="FangSong_GB2312" w:hAnsi="SimSun" w:cs="SimSun"/>
                <w:b/>
                <w:kern w:val="0"/>
                <w:sz w:val="28"/>
                <w:szCs w:val="28"/>
              </w:rPr>
            </w:pPr>
            <w:r w:rsidRPr="00F34160">
              <w:rPr>
                <w:rFonts w:ascii="FangSong_GB2312" w:eastAsia="FangSong_GB2312" w:hAnsi="SimSun" w:cs="SimSun" w:hint="eastAsia"/>
                <w:b/>
                <w:kern w:val="0"/>
                <w:sz w:val="28"/>
                <w:szCs w:val="28"/>
              </w:rPr>
              <w:t>校区</w:t>
            </w:r>
          </w:p>
        </w:tc>
        <w:tc>
          <w:tcPr>
            <w:tcW w:w="1417" w:type="dxa"/>
            <w:vAlign w:val="center"/>
          </w:tcPr>
          <w:p w14:paraId="1CC3664F" w14:textId="77777777" w:rsidR="00C82776" w:rsidRPr="00F34160" w:rsidRDefault="00C82776" w:rsidP="00C82776">
            <w:pPr>
              <w:widowControl/>
              <w:spacing w:line="480" w:lineRule="atLeast"/>
              <w:jc w:val="center"/>
              <w:rPr>
                <w:rFonts w:ascii="FangSong_GB2312" w:eastAsia="FangSong_GB2312" w:hAnsi="SimSun" w:cs="SimSun"/>
                <w:b/>
                <w:kern w:val="0"/>
                <w:sz w:val="28"/>
                <w:szCs w:val="28"/>
              </w:rPr>
            </w:pPr>
            <w:r w:rsidRPr="00F34160">
              <w:rPr>
                <w:rFonts w:ascii="FangSong_GB2312" w:eastAsia="FangSong_GB2312" w:hAnsi="SimSun" w:cs="SimSun" w:hint="eastAsia"/>
                <w:b/>
                <w:kern w:val="0"/>
                <w:sz w:val="28"/>
                <w:szCs w:val="28"/>
              </w:rPr>
              <w:t>学科门类</w:t>
            </w:r>
          </w:p>
        </w:tc>
        <w:tc>
          <w:tcPr>
            <w:tcW w:w="3686" w:type="dxa"/>
            <w:shd w:val="clear" w:color="auto" w:fill="auto"/>
            <w:tcMar>
              <w:top w:w="0" w:type="dxa"/>
              <w:left w:w="108" w:type="dxa"/>
              <w:bottom w:w="0" w:type="dxa"/>
              <w:right w:w="108" w:type="dxa"/>
            </w:tcMar>
            <w:vAlign w:val="center"/>
            <w:hideMark/>
          </w:tcPr>
          <w:p w14:paraId="0F38B374" w14:textId="77777777" w:rsidR="00C82776" w:rsidRPr="00F34160" w:rsidRDefault="00C82776" w:rsidP="003B626D">
            <w:pPr>
              <w:widowControl/>
              <w:spacing w:line="480" w:lineRule="atLeast"/>
              <w:jc w:val="center"/>
              <w:rPr>
                <w:rFonts w:ascii="FangSong_GB2312" w:eastAsia="FangSong_GB2312" w:hAnsi="SimSun" w:cs="SimSun"/>
                <w:b/>
                <w:kern w:val="0"/>
                <w:sz w:val="28"/>
                <w:szCs w:val="28"/>
              </w:rPr>
            </w:pPr>
            <w:r w:rsidRPr="00F34160">
              <w:rPr>
                <w:rFonts w:ascii="FangSong_GB2312" w:eastAsia="FangSong_GB2312" w:hAnsi="SimSun" w:cs="SimSun" w:hint="eastAsia"/>
                <w:b/>
                <w:kern w:val="0"/>
                <w:sz w:val="28"/>
                <w:szCs w:val="28"/>
              </w:rPr>
              <w:t>招生专业</w:t>
            </w:r>
          </w:p>
        </w:tc>
        <w:tc>
          <w:tcPr>
            <w:tcW w:w="1349" w:type="dxa"/>
            <w:vAlign w:val="center"/>
          </w:tcPr>
          <w:p w14:paraId="0D4918F3" w14:textId="77777777" w:rsidR="00C82776" w:rsidRPr="00F34160" w:rsidRDefault="00C82776" w:rsidP="003B626D">
            <w:pPr>
              <w:widowControl/>
              <w:spacing w:line="480" w:lineRule="atLeast"/>
              <w:jc w:val="center"/>
              <w:rPr>
                <w:rFonts w:ascii="FangSong_GB2312" w:eastAsia="FangSong_GB2312" w:hAnsi="SimSun" w:cs="SimSun"/>
                <w:b/>
                <w:kern w:val="0"/>
                <w:sz w:val="28"/>
                <w:szCs w:val="28"/>
              </w:rPr>
            </w:pPr>
            <w:r w:rsidRPr="00F34160">
              <w:rPr>
                <w:rFonts w:ascii="FangSong_GB2312" w:eastAsia="FangSong_GB2312" w:hAnsi="SimSun" w:cs="SimSun" w:hint="eastAsia"/>
                <w:b/>
                <w:kern w:val="0"/>
                <w:sz w:val="28"/>
                <w:szCs w:val="28"/>
              </w:rPr>
              <w:t>招生计划</w:t>
            </w:r>
          </w:p>
        </w:tc>
      </w:tr>
      <w:tr w:rsidR="00143962" w:rsidRPr="001B7654" w14:paraId="3FC42F23" w14:textId="77777777" w:rsidTr="00C82776">
        <w:trPr>
          <w:trHeight w:val="285"/>
          <w:jc w:val="center"/>
        </w:trPr>
        <w:tc>
          <w:tcPr>
            <w:tcW w:w="882" w:type="dxa"/>
            <w:vMerge w:val="restart"/>
            <w:shd w:val="clear" w:color="auto" w:fill="auto"/>
            <w:tcMar>
              <w:top w:w="0" w:type="dxa"/>
              <w:left w:w="108" w:type="dxa"/>
              <w:bottom w:w="0" w:type="dxa"/>
              <w:right w:w="108" w:type="dxa"/>
            </w:tcMar>
            <w:vAlign w:val="center"/>
            <w:hideMark/>
          </w:tcPr>
          <w:p w14:paraId="12C4664A" w14:textId="77777777" w:rsidR="00143962" w:rsidRPr="00F34160" w:rsidRDefault="00143962" w:rsidP="00C82174">
            <w:pPr>
              <w:spacing w:line="480" w:lineRule="atLeast"/>
              <w:jc w:val="center"/>
              <w:rPr>
                <w:rFonts w:ascii="SimSun" w:eastAsia="SimSun" w:hAnsi="SimSun" w:cs="SimSun"/>
                <w:kern w:val="0"/>
                <w:sz w:val="28"/>
                <w:szCs w:val="28"/>
              </w:rPr>
            </w:pPr>
            <w:r w:rsidRPr="00F34160">
              <w:rPr>
                <w:rFonts w:ascii="SimSun" w:eastAsia="SimSun" w:hAnsi="SimSun" w:cs="SimSun"/>
                <w:kern w:val="0"/>
                <w:sz w:val="28"/>
                <w:szCs w:val="28"/>
              </w:rPr>
              <w:t>1</w:t>
            </w:r>
          </w:p>
        </w:tc>
        <w:tc>
          <w:tcPr>
            <w:tcW w:w="1234" w:type="dxa"/>
            <w:vMerge w:val="restart"/>
            <w:vAlign w:val="center"/>
          </w:tcPr>
          <w:p w14:paraId="1394E0C1" w14:textId="77777777" w:rsidR="00143962" w:rsidRPr="00F34160" w:rsidRDefault="00143962" w:rsidP="00821696">
            <w:pPr>
              <w:widowControl/>
              <w:jc w:val="center"/>
              <w:rPr>
                <w:rFonts w:ascii="FangSong_GB2312" w:eastAsia="FangSong_GB2312" w:hAnsi="SimSun"/>
                <w:kern w:val="0"/>
                <w:sz w:val="28"/>
                <w:szCs w:val="28"/>
              </w:rPr>
            </w:pPr>
            <w:r w:rsidRPr="00F34160">
              <w:rPr>
                <w:rFonts w:ascii="FangSong_GB2312" w:eastAsia="FangSong_GB2312" w:hAnsi="SimSun" w:hint="eastAsia"/>
                <w:kern w:val="0"/>
                <w:sz w:val="28"/>
                <w:szCs w:val="28"/>
              </w:rPr>
              <w:t>长清校区</w:t>
            </w:r>
          </w:p>
        </w:tc>
        <w:tc>
          <w:tcPr>
            <w:tcW w:w="1417" w:type="dxa"/>
            <w:vAlign w:val="center"/>
          </w:tcPr>
          <w:p w14:paraId="517F049C" w14:textId="77777777" w:rsidR="00143962" w:rsidRPr="00F34160" w:rsidRDefault="00143962" w:rsidP="00C82776">
            <w:pPr>
              <w:widowControl/>
              <w:jc w:val="center"/>
              <w:rPr>
                <w:rFonts w:ascii="FangSong_GB2312" w:eastAsia="FangSong_GB2312" w:hAnsi="SimSun"/>
                <w:kern w:val="0"/>
                <w:sz w:val="28"/>
                <w:szCs w:val="28"/>
              </w:rPr>
            </w:pPr>
            <w:r w:rsidRPr="00F34160">
              <w:rPr>
                <w:rFonts w:ascii="FangSong_GB2312" w:eastAsia="FangSong_GB2312" w:hAnsi="SimSun" w:hint="eastAsia"/>
                <w:kern w:val="0"/>
                <w:sz w:val="28"/>
                <w:szCs w:val="28"/>
              </w:rPr>
              <w:t>法学</w:t>
            </w:r>
          </w:p>
        </w:tc>
        <w:tc>
          <w:tcPr>
            <w:tcW w:w="3686" w:type="dxa"/>
            <w:shd w:val="clear" w:color="auto" w:fill="auto"/>
            <w:tcMar>
              <w:top w:w="0" w:type="dxa"/>
              <w:left w:w="108" w:type="dxa"/>
              <w:bottom w:w="0" w:type="dxa"/>
              <w:right w:w="108" w:type="dxa"/>
            </w:tcMar>
            <w:vAlign w:val="center"/>
            <w:hideMark/>
          </w:tcPr>
          <w:p w14:paraId="10E0ACDE" w14:textId="77777777" w:rsidR="00143962" w:rsidRPr="00F34160" w:rsidRDefault="00143962" w:rsidP="00385239">
            <w:pPr>
              <w:widowControl/>
              <w:rPr>
                <w:rFonts w:ascii="FangSong_GB2312" w:eastAsia="FangSong_GB2312"/>
                <w:kern w:val="0"/>
                <w:sz w:val="28"/>
                <w:szCs w:val="28"/>
              </w:rPr>
            </w:pPr>
            <w:r w:rsidRPr="00F34160">
              <w:rPr>
                <w:rFonts w:ascii="FangSong_GB2312" w:eastAsia="FangSong_GB2312" w:hAnsi="SimSun" w:hint="eastAsia"/>
                <w:kern w:val="0"/>
                <w:sz w:val="28"/>
                <w:szCs w:val="28"/>
              </w:rPr>
              <w:t>法学</w:t>
            </w:r>
          </w:p>
        </w:tc>
        <w:tc>
          <w:tcPr>
            <w:tcW w:w="1349" w:type="dxa"/>
            <w:vAlign w:val="center"/>
          </w:tcPr>
          <w:p w14:paraId="16546C1C" w14:textId="77777777" w:rsidR="00143962" w:rsidRPr="00F34160" w:rsidRDefault="00143962" w:rsidP="003B626D">
            <w:pPr>
              <w:widowControl/>
              <w:jc w:val="center"/>
              <w:rPr>
                <w:rFonts w:ascii="FangSong_GB2312" w:eastAsia="FangSong_GB2312"/>
                <w:kern w:val="0"/>
                <w:sz w:val="28"/>
                <w:szCs w:val="28"/>
              </w:rPr>
            </w:pPr>
            <w:r w:rsidRPr="00F34160">
              <w:rPr>
                <w:rFonts w:ascii="FangSong_GB2312" w:eastAsia="FangSong_GB2312"/>
                <w:kern w:val="0"/>
                <w:sz w:val="28"/>
                <w:szCs w:val="28"/>
              </w:rPr>
              <w:t>35</w:t>
            </w:r>
          </w:p>
        </w:tc>
      </w:tr>
      <w:tr w:rsidR="00143962" w:rsidRPr="001B7654" w14:paraId="0F264D43" w14:textId="77777777" w:rsidTr="00C82776">
        <w:trPr>
          <w:trHeight w:val="285"/>
          <w:jc w:val="center"/>
        </w:trPr>
        <w:tc>
          <w:tcPr>
            <w:tcW w:w="882" w:type="dxa"/>
            <w:vMerge/>
            <w:shd w:val="clear" w:color="auto" w:fill="auto"/>
            <w:tcMar>
              <w:top w:w="0" w:type="dxa"/>
              <w:left w:w="108" w:type="dxa"/>
              <w:bottom w:w="0" w:type="dxa"/>
              <w:right w:w="108" w:type="dxa"/>
            </w:tcMar>
            <w:vAlign w:val="center"/>
            <w:hideMark/>
          </w:tcPr>
          <w:p w14:paraId="645117B2" w14:textId="77777777" w:rsidR="00143962" w:rsidRPr="00F34160" w:rsidRDefault="00143962" w:rsidP="00C82174">
            <w:pPr>
              <w:spacing w:line="480" w:lineRule="atLeast"/>
              <w:jc w:val="center"/>
              <w:rPr>
                <w:rFonts w:ascii="SimSun" w:eastAsia="SimSun" w:hAnsi="SimSun" w:cs="SimSun"/>
                <w:kern w:val="0"/>
                <w:sz w:val="28"/>
                <w:szCs w:val="28"/>
              </w:rPr>
            </w:pPr>
          </w:p>
        </w:tc>
        <w:tc>
          <w:tcPr>
            <w:tcW w:w="1234" w:type="dxa"/>
            <w:vMerge/>
            <w:vAlign w:val="center"/>
          </w:tcPr>
          <w:p w14:paraId="1606FA88" w14:textId="77777777" w:rsidR="00143962" w:rsidRPr="00F34160" w:rsidRDefault="00143962" w:rsidP="00821696">
            <w:pPr>
              <w:widowControl/>
              <w:jc w:val="center"/>
              <w:rPr>
                <w:rFonts w:ascii="FangSong_GB2312" w:eastAsia="FangSong_GB2312" w:hAnsi="SimSun"/>
                <w:kern w:val="0"/>
                <w:sz w:val="28"/>
                <w:szCs w:val="28"/>
              </w:rPr>
            </w:pPr>
          </w:p>
        </w:tc>
        <w:tc>
          <w:tcPr>
            <w:tcW w:w="1417" w:type="dxa"/>
            <w:vAlign w:val="center"/>
          </w:tcPr>
          <w:p w14:paraId="24C5F858" w14:textId="77777777" w:rsidR="00143962" w:rsidRPr="00F34160" w:rsidRDefault="00143962" w:rsidP="00C82776">
            <w:pPr>
              <w:widowControl/>
              <w:jc w:val="center"/>
              <w:rPr>
                <w:rFonts w:ascii="FangSong_GB2312" w:eastAsia="FangSong_GB2312" w:hAnsi="SimSun"/>
                <w:kern w:val="0"/>
                <w:sz w:val="28"/>
                <w:szCs w:val="28"/>
              </w:rPr>
            </w:pPr>
            <w:r w:rsidRPr="00F34160">
              <w:rPr>
                <w:rFonts w:ascii="FangSong_GB2312" w:eastAsia="FangSong_GB2312" w:hAnsi="SimSun" w:hint="eastAsia"/>
                <w:kern w:val="0"/>
                <w:sz w:val="28"/>
                <w:szCs w:val="28"/>
              </w:rPr>
              <w:t>工学</w:t>
            </w:r>
          </w:p>
        </w:tc>
        <w:tc>
          <w:tcPr>
            <w:tcW w:w="3686" w:type="dxa"/>
            <w:shd w:val="clear" w:color="auto" w:fill="auto"/>
            <w:tcMar>
              <w:top w:w="0" w:type="dxa"/>
              <w:left w:w="108" w:type="dxa"/>
              <w:bottom w:w="0" w:type="dxa"/>
              <w:right w:w="108" w:type="dxa"/>
            </w:tcMar>
            <w:vAlign w:val="center"/>
            <w:hideMark/>
          </w:tcPr>
          <w:p w14:paraId="59D4FFA4" w14:textId="77777777" w:rsidR="00143962" w:rsidRPr="00F34160" w:rsidRDefault="00143962" w:rsidP="00385239">
            <w:pPr>
              <w:widowControl/>
              <w:rPr>
                <w:rFonts w:ascii="FangSong_GB2312" w:eastAsia="FangSong_GB2312"/>
                <w:kern w:val="0"/>
                <w:sz w:val="28"/>
                <w:szCs w:val="28"/>
              </w:rPr>
            </w:pPr>
            <w:r w:rsidRPr="00F34160">
              <w:rPr>
                <w:rFonts w:ascii="FangSong_GB2312" w:eastAsia="FangSong_GB2312" w:hAnsi="SimSun" w:hint="eastAsia"/>
                <w:kern w:val="0"/>
                <w:sz w:val="28"/>
                <w:szCs w:val="28"/>
              </w:rPr>
              <w:t>机械设计制造及其自动化</w:t>
            </w:r>
          </w:p>
        </w:tc>
        <w:tc>
          <w:tcPr>
            <w:tcW w:w="1349" w:type="dxa"/>
            <w:vAlign w:val="center"/>
          </w:tcPr>
          <w:p w14:paraId="5B600ED8" w14:textId="77777777" w:rsidR="00143962" w:rsidRPr="00F34160" w:rsidRDefault="00143962" w:rsidP="003B626D">
            <w:pPr>
              <w:widowControl/>
              <w:jc w:val="center"/>
              <w:rPr>
                <w:rFonts w:ascii="FangSong_GB2312" w:eastAsia="FangSong_GB2312"/>
                <w:kern w:val="0"/>
                <w:sz w:val="28"/>
                <w:szCs w:val="28"/>
              </w:rPr>
            </w:pPr>
            <w:r w:rsidRPr="00F34160">
              <w:rPr>
                <w:rFonts w:ascii="FangSong_GB2312" w:eastAsia="FangSong_GB2312"/>
                <w:kern w:val="0"/>
                <w:sz w:val="28"/>
                <w:szCs w:val="28"/>
              </w:rPr>
              <w:t>65</w:t>
            </w:r>
          </w:p>
        </w:tc>
      </w:tr>
      <w:tr w:rsidR="00143962" w:rsidRPr="001B7654" w14:paraId="0AA62F95" w14:textId="77777777" w:rsidTr="00C82776">
        <w:trPr>
          <w:trHeight w:val="285"/>
          <w:jc w:val="center"/>
        </w:trPr>
        <w:tc>
          <w:tcPr>
            <w:tcW w:w="882" w:type="dxa"/>
            <w:vMerge/>
            <w:shd w:val="clear" w:color="auto" w:fill="auto"/>
            <w:tcMar>
              <w:top w:w="0" w:type="dxa"/>
              <w:left w:w="108" w:type="dxa"/>
              <w:bottom w:w="0" w:type="dxa"/>
              <w:right w:w="108" w:type="dxa"/>
            </w:tcMar>
            <w:vAlign w:val="center"/>
            <w:hideMark/>
          </w:tcPr>
          <w:p w14:paraId="4B6EC02E" w14:textId="77777777" w:rsidR="00143962" w:rsidRPr="00F34160" w:rsidRDefault="00143962" w:rsidP="00C82174">
            <w:pPr>
              <w:spacing w:line="480" w:lineRule="atLeast"/>
              <w:jc w:val="center"/>
              <w:rPr>
                <w:rFonts w:ascii="SimSun" w:eastAsia="SimSun" w:hAnsi="SimSun" w:cs="SimSun"/>
                <w:kern w:val="0"/>
                <w:sz w:val="28"/>
                <w:szCs w:val="28"/>
              </w:rPr>
            </w:pPr>
          </w:p>
        </w:tc>
        <w:tc>
          <w:tcPr>
            <w:tcW w:w="1234" w:type="dxa"/>
            <w:vMerge/>
            <w:vAlign w:val="center"/>
          </w:tcPr>
          <w:p w14:paraId="72CF916E" w14:textId="77777777" w:rsidR="00143962" w:rsidRPr="00F34160" w:rsidRDefault="00143962" w:rsidP="00821696">
            <w:pPr>
              <w:widowControl/>
              <w:jc w:val="center"/>
              <w:rPr>
                <w:rFonts w:ascii="FangSong_GB2312" w:eastAsia="FangSong_GB2312" w:hAnsi="SimSun"/>
                <w:kern w:val="0"/>
                <w:sz w:val="28"/>
                <w:szCs w:val="28"/>
              </w:rPr>
            </w:pPr>
          </w:p>
        </w:tc>
        <w:tc>
          <w:tcPr>
            <w:tcW w:w="1417" w:type="dxa"/>
            <w:vAlign w:val="center"/>
          </w:tcPr>
          <w:p w14:paraId="200B184F" w14:textId="77777777" w:rsidR="00143962" w:rsidRPr="00F34160" w:rsidRDefault="00143962" w:rsidP="00C82776">
            <w:pPr>
              <w:widowControl/>
              <w:jc w:val="center"/>
              <w:rPr>
                <w:rFonts w:ascii="FangSong_GB2312" w:eastAsia="FangSong_GB2312" w:hAnsi="SimSun"/>
                <w:kern w:val="0"/>
                <w:sz w:val="28"/>
                <w:szCs w:val="28"/>
              </w:rPr>
            </w:pPr>
            <w:r w:rsidRPr="00F34160">
              <w:rPr>
                <w:rFonts w:ascii="FangSong_GB2312" w:eastAsia="FangSong_GB2312" w:hAnsi="SimSun" w:hint="eastAsia"/>
                <w:kern w:val="0"/>
                <w:sz w:val="28"/>
                <w:szCs w:val="28"/>
              </w:rPr>
              <w:t>工学</w:t>
            </w:r>
          </w:p>
        </w:tc>
        <w:tc>
          <w:tcPr>
            <w:tcW w:w="3686" w:type="dxa"/>
            <w:shd w:val="clear" w:color="auto" w:fill="auto"/>
            <w:tcMar>
              <w:top w:w="0" w:type="dxa"/>
              <w:left w:w="108" w:type="dxa"/>
              <w:bottom w:w="0" w:type="dxa"/>
              <w:right w:w="108" w:type="dxa"/>
            </w:tcMar>
            <w:vAlign w:val="center"/>
            <w:hideMark/>
          </w:tcPr>
          <w:p w14:paraId="64B03F2D" w14:textId="77777777" w:rsidR="00143962" w:rsidRPr="00F34160" w:rsidRDefault="00143962" w:rsidP="00385239">
            <w:pPr>
              <w:widowControl/>
              <w:rPr>
                <w:rFonts w:ascii="FangSong_GB2312" w:eastAsia="FangSong_GB2312"/>
                <w:kern w:val="0"/>
                <w:sz w:val="28"/>
                <w:szCs w:val="28"/>
              </w:rPr>
            </w:pPr>
            <w:r w:rsidRPr="00F34160">
              <w:rPr>
                <w:rFonts w:ascii="FangSong_GB2312" w:eastAsia="FangSong_GB2312" w:hAnsi="SimSun" w:hint="eastAsia"/>
                <w:kern w:val="0"/>
                <w:sz w:val="28"/>
                <w:szCs w:val="28"/>
              </w:rPr>
              <w:t>电气工程及其自动化</w:t>
            </w:r>
          </w:p>
        </w:tc>
        <w:tc>
          <w:tcPr>
            <w:tcW w:w="1349" w:type="dxa"/>
            <w:vAlign w:val="center"/>
          </w:tcPr>
          <w:p w14:paraId="58748F31" w14:textId="77777777" w:rsidR="00143962" w:rsidRPr="00F34160" w:rsidRDefault="00143962" w:rsidP="003B626D">
            <w:pPr>
              <w:widowControl/>
              <w:jc w:val="center"/>
              <w:rPr>
                <w:rFonts w:ascii="FangSong_GB2312" w:eastAsia="FangSong_GB2312"/>
                <w:kern w:val="0"/>
                <w:sz w:val="28"/>
                <w:szCs w:val="28"/>
              </w:rPr>
            </w:pPr>
            <w:r w:rsidRPr="00F34160">
              <w:rPr>
                <w:rFonts w:ascii="FangSong_GB2312" w:eastAsia="FangSong_GB2312"/>
                <w:kern w:val="0"/>
                <w:sz w:val="28"/>
                <w:szCs w:val="28"/>
              </w:rPr>
              <w:t>65</w:t>
            </w:r>
          </w:p>
        </w:tc>
      </w:tr>
      <w:tr w:rsidR="00143962" w:rsidRPr="001B7654" w14:paraId="1EDB72D0" w14:textId="77777777" w:rsidTr="00C82776">
        <w:trPr>
          <w:trHeight w:val="285"/>
          <w:jc w:val="center"/>
        </w:trPr>
        <w:tc>
          <w:tcPr>
            <w:tcW w:w="882" w:type="dxa"/>
            <w:vMerge/>
            <w:shd w:val="clear" w:color="auto" w:fill="auto"/>
            <w:tcMar>
              <w:top w:w="0" w:type="dxa"/>
              <w:left w:w="108" w:type="dxa"/>
              <w:bottom w:w="0" w:type="dxa"/>
              <w:right w:w="108" w:type="dxa"/>
            </w:tcMar>
            <w:vAlign w:val="center"/>
            <w:hideMark/>
          </w:tcPr>
          <w:p w14:paraId="247C265F" w14:textId="77777777" w:rsidR="00143962" w:rsidRPr="00F34160" w:rsidRDefault="00143962" w:rsidP="00C82174">
            <w:pPr>
              <w:spacing w:line="480" w:lineRule="atLeast"/>
              <w:jc w:val="center"/>
              <w:rPr>
                <w:rFonts w:ascii="SimSun" w:eastAsia="SimSun" w:hAnsi="SimSun" w:cs="SimSun"/>
                <w:kern w:val="0"/>
                <w:sz w:val="28"/>
                <w:szCs w:val="28"/>
              </w:rPr>
            </w:pPr>
          </w:p>
        </w:tc>
        <w:tc>
          <w:tcPr>
            <w:tcW w:w="1234" w:type="dxa"/>
            <w:vMerge/>
            <w:vAlign w:val="center"/>
          </w:tcPr>
          <w:p w14:paraId="49D8C9AD" w14:textId="77777777" w:rsidR="00143962" w:rsidRPr="00F34160" w:rsidRDefault="00143962" w:rsidP="00821696">
            <w:pPr>
              <w:widowControl/>
              <w:jc w:val="center"/>
              <w:rPr>
                <w:rFonts w:ascii="FangSong_GB2312" w:eastAsia="FangSong_GB2312" w:hAnsi="SimSun"/>
                <w:kern w:val="0"/>
                <w:sz w:val="28"/>
                <w:szCs w:val="28"/>
              </w:rPr>
            </w:pPr>
          </w:p>
        </w:tc>
        <w:tc>
          <w:tcPr>
            <w:tcW w:w="1417" w:type="dxa"/>
            <w:vAlign w:val="center"/>
          </w:tcPr>
          <w:p w14:paraId="1CBDD069" w14:textId="77777777" w:rsidR="00143962" w:rsidRPr="00F34160" w:rsidRDefault="00143962" w:rsidP="00C82776">
            <w:pPr>
              <w:widowControl/>
              <w:jc w:val="center"/>
              <w:rPr>
                <w:rFonts w:ascii="FangSong_GB2312" w:eastAsia="FangSong_GB2312" w:hAnsi="SimSun"/>
                <w:kern w:val="0"/>
                <w:sz w:val="28"/>
                <w:szCs w:val="28"/>
              </w:rPr>
            </w:pPr>
            <w:r w:rsidRPr="00F34160">
              <w:rPr>
                <w:rFonts w:ascii="FangSong_GB2312" w:eastAsia="FangSong_GB2312" w:hAnsi="SimSun" w:hint="eastAsia"/>
                <w:kern w:val="0"/>
                <w:sz w:val="28"/>
                <w:szCs w:val="28"/>
              </w:rPr>
              <w:t>工学</w:t>
            </w:r>
          </w:p>
        </w:tc>
        <w:tc>
          <w:tcPr>
            <w:tcW w:w="3686" w:type="dxa"/>
            <w:shd w:val="clear" w:color="auto" w:fill="auto"/>
            <w:tcMar>
              <w:top w:w="0" w:type="dxa"/>
              <w:left w:w="108" w:type="dxa"/>
              <w:bottom w:w="0" w:type="dxa"/>
              <w:right w:w="108" w:type="dxa"/>
            </w:tcMar>
            <w:vAlign w:val="center"/>
            <w:hideMark/>
          </w:tcPr>
          <w:p w14:paraId="38F10876" w14:textId="77777777" w:rsidR="00143962" w:rsidRPr="00F34160" w:rsidRDefault="00143962" w:rsidP="00385239">
            <w:pPr>
              <w:widowControl/>
              <w:rPr>
                <w:rFonts w:ascii="FangSong_GB2312" w:eastAsia="FangSong_GB2312"/>
                <w:kern w:val="0"/>
                <w:sz w:val="28"/>
                <w:szCs w:val="28"/>
              </w:rPr>
            </w:pPr>
            <w:r w:rsidRPr="00F34160">
              <w:rPr>
                <w:rFonts w:ascii="FangSong_GB2312" w:eastAsia="FangSong_GB2312" w:hAnsi="SimSun" w:hint="eastAsia"/>
                <w:kern w:val="0"/>
                <w:sz w:val="28"/>
                <w:szCs w:val="28"/>
              </w:rPr>
              <w:t>土木工程</w:t>
            </w:r>
          </w:p>
        </w:tc>
        <w:tc>
          <w:tcPr>
            <w:tcW w:w="1349" w:type="dxa"/>
            <w:vAlign w:val="center"/>
          </w:tcPr>
          <w:p w14:paraId="11DE792D" w14:textId="77777777" w:rsidR="00143962" w:rsidRPr="00F34160" w:rsidRDefault="00143962" w:rsidP="003B626D">
            <w:pPr>
              <w:widowControl/>
              <w:jc w:val="center"/>
              <w:rPr>
                <w:rFonts w:ascii="FangSong_GB2312" w:eastAsia="FangSong_GB2312"/>
                <w:kern w:val="0"/>
                <w:sz w:val="28"/>
                <w:szCs w:val="28"/>
              </w:rPr>
            </w:pPr>
            <w:r w:rsidRPr="00F34160">
              <w:rPr>
                <w:rFonts w:ascii="FangSong_GB2312" w:eastAsia="FangSong_GB2312"/>
                <w:kern w:val="0"/>
                <w:sz w:val="28"/>
                <w:szCs w:val="28"/>
              </w:rPr>
              <w:t>65</w:t>
            </w:r>
          </w:p>
        </w:tc>
      </w:tr>
      <w:tr w:rsidR="00143962" w:rsidRPr="001B7654" w14:paraId="6F629B90" w14:textId="77777777" w:rsidTr="00C82776">
        <w:trPr>
          <w:trHeight w:val="285"/>
          <w:jc w:val="center"/>
        </w:trPr>
        <w:tc>
          <w:tcPr>
            <w:tcW w:w="882" w:type="dxa"/>
            <w:vMerge/>
            <w:shd w:val="clear" w:color="auto" w:fill="auto"/>
            <w:tcMar>
              <w:top w:w="0" w:type="dxa"/>
              <w:left w:w="108" w:type="dxa"/>
              <w:bottom w:w="0" w:type="dxa"/>
              <w:right w:w="108" w:type="dxa"/>
            </w:tcMar>
            <w:vAlign w:val="center"/>
            <w:hideMark/>
          </w:tcPr>
          <w:p w14:paraId="63D069A1" w14:textId="77777777" w:rsidR="00143962" w:rsidRPr="00F34160" w:rsidRDefault="00143962" w:rsidP="00C82174">
            <w:pPr>
              <w:spacing w:line="480" w:lineRule="atLeast"/>
              <w:jc w:val="center"/>
              <w:rPr>
                <w:rFonts w:ascii="SimSun" w:eastAsia="SimSun" w:hAnsi="SimSun" w:cs="SimSun"/>
                <w:kern w:val="0"/>
                <w:sz w:val="28"/>
                <w:szCs w:val="28"/>
              </w:rPr>
            </w:pPr>
          </w:p>
        </w:tc>
        <w:tc>
          <w:tcPr>
            <w:tcW w:w="1234" w:type="dxa"/>
            <w:vMerge/>
            <w:vAlign w:val="center"/>
          </w:tcPr>
          <w:p w14:paraId="4D713E0C" w14:textId="77777777" w:rsidR="00143962" w:rsidRPr="00F34160" w:rsidRDefault="00143962" w:rsidP="00821696">
            <w:pPr>
              <w:widowControl/>
              <w:jc w:val="center"/>
              <w:rPr>
                <w:rFonts w:ascii="FangSong_GB2312" w:eastAsia="FangSong_GB2312" w:hAnsi="SimSun"/>
                <w:kern w:val="0"/>
                <w:sz w:val="28"/>
                <w:szCs w:val="28"/>
              </w:rPr>
            </w:pPr>
          </w:p>
        </w:tc>
        <w:tc>
          <w:tcPr>
            <w:tcW w:w="1417" w:type="dxa"/>
            <w:vAlign w:val="center"/>
          </w:tcPr>
          <w:p w14:paraId="0C66362B" w14:textId="77777777" w:rsidR="00143962" w:rsidRPr="00F34160" w:rsidRDefault="00143962" w:rsidP="00C82776">
            <w:pPr>
              <w:widowControl/>
              <w:jc w:val="center"/>
              <w:rPr>
                <w:rFonts w:ascii="FangSong_GB2312" w:eastAsia="FangSong_GB2312" w:hAnsi="SimSun"/>
                <w:kern w:val="0"/>
                <w:sz w:val="28"/>
                <w:szCs w:val="28"/>
              </w:rPr>
            </w:pPr>
            <w:r w:rsidRPr="00F34160">
              <w:rPr>
                <w:rFonts w:ascii="FangSong_GB2312" w:eastAsia="FangSong_GB2312" w:hAnsi="SimSun" w:hint="eastAsia"/>
                <w:kern w:val="0"/>
                <w:sz w:val="28"/>
                <w:szCs w:val="28"/>
              </w:rPr>
              <w:t>工学</w:t>
            </w:r>
          </w:p>
        </w:tc>
        <w:tc>
          <w:tcPr>
            <w:tcW w:w="3686" w:type="dxa"/>
            <w:shd w:val="clear" w:color="auto" w:fill="auto"/>
            <w:tcMar>
              <w:top w:w="0" w:type="dxa"/>
              <w:left w:w="108" w:type="dxa"/>
              <w:bottom w:w="0" w:type="dxa"/>
              <w:right w:w="108" w:type="dxa"/>
            </w:tcMar>
            <w:vAlign w:val="center"/>
            <w:hideMark/>
          </w:tcPr>
          <w:p w14:paraId="4838C100" w14:textId="77777777" w:rsidR="00143962" w:rsidRPr="00F34160" w:rsidRDefault="00143962" w:rsidP="00385239">
            <w:pPr>
              <w:widowControl/>
              <w:rPr>
                <w:rFonts w:ascii="FangSong_GB2312" w:eastAsia="FangSong_GB2312"/>
                <w:kern w:val="0"/>
                <w:sz w:val="28"/>
                <w:szCs w:val="28"/>
              </w:rPr>
            </w:pPr>
            <w:r w:rsidRPr="00F34160">
              <w:rPr>
                <w:rFonts w:ascii="FangSong_GB2312" w:eastAsia="FangSong_GB2312" w:hAnsi="SimSun" w:hint="eastAsia"/>
                <w:kern w:val="0"/>
                <w:sz w:val="28"/>
                <w:szCs w:val="28"/>
              </w:rPr>
              <w:t>交通运输</w:t>
            </w:r>
          </w:p>
        </w:tc>
        <w:tc>
          <w:tcPr>
            <w:tcW w:w="1349" w:type="dxa"/>
            <w:vAlign w:val="center"/>
          </w:tcPr>
          <w:p w14:paraId="4450EB60" w14:textId="77777777" w:rsidR="00143962" w:rsidRPr="00F34160" w:rsidRDefault="00143962" w:rsidP="003B626D">
            <w:pPr>
              <w:widowControl/>
              <w:jc w:val="center"/>
              <w:rPr>
                <w:rFonts w:ascii="FangSong_GB2312" w:eastAsia="FangSong_GB2312"/>
                <w:kern w:val="0"/>
                <w:sz w:val="28"/>
                <w:szCs w:val="28"/>
              </w:rPr>
            </w:pPr>
            <w:r w:rsidRPr="00F34160">
              <w:rPr>
                <w:rFonts w:ascii="FangSong_GB2312" w:eastAsia="FangSong_GB2312"/>
                <w:kern w:val="0"/>
                <w:sz w:val="28"/>
                <w:szCs w:val="28"/>
              </w:rPr>
              <w:t>65</w:t>
            </w:r>
          </w:p>
        </w:tc>
      </w:tr>
      <w:tr w:rsidR="00143962" w:rsidRPr="001B7654" w14:paraId="4B722076" w14:textId="77777777" w:rsidTr="00C82776">
        <w:trPr>
          <w:trHeight w:val="285"/>
          <w:jc w:val="center"/>
        </w:trPr>
        <w:tc>
          <w:tcPr>
            <w:tcW w:w="882" w:type="dxa"/>
            <w:vMerge/>
            <w:shd w:val="clear" w:color="auto" w:fill="auto"/>
            <w:tcMar>
              <w:top w:w="0" w:type="dxa"/>
              <w:left w:w="108" w:type="dxa"/>
              <w:bottom w:w="0" w:type="dxa"/>
              <w:right w:w="108" w:type="dxa"/>
            </w:tcMar>
            <w:vAlign w:val="center"/>
            <w:hideMark/>
          </w:tcPr>
          <w:p w14:paraId="34F6CD69" w14:textId="77777777" w:rsidR="00143962" w:rsidRPr="00F34160" w:rsidRDefault="00143962" w:rsidP="00C82174">
            <w:pPr>
              <w:spacing w:line="480" w:lineRule="atLeast"/>
              <w:jc w:val="center"/>
              <w:rPr>
                <w:rFonts w:ascii="SimSun" w:eastAsia="SimSun" w:hAnsi="SimSun" w:cs="SimSun"/>
                <w:kern w:val="0"/>
                <w:sz w:val="28"/>
                <w:szCs w:val="28"/>
              </w:rPr>
            </w:pPr>
          </w:p>
        </w:tc>
        <w:tc>
          <w:tcPr>
            <w:tcW w:w="1234" w:type="dxa"/>
            <w:vMerge/>
            <w:vAlign w:val="center"/>
          </w:tcPr>
          <w:p w14:paraId="7B3316C6" w14:textId="77777777" w:rsidR="00143962" w:rsidRPr="00F34160" w:rsidRDefault="00143962" w:rsidP="00821696">
            <w:pPr>
              <w:widowControl/>
              <w:jc w:val="center"/>
              <w:rPr>
                <w:rFonts w:ascii="FangSong_GB2312" w:eastAsia="FangSong_GB2312" w:hAnsi="SimSun"/>
                <w:kern w:val="0"/>
                <w:sz w:val="28"/>
                <w:szCs w:val="28"/>
              </w:rPr>
            </w:pPr>
          </w:p>
        </w:tc>
        <w:tc>
          <w:tcPr>
            <w:tcW w:w="1417" w:type="dxa"/>
            <w:vAlign w:val="center"/>
          </w:tcPr>
          <w:p w14:paraId="71FD9DC4" w14:textId="77777777" w:rsidR="00143962" w:rsidRPr="00F34160" w:rsidRDefault="00143962" w:rsidP="00C82776">
            <w:pPr>
              <w:widowControl/>
              <w:jc w:val="center"/>
              <w:rPr>
                <w:rFonts w:ascii="FangSong_GB2312" w:eastAsia="FangSong_GB2312" w:hAnsi="SimSun"/>
                <w:kern w:val="0"/>
                <w:sz w:val="28"/>
                <w:szCs w:val="28"/>
              </w:rPr>
            </w:pPr>
            <w:r w:rsidRPr="00F34160">
              <w:rPr>
                <w:rFonts w:ascii="FangSong_GB2312" w:eastAsia="FangSong_GB2312" w:hAnsi="SimSun" w:hint="eastAsia"/>
                <w:kern w:val="0"/>
                <w:sz w:val="28"/>
                <w:szCs w:val="28"/>
              </w:rPr>
              <w:t>管理学</w:t>
            </w:r>
          </w:p>
        </w:tc>
        <w:tc>
          <w:tcPr>
            <w:tcW w:w="3686" w:type="dxa"/>
            <w:shd w:val="clear" w:color="auto" w:fill="auto"/>
            <w:tcMar>
              <w:top w:w="0" w:type="dxa"/>
              <w:left w:w="108" w:type="dxa"/>
              <w:bottom w:w="0" w:type="dxa"/>
              <w:right w:w="108" w:type="dxa"/>
            </w:tcMar>
            <w:vAlign w:val="center"/>
            <w:hideMark/>
          </w:tcPr>
          <w:p w14:paraId="299A6184" w14:textId="77777777" w:rsidR="00143962" w:rsidRPr="00F34160" w:rsidRDefault="00143962" w:rsidP="00385239">
            <w:pPr>
              <w:widowControl/>
              <w:rPr>
                <w:rFonts w:ascii="FangSong_GB2312" w:eastAsia="FangSong_GB2312"/>
                <w:kern w:val="0"/>
                <w:sz w:val="28"/>
                <w:szCs w:val="28"/>
              </w:rPr>
            </w:pPr>
            <w:r w:rsidRPr="00F34160">
              <w:rPr>
                <w:rFonts w:ascii="FangSong_GB2312" w:eastAsia="FangSong_GB2312" w:hAnsi="SimSun" w:hint="eastAsia"/>
                <w:kern w:val="0"/>
                <w:sz w:val="28"/>
                <w:szCs w:val="28"/>
              </w:rPr>
              <w:t>工程管理</w:t>
            </w:r>
          </w:p>
        </w:tc>
        <w:tc>
          <w:tcPr>
            <w:tcW w:w="1349" w:type="dxa"/>
            <w:vAlign w:val="center"/>
          </w:tcPr>
          <w:p w14:paraId="229BBB6E" w14:textId="77777777" w:rsidR="00143962" w:rsidRPr="00F34160" w:rsidRDefault="00143962" w:rsidP="003B626D">
            <w:pPr>
              <w:widowControl/>
              <w:jc w:val="center"/>
              <w:rPr>
                <w:rFonts w:ascii="FangSong_GB2312" w:eastAsia="FangSong_GB2312"/>
                <w:kern w:val="0"/>
                <w:sz w:val="28"/>
                <w:szCs w:val="28"/>
              </w:rPr>
            </w:pPr>
            <w:r w:rsidRPr="00F34160">
              <w:rPr>
                <w:rFonts w:ascii="FangSong_GB2312" w:eastAsia="FangSong_GB2312"/>
                <w:kern w:val="0"/>
                <w:sz w:val="28"/>
                <w:szCs w:val="28"/>
              </w:rPr>
              <w:t>65</w:t>
            </w:r>
          </w:p>
        </w:tc>
      </w:tr>
      <w:tr w:rsidR="00143962" w:rsidRPr="001B7654" w14:paraId="4E13455A" w14:textId="77777777" w:rsidTr="00C82776">
        <w:trPr>
          <w:trHeight w:val="285"/>
          <w:jc w:val="center"/>
        </w:trPr>
        <w:tc>
          <w:tcPr>
            <w:tcW w:w="882" w:type="dxa"/>
            <w:vMerge/>
            <w:shd w:val="clear" w:color="auto" w:fill="auto"/>
            <w:tcMar>
              <w:top w:w="0" w:type="dxa"/>
              <w:left w:w="108" w:type="dxa"/>
              <w:bottom w:w="0" w:type="dxa"/>
              <w:right w:w="108" w:type="dxa"/>
            </w:tcMar>
            <w:vAlign w:val="center"/>
            <w:hideMark/>
          </w:tcPr>
          <w:p w14:paraId="74541CDD" w14:textId="77777777" w:rsidR="00143962" w:rsidRPr="00F34160" w:rsidRDefault="00143962" w:rsidP="00C82174">
            <w:pPr>
              <w:spacing w:line="480" w:lineRule="atLeast"/>
              <w:jc w:val="center"/>
              <w:rPr>
                <w:rFonts w:ascii="SimSun" w:eastAsia="SimSun" w:hAnsi="SimSun" w:cs="SimSun"/>
                <w:kern w:val="0"/>
                <w:sz w:val="28"/>
                <w:szCs w:val="28"/>
              </w:rPr>
            </w:pPr>
          </w:p>
        </w:tc>
        <w:tc>
          <w:tcPr>
            <w:tcW w:w="1234" w:type="dxa"/>
            <w:vMerge/>
            <w:vAlign w:val="center"/>
          </w:tcPr>
          <w:p w14:paraId="59E44DDC" w14:textId="77777777" w:rsidR="00143962" w:rsidRPr="00F34160" w:rsidRDefault="00143962" w:rsidP="00821696">
            <w:pPr>
              <w:widowControl/>
              <w:jc w:val="center"/>
              <w:rPr>
                <w:rFonts w:ascii="FangSong_GB2312" w:eastAsia="FangSong_GB2312" w:hAnsi="SimSun"/>
                <w:kern w:val="0"/>
                <w:sz w:val="28"/>
                <w:szCs w:val="28"/>
              </w:rPr>
            </w:pPr>
          </w:p>
        </w:tc>
        <w:tc>
          <w:tcPr>
            <w:tcW w:w="1417" w:type="dxa"/>
            <w:vAlign w:val="center"/>
          </w:tcPr>
          <w:p w14:paraId="268BC944" w14:textId="77777777" w:rsidR="00143962" w:rsidRPr="00F34160" w:rsidRDefault="00143962" w:rsidP="00C82776">
            <w:pPr>
              <w:widowControl/>
              <w:jc w:val="center"/>
              <w:rPr>
                <w:rFonts w:ascii="FangSong_GB2312" w:eastAsia="FangSong_GB2312" w:hAnsi="SimSun"/>
                <w:kern w:val="0"/>
                <w:sz w:val="28"/>
                <w:szCs w:val="28"/>
              </w:rPr>
            </w:pPr>
            <w:r w:rsidRPr="00F34160">
              <w:rPr>
                <w:rFonts w:ascii="FangSong_GB2312" w:eastAsia="FangSong_GB2312" w:hAnsi="SimSun" w:hint="eastAsia"/>
                <w:kern w:val="0"/>
                <w:sz w:val="28"/>
                <w:szCs w:val="28"/>
              </w:rPr>
              <w:t>管理学</w:t>
            </w:r>
          </w:p>
        </w:tc>
        <w:tc>
          <w:tcPr>
            <w:tcW w:w="3686" w:type="dxa"/>
            <w:shd w:val="clear" w:color="auto" w:fill="auto"/>
            <w:tcMar>
              <w:top w:w="0" w:type="dxa"/>
              <w:left w:w="108" w:type="dxa"/>
              <w:bottom w:w="0" w:type="dxa"/>
              <w:right w:w="108" w:type="dxa"/>
            </w:tcMar>
            <w:vAlign w:val="center"/>
            <w:hideMark/>
          </w:tcPr>
          <w:p w14:paraId="5BB4EF19" w14:textId="77777777" w:rsidR="00143962" w:rsidRPr="00F34160" w:rsidRDefault="00143962" w:rsidP="00385239">
            <w:pPr>
              <w:widowControl/>
              <w:rPr>
                <w:rFonts w:ascii="FangSong_GB2312" w:eastAsia="FangSong_GB2312"/>
                <w:kern w:val="0"/>
                <w:sz w:val="28"/>
                <w:szCs w:val="28"/>
              </w:rPr>
            </w:pPr>
            <w:r w:rsidRPr="00F34160">
              <w:rPr>
                <w:rFonts w:ascii="FangSong_GB2312" w:eastAsia="FangSong_GB2312" w:hAnsi="SimSun" w:hint="eastAsia"/>
                <w:kern w:val="0"/>
                <w:sz w:val="28"/>
                <w:szCs w:val="28"/>
              </w:rPr>
              <w:t>市场营销</w:t>
            </w:r>
          </w:p>
        </w:tc>
        <w:tc>
          <w:tcPr>
            <w:tcW w:w="1349" w:type="dxa"/>
            <w:vAlign w:val="center"/>
          </w:tcPr>
          <w:p w14:paraId="4745712A" w14:textId="77777777" w:rsidR="00143962" w:rsidRPr="00F34160" w:rsidRDefault="00143962" w:rsidP="003B626D">
            <w:pPr>
              <w:widowControl/>
              <w:jc w:val="center"/>
              <w:rPr>
                <w:rFonts w:ascii="FangSong_GB2312" w:eastAsia="FangSong_GB2312"/>
                <w:kern w:val="0"/>
                <w:sz w:val="28"/>
                <w:szCs w:val="28"/>
              </w:rPr>
            </w:pPr>
            <w:r w:rsidRPr="00F34160">
              <w:rPr>
                <w:rFonts w:ascii="FangSong_GB2312" w:eastAsia="FangSong_GB2312"/>
                <w:kern w:val="0"/>
                <w:sz w:val="28"/>
                <w:szCs w:val="28"/>
              </w:rPr>
              <w:t>65</w:t>
            </w:r>
          </w:p>
        </w:tc>
      </w:tr>
      <w:tr w:rsidR="00143962" w:rsidRPr="001B7654" w14:paraId="67392461" w14:textId="77777777" w:rsidTr="00C82776">
        <w:trPr>
          <w:trHeight w:val="285"/>
          <w:jc w:val="center"/>
        </w:trPr>
        <w:tc>
          <w:tcPr>
            <w:tcW w:w="882" w:type="dxa"/>
            <w:vMerge/>
            <w:shd w:val="clear" w:color="auto" w:fill="auto"/>
            <w:tcMar>
              <w:top w:w="0" w:type="dxa"/>
              <w:left w:w="108" w:type="dxa"/>
              <w:bottom w:w="0" w:type="dxa"/>
              <w:right w:w="108" w:type="dxa"/>
            </w:tcMar>
            <w:vAlign w:val="center"/>
            <w:hideMark/>
          </w:tcPr>
          <w:p w14:paraId="54587984" w14:textId="77777777" w:rsidR="00143962" w:rsidRPr="00F34160" w:rsidRDefault="00143962" w:rsidP="00C82174">
            <w:pPr>
              <w:spacing w:line="480" w:lineRule="atLeast"/>
              <w:jc w:val="center"/>
              <w:rPr>
                <w:rFonts w:ascii="SimSun" w:eastAsia="SimSun" w:hAnsi="SimSun" w:cs="SimSun"/>
                <w:kern w:val="0"/>
                <w:sz w:val="28"/>
                <w:szCs w:val="28"/>
              </w:rPr>
            </w:pPr>
          </w:p>
        </w:tc>
        <w:tc>
          <w:tcPr>
            <w:tcW w:w="1234" w:type="dxa"/>
            <w:vMerge/>
            <w:vAlign w:val="center"/>
          </w:tcPr>
          <w:p w14:paraId="613AA567" w14:textId="77777777" w:rsidR="00143962" w:rsidRPr="00F34160" w:rsidRDefault="00143962" w:rsidP="00821696">
            <w:pPr>
              <w:widowControl/>
              <w:jc w:val="center"/>
              <w:rPr>
                <w:rFonts w:ascii="FangSong_GB2312" w:eastAsia="FangSong_GB2312" w:hAnsi="SimSun"/>
                <w:kern w:val="0"/>
                <w:sz w:val="28"/>
                <w:szCs w:val="28"/>
              </w:rPr>
            </w:pPr>
          </w:p>
        </w:tc>
        <w:tc>
          <w:tcPr>
            <w:tcW w:w="1417" w:type="dxa"/>
            <w:vAlign w:val="center"/>
          </w:tcPr>
          <w:p w14:paraId="21E84234" w14:textId="77777777" w:rsidR="00143962" w:rsidRPr="00F34160" w:rsidRDefault="00143962" w:rsidP="00C82776">
            <w:pPr>
              <w:widowControl/>
              <w:jc w:val="center"/>
              <w:rPr>
                <w:rFonts w:ascii="FangSong_GB2312" w:eastAsia="FangSong_GB2312" w:hAnsi="SimSun"/>
                <w:kern w:val="0"/>
                <w:sz w:val="28"/>
                <w:szCs w:val="28"/>
              </w:rPr>
            </w:pPr>
            <w:r w:rsidRPr="00F34160">
              <w:rPr>
                <w:rFonts w:ascii="FangSong_GB2312" w:eastAsia="FangSong_GB2312" w:hAnsi="SimSun" w:hint="eastAsia"/>
                <w:kern w:val="0"/>
                <w:sz w:val="28"/>
                <w:szCs w:val="28"/>
              </w:rPr>
              <w:t>经济学</w:t>
            </w:r>
          </w:p>
        </w:tc>
        <w:tc>
          <w:tcPr>
            <w:tcW w:w="3686" w:type="dxa"/>
            <w:shd w:val="clear" w:color="auto" w:fill="auto"/>
            <w:tcMar>
              <w:top w:w="0" w:type="dxa"/>
              <w:left w:w="108" w:type="dxa"/>
              <w:bottom w:w="0" w:type="dxa"/>
              <w:right w:w="108" w:type="dxa"/>
            </w:tcMar>
            <w:vAlign w:val="center"/>
            <w:hideMark/>
          </w:tcPr>
          <w:p w14:paraId="664079F0" w14:textId="77777777" w:rsidR="00143962" w:rsidRPr="00F34160" w:rsidRDefault="00143962" w:rsidP="00385239">
            <w:pPr>
              <w:widowControl/>
              <w:rPr>
                <w:rFonts w:ascii="FangSong_GB2312" w:eastAsia="FangSong_GB2312"/>
                <w:kern w:val="0"/>
                <w:sz w:val="28"/>
                <w:szCs w:val="28"/>
              </w:rPr>
            </w:pPr>
            <w:r w:rsidRPr="00F34160">
              <w:rPr>
                <w:rFonts w:ascii="FangSong_GB2312" w:eastAsia="FangSong_GB2312" w:hAnsi="SimSun" w:hint="eastAsia"/>
                <w:kern w:val="0"/>
                <w:sz w:val="28"/>
                <w:szCs w:val="28"/>
              </w:rPr>
              <w:t>金融学</w:t>
            </w:r>
          </w:p>
        </w:tc>
        <w:tc>
          <w:tcPr>
            <w:tcW w:w="1349" w:type="dxa"/>
            <w:vAlign w:val="center"/>
          </w:tcPr>
          <w:p w14:paraId="5292DD1B" w14:textId="77777777" w:rsidR="00143962" w:rsidRPr="00F34160" w:rsidRDefault="00143962" w:rsidP="003B626D">
            <w:pPr>
              <w:widowControl/>
              <w:jc w:val="center"/>
              <w:rPr>
                <w:rFonts w:ascii="FangSong_GB2312" w:eastAsia="FangSong_GB2312"/>
                <w:kern w:val="0"/>
                <w:sz w:val="28"/>
                <w:szCs w:val="28"/>
              </w:rPr>
            </w:pPr>
            <w:r w:rsidRPr="00F34160">
              <w:rPr>
                <w:rFonts w:ascii="FangSong_GB2312" w:eastAsia="FangSong_GB2312"/>
                <w:kern w:val="0"/>
                <w:sz w:val="28"/>
                <w:szCs w:val="28"/>
              </w:rPr>
              <w:t>60</w:t>
            </w:r>
          </w:p>
        </w:tc>
      </w:tr>
      <w:tr w:rsidR="00143962" w:rsidRPr="001B7654" w14:paraId="5C786109" w14:textId="77777777" w:rsidTr="00C82776">
        <w:trPr>
          <w:trHeight w:val="285"/>
          <w:jc w:val="center"/>
        </w:trPr>
        <w:tc>
          <w:tcPr>
            <w:tcW w:w="882" w:type="dxa"/>
            <w:vMerge/>
            <w:shd w:val="clear" w:color="auto" w:fill="auto"/>
            <w:tcMar>
              <w:top w:w="0" w:type="dxa"/>
              <w:left w:w="108" w:type="dxa"/>
              <w:bottom w:w="0" w:type="dxa"/>
              <w:right w:w="108" w:type="dxa"/>
            </w:tcMar>
            <w:vAlign w:val="center"/>
          </w:tcPr>
          <w:p w14:paraId="163599B2" w14:textId="77777777" w:rsidR="00143962" w:rsidRPr="00F34160" w:rsidRDefault="00143962" w:rsidP="00C82174">
            <w:pPr>
              <w:spacing w:line="480" w:lineRule="atLeast"/>
              <w:jc w:val="center"/>
              <w:rPr>
                <w:rFonts w:ascii="FangSong_GB2312" w:eastAsia="FangSong_GB2312" w:hAnsi="SimSun" w:cs="SimSun"/>
                <w:kern w:val="0"/>
                <w:sz w:val="28"/>
                <w:szCs w:val="28"/>
              </w:rPr>
            </w:pPr>
          </w:p>
        </w:tc>
        <w:tc>
          <w:tcPr>
            <w:tcW w:w="1234" w:type="dxa"/>
            <w:vMerge/>
            <w:vAlign w:val="center"/>
          </w:tcPr>
          <w:p w14:paraId="21561031" w14:textId="77777777" w:rsidR="00143962" w:rsidRPr="00F34160" w:rsidRDefault="00143962" w:rsidP="00821696">
            <w:pPr>
              <w:widowControl/>
              <w:jc w:val="center"/>
              <w:rPr>
                <w:rFonts w:ascii="FangSong_GB2312" w:eastAsia="FangSong_GB2312" w:hAnsi="SimSun"/>
                <w:kern w:val="0"/>
                <w:sz w:val="28"/>
                <w:szCs w:val="28"/>
              </w:rPr>
            </w:pPr>
          </w:p>
        </w:tc>
        <w:tc>
          <w:tcPr>
            <w:tcW w:w="1417" w:type="dxa"/>
            <w:vAlign w:val="center"/>
          </w:tcPr>
          <w:p w14:paraId="7DB7E90F" w14:textId="77777777" w:rsidR="00143962" w:rsidRPr="00F34160" w:rsidRDefault="00143962" w:rsidP="00C82776">
            <w:pPr>
              <w:widowControl/>
              <w:jc w:val="center"/>
              <w:rPr>
                <w:rFonts w:ascii="FangSong_GB2312" w:eastAsia="FangSong_GB2312" w:hAnsi="SimSun"/>
                <w:kern w:val="0"/>
                <w:sz w:val="28"/>
                <w:szCs w:val="28"/>
              </w:rPr>
            </w:pPr>
            <w:r w:rsidRPr="00F34160">
              <w:rPr>
                <w:rFonts w:ascii="FangSong_GB2312" w:eastAsia="FangSong_GB2312" w:hAnsi="SimSun" w:hint="eastAsia"/>
                <w:kern w:val="0"/>
                <w:sz w:val="28"/>
                <w:szCs w:val="28"/>
              </w:rPr>
              <w:t>文学</w:t>
            </w:r>
          </w:p>
        </w:tc>
        <w:tc>
          <w:tcPr>
            <w:tcW w:w="3686" w:type="dxa"/>
            <w:shd w:val="clear" w:color="auto" w:fill="auto"/>
            <w:tcMar>
              <w:top w:w="0" w:type="dxa"/>
              <w:left w:w="108" w:type="dxa"/>
              <w:bottom w:w="0" w:type="dxa"/>
              <w:right w:w="108" w:type="dxa"/>
            </w:tcMar>
            <w:vAlign w:val="center"/>
          </w:tcPr>
          <w:p w14:paraId="1374ECAC" w14:textId="77777777" w:rsidR="00143962" w:rsidRPr="00F34160" w:rsidRDefault="00143962" w:rsidP="00C82174">
            <w:pPr>
              <w:widowControl/>
              <w:rPr>
                <w:rFonts w:ascii="FangSong_GB2312" w:eastAsia="FangSong_GB2312"/>
                <w:kern w:val="0"/>
                <w:sz w:val="28"/>
                <w:szCs w:val="28"/>
              </w:rPr>
            </w:pPr>
            <w:r w:rsidRPr="00F34160">
              <w:rPr>
                <w:rFonts w:ascii="FangSong_GB2312" w:eastAsia="FangSong_GB2312" w:hAnsi="SimSun" w:hint="eastAsia"/>
                <w:kern w:val="0"/>
                <w:sz w:val="28"/>
                <w:szCs w:val="28"/>
              </w:rPr>
              <w:t>英语</w:t>
            </w:r>
          </w:p>
        </w:tc>
        <w:tc>
          <w:tcPr>
            <w:tcW w:w="1349" w:type="dxa"/>
            <w:vAlign w:val="center"/>
          </w:tcPr>
          <w:p w14:paraId="07A83EA8" w14:textId="77777777" w:rsidR="00143962" w:rsidRPr="00F34160" w:rsidRDefault="00143962" w:rsidP="00C82174">
            <w:pPr>
              <w:widowControl/>
              <w:jc w:val="center"/>
              <w:rPr>
                <w:rFonts w:ascii="FangSong_GB2312" w:eastAsia="FangSong_GB2312"/>
                <w:kern w:val="0"/>
                <w:sz w:val="28"/>
                <w:szCs w:val="28"/>
              </w:rPr>
            </w:pPr>
            <w:r w:rsidRPr="00F34160">
              <w:rPr>
                <w:rFonts w:ascii="FangSong_GB2312" w:eastAsia="FangSong_GB2312"/>
                <w:kern w:val="0"/>
                <w:sz w:val="28"/>
                <w:szCs w:val="28"/>
              </w:rPr>
              <w:t>65</w:t>
            </w:r>
          </w:p>
        </w:tc>
      </w:tr>
      <w:tr w:rsidR="00143962" w:rsidRPr="001B7654" w14:paraId="477DDFBE" w14:textId="77777777" w:rsidTr="00C82776">
        <w:trPr>
          <w:trHeight w:val="285"/>
          <w:jc w:val="center"/>
        </w:trPr>
        <w:tc>
          <w:tcPr>
            <w:tcW w:w="882" w:type="dxa"/>
            <w:vMerge/>
            <w:shd w:val="clear" w:color="auto" w:fill="auto"/>
            <w:tcMar>
              <w:top w:w="0" w:type="dxa"/>
              <w:left w:w="108" w:type="dxa"/>
              <w:bottom w:w="0" w:type="dxa"/>
              <w:right w:w="108" w:type="dxa"/>
            </w:tcMar>
            <w:vAlign w:val="center"/>
          </w:tcPr>
          <w:p w14:paraId="112F8458" w14:textId="77777777" w:rsidR="00143962" w:rsidRPr="00F34160" w:rsidRDefault="00143962" w:rsidP="00C82174">
            <w:pPr>
              <w:spacing w:line="480" w:lineRule="atLeast"/>
              <w:jc w:val="center"/>
              <w:rPr>
                <w:rFonts w:ascii="FangSong_GB2312" w:eastAsia="FangSong_GB2312" w:hAnsi="SimSun" w:cs="SimSun"/>
                <w:kern w:val="0"/>
                <w:sz w:val="28"/>
                <w:szCs w:val="28"/>
              </w:rPr>
            </w:pPr>
          </w:p>
        </w:tc>
        <w:tc>
          <w:tcPr>
            <w:tcW w:w="1234" w:type="dxa"/>
            <w:vMerge/>
            <w:vAlign w:val="center"/>
          </w:tcPr>
          <w:p w14:paraId="66F4D0EC" w14:textId="77777777" w:rsidR="00143962" w:rsidRPr="00F34160" w:rsidRDefault="00143962" w:rsidP="00821696">
            <w:pPr>
              <w:widowControl/>
              <w:jc w:val="center"/>
              <w:rPr>
                <w:rFonts w:ascii="FangSong_GB2312" w:eastAsia="FangSong_GB2312" w:hAnsi="SimSun"/>
                <w:kern w:val="0"/>
                <w:sz w:val="28"/>
                <w:szCs w:val="28"/>
              </w:rPr>
            </w:pPr>
          </w:p>
        </w:tc>
        <w:tc>
          <w:tcPr>
            <w:tcW w:w="1417" w:type="dxa"/>
            <w:vAlign w:val="center"/>
          </w:tcPr>
          <w:p w14:paraId="58FFED56" w14:textId="77777777" w:rsidR="00143962" w:rsidRPr="00F34160" w:rsidRDefault="00143962" w:rsidP="00C82776">
            <w:pPr>
              <w:widowControl/>
              <w:jc w:val="center"/>
              <w:rPr>
                <w:rFonts w:ascii="FangSong_GB2312" w:eastAsia="FangSong_GB2312" w:hAnsi="SimSun"/>
                <w:kern w:val="0"/>
                <w:sz w:val="28"/>
                <w:szCs w:val="28"/>
              </w:rPr>
            </w:pPr>
            <w:r w:rsidRPr="00F34160">
              <w:rPr>
                <w:rFonts w:ascii="FangSong_GB2312" w:eastAsia="FangSong_GB2312" w:hAnsi="SimSun" w:hint="eastAsia"/>
                <w:kern w:val="0"/>
                <w:sz w:val="28"/>
                <w:szCs w:val="28"/>
              </w:rPr>
              <w:t>文学</w:t>
            </w:r>
          </w:p>
        </w:tc>
        <w:tc>
          <w:tcPr>
            <w:tcW w:w="3686" w:type="dxa"/>
            <w:shd w:val="clear" w:color="auto" w:fill="auto"/>
            <w:tcMar>
              <w:top w:w="0" w:type="dxa"/>
              <w:left w:w="108" w:type="dxa"/>
              <w:bottom w:w="0" w:type="dxa"/>
              <w:right w:w="108" w:type="dxa"/>
            </w:tcMar>
            <w:vAlign w:val="center"/>
          </w:tcPr>
          <w:p w14:paraId="6D40E2E4" w14:textId="77777777" w:rsidR="00143962" w:rsidRPr="00F34160" w:rsidRDefault="00143962" w:rsidP="00C82174">
            <w:pPr>
              <w:widowControl/>
              <w:rPr>
                <w:rFonts w:ascii="FangSong_GB2312" w:eastAsia="FangSong_GB2312"/>
                <w:kern w:val="0"/>
                <w:sz w:val="28"/>
                <w:szCs w:val="28"/>
              </w:rPr>
            </w:pPr>
            <w:r w:rsidRPr="00F34160">
              <w:rPr>
                <w:rFonts w:ascii="FangSong_GB2312" w:eastAsia="FangSong_GB2312" w:hAnsi="SimSun" w:hint="eastAsia"/>
                <w:kern w:val="0"/>
                <w:sz w:val="28"/>
                <w:szCs w:val="28"/>
              </w:rPr>
              <w:t>俄语</w:t>
            </w:r>
          </w:p>
        </w:tc>
        <w:tc>
          <w:tcPr>
            <w:tcW w:w="1349" w:type="dxa"/>
            <w:vAlign w:val="center"/>
          </w:tcPr>
          <w:p w14:paraId="6D4D3F2F" w14:textId="77777777" w:rsidR="00143962" w:rsidRPr="00F34160" w:rsidRDefault="00143962" w:rsidP="00C82174">
            <w:pPr>
              <w:widowControl/>
              <w:jc w:val="center"/>
              <w:rPr>
                <w:rFonts w:ascii="FangSong_GB2312" w:eastAsia="FangSong_GB2312"/>
                <w:kern w:val="0"/>
                <w:sz w:val="28"/>
                <w:szCs w:val="28"/>
              </w:rPr>
            </w:pPr>
            <w:r w:rsidRPr="00F34160">
              <w:rPr>
                <w:rFonts w:ascii="FangSong_GB2312" w:eastAsia="FangSong_GB2312"/>
                <w:kern w:val="0"/>
                <w:sz w:val="28"/>
                <w:szCs w:val="28"/>
              </w:rPr>
              <w:t>35</w:t>
            </w:r>
          </w:p>
        </w:tc>
      </w:tr>
      <w:tr w:rsidR="00143962" w:rsidRPr="001B7654" w14:paraId="5A48A21F" w14:textId="77777777" w:rsidTr="00C82776">
        <w:trPr>
          <w:trHeight w:val="285"/>
          <w:jc w:val="center"/>
        </w:trPr>
        <w:tc>
          <w:tcPr>
            <w:tcW w:w="882" w:type="dxa"/>
            <w:vMerge/>
            <w:shd w:val="clear" w:color="auto" w:fill="auto"/>
            <w:tcMar>
              <w:top w:w="0" w:type="dxa"/>
              <w:left w:w="108" w:type="dxa"/>
              <w:bottom w:w="0" w:type="dxa"/>
              <w:right w:w="108" w:type="dxa"/>
            </w:tcMar>
            <w:vAlign w:val="center"/>
          </w:tcPr>
          <w:p w14:paraId="42FD44A1" w14:textId="77777777" w:rsidR="00143962" w:rsidRPr="00F34160" w:rsidRDefault="00143962" w:rsidP="00C82174">
            <w:pPr>
              <w:widowControl/>
              <w:spacing w:line="480" w:lineRule="atLeast"/>
              <w:jc w:val="center"/>
              <w:rPr>
                <w:rFonts w:ascii="FangSong_GB2312" w:eastAsia="FangSong_GB2312" w:hAnsi="SimSun" w:cs="SimSun"/>
                <w:kern w:val="0"/>
                <w:sz w:val="28"/>
                <w:szCs w:val="28"/>
              </w:rPr>
            </w:pPr>
          </w:p>
        </w:tc>
        <w:tc>
          <w:tcPr>
            <w:tcW w:w="1234" w:type="dxa"/>
            <w:vMerge/>
            <w:vAlign w:val="center"/>
          </w:tcPr>
          <w:p w14:paraId="093EAEB5" w14:textId="77777777" w:rsidR="00143962" w:rsidRPr="00F34160" w:rsidRDefault="00143962" w:rsidP="00821696">
            <w:pPr>
              <w:widowControl/>
              <w:jc w:val="center"/>
              <w:rPr>
                <w:rFonts w:ascii="FangSong_GB2312" w:eastAsia="FangSong_GB2312" w:hAnsi="SimSun"/>
                <w:kern w:val="0"/>
                <w:sz w:val="28"/>
                <w:szCs w:val="28"/>
              </w:rPr>
            </w:pPr>
          </w:p>
        </w:tc>
        <w:tc>
          <w:tcPr>
            <w:tcW w:w="1417" w:type="dxa"/>
            <w:vAlign w:val="center"/>
          </w:tcPr>
          <w:p w14:paraId="44C0FD8A" w14:textId="77777777" w:rsidR="00143962" w:rsidRPr="00F34160" w:rsidRDefault="00143962" w:rsidP="00C82776">
            <w:pPr>
              <w:widowControl/>
              <w:jc w:val="center"/>
              <w:rPr>
                <w:rFonts w:ascii="FangSong_GB2312" w:eastAsia="FangSong_GB2312" w:hAnsi="SimSun"/>
                <w:kern w:val="0"/>
                <w:sz w:val="28"/>
                <w:szCs w:val="28"/>
              </w:rPr>
            </w:pPr>
            <w:r w:rsidRPr="00F34160">
              <w:rPr>
                <w:rFonts w:ascii="FangSong_GB2312" w:eastAsia="FangSong_GB2312" w:hAnsi="SimSun" w:hint="eastAsia"/>
                <w:kern w:val="0"/>
                <w:sz w:val="28"/>
                <w:szCs w:val="28"/>
              </w:rPr>
              <w:t>文学</w:t>
            </w:r>
          </w:p>
        </w:tc>
        <w:tc>
          <w:tcPr>
            <w:tcW w:w="3686" w:type="dxa"/>
            <w:shd w:val="clear" w:color="auto" w:fill="auto"/>
            <w:tcMar>
              <w:top w:w="0" w:type="dxa"/>
              <w:left w:w="108" w:type="dxa"/>
              <w:bottom w:w="0" w:type="dxa"/>
              <w:right w:w="108" w:type="dxa"/>
            </w:tcMar>
            <w:vAlign w:val="center"/>
          </w:tcPr>
          <w:p w14:paraId="3ACB8248" w14:textId="77777777" w:rsidR="00143962" w:rsidRPr="00F34160" w:rsidRDefault="00143962" w:rsidP="00C82174">
            <w:pPr>
              <w:widowControl/>
              <w:rPr>
                <w:rFonts w:ascii="FangSong_GB2312" w:eastAsia="FangSong_GB2312"/>
                <w:kern w:val="0"/>
                <w:sz w:val="28"/>
                <w:szCs w:val="28"/>
              </w:rPr>
            </w:pPr>
            <w:r w:rsidRPr="00F34160">
              <w:rPr>
                <w:rFonts w:ascii="FangSong_GB2312" w:eastAsia="FangSong_GB2312" w:hAnsi="SimSun" w:hint="eastAsia"/>
                <w:kern w:val="0"/>
                <w:sz w:val="28"/>
                <w:szCs w:val="28"/>
              </w:rPr>
              <w:t>日语</w:t>
            </w:r>
          </w:p>
        </w:tc>
        <w:tc>
          <w:tcPr>
            <w:tcW w:w="1349" w:type="dxa"/>
            <w:vAlign w:val="center"/>
          </w:tcPr>
          <w:p w14:paraId="2C51D442" w14:textId="77777777" w:rsidR="00143962" w:rsidRPr="00F34160" w:rsidRDefault="00143962" w:rsidP="00C82174">
            <w:pPr>
              <w:widowControl/>
              <w:jc w:val="center"/>
              <w:rPr>
                <w:rFonts w:ascii="FangSong_GB2312" w:eastAsia="FangSong_GB2312"/>
                <w:kern w:val="0"/>
                <w:sz w:val="28"/>
                <w:szCs w:val="28"/>
              </w:rPr>
            </w:pPr>
            <w:r w:rsidRPr="00F34160">
              <w:rPr>
                <w:rFonts w:ascii="FangSong_GB2312" w:eastAsia="FangSong_GB2312"/>
                <w:kern w:val="0"/>
                <w:sz w:val="28"/>
                <w:szCs w:val="28"/>
              </w:rPr>
              <w:t>35</w:t>
            </w:r>
          </w:p>
        </w:tc>
      </w:tr>
      <w:tr w:rsidR="00143962" w:rsidRPr="001B7654" w14:paraId="78B34451" w14:textId="77777777" w:rsidTr="00C82776">
        <w:trPr>
          <w:trHeight w:val="285"/>
          <w:jc w:val="center"/>
        </w:trPr>
        <w:tc>
          <w:tcPr>
            <w:tcW w:w="882" w:type="dxa"/>
            <w:vMerge w:val="restart"/>
            <w:shd w:val="clear" w:color="auto" w:fill="auto"/>
            <w:tcMar>
              <w:top w:w="0" w:type="dxa"/>
              <w:left w:w="108" w:type="dxa"/>
              <w:bottom w:w="0" w:type="dxa"/>
              <w:right w:w="108" w:type="dxa"/>
            </w:tcMar>
            <w:vAlign w:val="center"/>
          </w:tcPr>
          <w:p w14:paraId="2F80574E" w14:textId="77777777" w:rsidR="00143962" w:rsidRPr="00F34160" w:rsidRDefault="00143962" w:rsidP="007D1118">
            <w:pPr>
              <w:spacing w:line="480" w:lineRule="atLeast"/>
              <w:jc w:val="center"/>
              <w:rPr>
                <w:rFonts w:ascii="SimSun" w:eastAsia="SimSun" w:hAnsi="SimSun" w:cs="SimSun"/>
                <w:kern w:val="0"/>
                <w:sz w:val="28"/>
                <w:szCs w:val="28"/>
              </w:rPr>
            </w:pPr>
            <w:r w:rsidRPr="00F34160">
              <w:rPr>
                <w:rFonts w:ascii="SimSun" w:eastAsia="SimSun" w:hAnsi="SimSun" w:cs="SimSun"/>
                <w:kern w:val="0"/>
                <w:sz w:val="28"/>
                <w:szCs w:val="28"/>
              </w:rPr>
              <w:t>2</w:t>
            </w:r>
          </w:p>
        </w:tc>
        <w:tc>
          <w:tcPr>
            <w:tcW w:w="1234" w:type="dxa"/>
            <w:vMerge w:val="restart"/>
            <w:vAlign w:val="center"/>
          </w:tcPr>
          <w:p w14:paraId="69A20F38" w14:textId="77777777" w:rsidR="00143962" w:rsidRPr="00F34160" w:rsidRDefault="00143962" w:rsidP="00821696">
            <w:pPr>
              <w:widowControl/>
              <w:spacing w:line="300" w:lineRule="exact"/>
              <w:jc w:val="center"/>
              <w:rPr>
                <w:rFonts w:ascii="FangSong_GB2312" w:eastAsia="FangSong_GB2312" w:hAnsi="SimSun"/>
                <w:kern w:val="0"/>
                <w:sz w:val="28"/>
                <w:szCs w:val="28"/>
              </w:rPr>
            </w:pPr>
            <w:r w:rsidRPr="00F34160">
              <w:rPr>
                <w:rFonts w:ascii="FangSong_GB2312" w:eastAsia="FangSong_GB2312" w:hAnsi="SimSun" w:hint="eastAsia"/>
                <w:kern w:val="0"/>
                <w:sz w:val="28"/>
                <w:szCs w:val="28"/>
              </w:rPr>
              <w:t>威海校区</w:t>
            </w:r>
          </w:p>
        </w:tc>
        <w:tc>
          <w:tcPr>
            <w:tcW w:w="1417" w:type="dxa"/>
            <w:vAlign w:val="center"/>
          </w:tcPr>
          <w:p w14:paraId="092EC6EA" w14:textId="77777777" w:rsidR="00143962" w:rsidRPr="00F34160" w:rsidRDefault="00143962" w:rsidP="00C82776">
            <w:pPr>
              <w:widowControl/>
              <w:spacing w:line="300" w:lineRule="exact"/>
              <w:jc w:val="center"/>
              <w:rPr>
                <w:rFonts w:ascii="FangSong_GB2312" w:eastAsia="FangSong_GB2312" w:hAnsi="SimSun"/>
                <w:kern w:val="0"/>
                <w:sz w:val="28"/>
                <w:szCs w:val="28"/>
              </w:rPr>
            </w:pPr>
            <w:r w:rsidRPr="00F34160">
              <w:rPr>
                <w:rFonts w:ascii="FangSong_GB2312" w:eastAsia="FangSong_GB2312" w:hAnsi="SimSun" w:hint="eastAsia"/>
                <w:kern w:val="0"/>
                <w:sz w:val="28"/>
                <w:szCs w:val="28"/>
              </w:rPr>
              <w:t>工学</w:t>
            </w:r>
          </w:p>
        </w:tc>
        <w:tc>
          <w:tcPr>
            <w:tcW w:w="3686" w:type="dxa"/>
            <w:shd w:val="clear" w:color="auto" w:fill="auto"/>
            <w:tcMar>
              <w:top w:w="0" w:type="dxa"/>
              <w:left w:w="108" w:type="dxa"/>
              <w:bottom w:w="0" w:type="dxa"/>
              <w:right w:w="108" w:type="dxa"/>
            </w:tcMar>
            <w:vAlign w:val="center"/>
          </w:tcPr>
          <w:p w14:paraId="6291C43D" w14:textId="77777777" w:rsidR="00143962" w:rsidRPr="00F34160" w:rsidRDefault="00143962" w:rsidP="007D1118">
            <w:pPr>
              <w:widowControl/>
              <w:spacing w:line="300" w:lineRule="exact"/>
              <w:rPr>
                <w:rFonts w:ascii="FangSong_GB2312" w:eastAsia="FangSong_GB2312"/>
                <w:kern w:val="0"/>
                <w:sz w:val="28"/>
                <w:szCs w:val="28"/>
              </w:rPr>
            </w:pPr>
            <w:r w:rsidRPr="00F34160">
              <w:rPr>
                <w:rFonts w:ascii="FangSong_GB2312" w:eastAsia="FangSong_GB2312" w:hAnsi="SimSun" w:hint="eastAsia"/>
                <w:kern w:val="0"/>
                <w:sz w:val="28"/>
                <w:szCs w:val="28"/>
              </w:rPr>
              <w:t>航海与船舶类（含航海技术、轮机工程、船舶电子电气工程专业各</w:t>
            </w:r>
            <w:r w:rsidRPr="00F34160">
              <w:rPr>
                <w:rFonts w:ascii="FangSong_GB2312" w:eastAsia="FangSong_GB2312"/>
                <w:kern w:val="0"/>
                <w:sz w:val="28"/>
                <w:szCs w:val="28"/>
              </w:rPr>
              <w:t>35</w:t>
            </w:r>
            <w:r w:rsidRPr="00F34160">
              <w:rPr>
                <w:rFonts w:ascii="FangSong_GB2312" w:eastAsia="FangSong_GB2312" w:hAnsi="SimSun" w:hint="eastAsia"/>
                <w:kern w:val="0"/>
                <w:sz w:val="28"/>
                <w:szCs w:val="28"/>
              </w:rPr>
              <w:t>人）</w:t>
            </w:r>
          </w:p>
        </w:tc>
        <w:tc>
          <w:tcPr>
            <w:tcW w:w="1349" w:type="dxa"/>
            <w:vAlign w:val="center"/>
          </w:tcPr>
          <w:p w14:paraId="0D225212" w14:textId="77777777" w:rsidR="00143962" w:rsidRPr="00F34160" w:rsidRDefault="00143962" w:rsidP="007D1118">
            <w:pPr>
              <w:widowControl/>
              <w:jc w:val="center"/>
              <w:rPr>
                <w:rFonts w:ascii="FangSong_GB2312" w:eastAsia="FangSong_GB2312"/>
                <w:kern w:val="0"/>
                <w:sz w:val="28"/>
                <w:szCs w:val="28"/>
              </w:rPr>
            </w:pPr>
            <w:r w:rsidRPr="00F34160">
              <w:rPr>
                <w:rFonts w:ascii="FangSong_GB2312" w:eastAsia="FangSong_GB2312"/>
                <w:kern w:val="0"/>
                <w:sz w:val="28"/>
                <w:szCs w:val="28"/>
              </w:rPr>
              <w:t>105</w:t>
            </w:r>
          </w:p>
        </w:tc>
      </w:tr>
      <w:tr w:rsidR="00143962" w:rsidRPr="001B7654" w14:paraId="000519BD" w14:textId="77777777" w:rsidTr="00C82776">
        <w:trPr>
          <w:trHeight w:val="285"/>
          <w:jc w:val="center"/>
        </w:trPr>
        <w:tc>
          <w:tcPr>
            <w:tcW w:w="882" w:type="dxa"/>
            <w:vMerge/>
            <w:shd w:val="clear" w:color="auto" w:fill="auto"/>
            <w:tcMar>
              <w:top w:w="0" w:type="dxa"/>
              <w:left w:w="108" w:type="dxa"/>
              <w:bottom w:w="0" w:type="dxa"/>
              <w:right w:w="108" w:type="dxa"/>
            </w:tcMar>
            <w:vAlign w:val="center"/>
          </w:tcPr>
          <w:p w14:paraId="1050D815" w14:textId="77777777" w:rsidR="00143962" w:rsidRPr="00F34160" w:rsidRDefault="00143962" w:rsidP="007D1118">
            <w:pPr>
              <w:widowControl/>
              <w:spacing w:line="480" w:lineRule="atLeast"/>
              <w:jc w:val="center"/>
              <w:rPr>
                <w:rFonts w:ascii="FangSong_GB2312" w:eastAsia="FangSong_GB2312" w:hAnsi="SimSun" w:cs="SimSun"/>
                <w:kern w:val="0"/>
                <w:sz w:val="28"/>
                <w:szCs w:val="28"/>
              </w:rPr>
            </w:pPr>
          </w:p>
        </w:tc>
        <w:tc>
          <w:tcPr>
            <w:tcW w:w="1234" w:type="dxa"/>
            <w:vMerge/>
            <w:vAlign w:val="center"/>
          </w:tcPr>
          <w:p w14:paraId="087E4C76" w14:textId="77777777" w:rsidR="00143962" w:rsidRPr="00F34160" w:rsidRDefault="00143962" w:rsidP="00821696">
            <w:pPr>
              <w:widowControl/>
              <w:spacing w:line="300" w:lineRule="exact"/>
              <w:jc w:val="center"/>
              <w:rPr>
                <w:rFonts w:ascii="FangSong_GB2312" w:eastAsia="FangSong_GB2312" w:hAnsi="SimSun"/>
                <w:kern w:val="0"/>
                <w:sz w:val="28"/>
                <w:szCs w:val="28"/>
              </w:rPr>
            </w:pPr>
          </w:p>
        </w:tc>
        <w:tc>
          <w:tcPr>
            <w:tcW w:w="1417" w:type="dxa"/>
            <w:vAlign w:val="center"/>
          </w:tcPr>
          <w:p w14:paraId="7048127F" w14:textId="77777777" w:rsidR="00143962" w:rsidRPr="00F34160" w:rsidRDefault="00143962" w:rsidP="00C82776">
            <w:pPr>
              <w:widowControl/>
              <w:spacing w:line="300" w:lineRule="exact"/>
              <w:jc w:val="center"/>
              <w:rPr>
                <w:rFonts w:ascii="FangSong_GB2312" w:eastAsia="FangSong_GB2312" w:hAnsi="SimSun"/>
                <w:kern w:val="0"/>
                <w:sz w:val="28"/>
                <w:szCs w:val="28"/>
              </w:rPr>
            </w:pPr>
            <w:r w:rsidRPr="00F34160">
              <w:rPr>
                <w:rFonts w:ascii="FangSong_GB2312" w:eastAsia="FangSong_GB2312" w:hAnsi="SimSun" w:hint="eastAsia"/>
                <w:kern w:val="0"/>
                <w:sz w:val="28"/>
                <w:szCs w:val="28"/>
              </w:rPr>
              <w:t>经济学</w:t>
            </w:r>
          </w:p>
        </w:tc>
        <w:tc>
          <w:tcPr>
            <w:tcW w:w="3686" w:type="dxa"/>
            <w:shd w:val="clear" w:color="auto" w:fill="auto"/>
            <w:tcMar>
              <w:top w:w="0" w:type="dxa"/>
              <w:left w:w="108" w:type="dxa"/>
              <w:bottom w:w="0" w:type="dxa"/>
              <w:right w:w="108" w:type="dxa"/>
            </w:tcMar>
            <w:vAlign w:val="center"/>
          </w:tcPr>
          <w:p w14:paraId="17FA84DB" w14:textId="77777777" w:rsidR="00143962" w:rsidRPr="00F34160" w:rsidRDefault="00143962" w:rsidP="00143962">
            <w:pPr>
              <w:widowControl/>
              <w:spacing w:line="300" w:lineRule="exact"/>
              <w:rPr>
                <w:rFonts w:ascii="FangSong_GB2312" w:eastAsia="FangSong_GB2312" w:hAnsi="SimSun"/>
                <w:kern w:val="0"/>
                <w:sz w:val="28"/>
                <w:szCs w:val="28"/>
              </w:rPr>
            </w:pPr>
            <w:r w:rsidRPr="00F34160">
              <w:rPr>
                <w:rFonts w:ascii="FangSong_GB2312" w:eastAsia="FangSong_GB2312" w:hAnsi="SimSun" w:hint="eastAsia"/>
                <w:kern w:val="0"/>
                <w:sz w:val="28"/>
                <w:szCs w:val="28"/>
              </w:rPr>
              <w:t>金融学（航运金融方向）</w:t>
            </w:r>
          </w:p>
        </w:tc>
        <w:tc>
          <w:tcPr>
            <w:tcW w:w="1349" w:type="dxa"/>
            <w:vAlign w:val="center"/>
          </w:tcPr>
          <w:p w14:paraId="00C77CA3" w14:textId="77777777" w:rsidR="00143962" w:rsidRPr="00F34160" w:rsidRDefault="00143962" w:rsidP="007D1118">
            <w:pPr>
              <w:widowControl/>
              <w:jc w:val="center"/>
              <w:rPr>
                <w:rFonts w:ascii="FangSong_GB2312" w:eastAsia="FangSong_GB2312"/>
                <w:kern w:val="0"/>
                <w:sz w:val="28"/>
                <w:szCs w:val="28"/>
              </w:rPr>
            </w:pPr>
            <w:r w:rsidRPr="00F34160">
              <w:rPr>
                <w:rFonts w:ascii="FangSong_GB2312" w:eastAsia="FangSong_GB2312"/>
                <w:kern w:val="0"/>
                <w:sz w:val="28"/>
                <w:szCs w:val="28"/>
              </w:rPr>
              <w:t>30</w:t>
            </w:r>
          </w:p>
        </w:tc>
      </w:tr>
      <w:tr w:rsidR="00C82776" w:rsidRPr="001B7654" w14:paraId="42624743" w14:textId="77777777" w:rsidTr="00EB6420">
        <w:trPr>
          <w:trHeight w:val="285"/>
          <w:jc w:val="center"/>
        </w:trPr>
        <w:tc>
          <w:tcPr>
            <w:tcW w:w="7219" w:type="dxa"/>
            <w:gridSpan w:val="4"/>
            <w:vAlign w:val="center"/>
          </w:tcPr>
          <w:p w14:paraId="5EB914B1" w14:textId="77777777" w:rsidR="00C82776" w:rsidRPr="00F34160" w:rsidRDefault="00C82776" w:rsidP="00C82776">
            <w:pPr>
              <w:widowControl/>
              <w:spacing w:line="480" w:lineRule="atLeast"/>
              <w:jc w:val="center"/>
              <w:rPr>
                <w:rFonts w:ascii="SimSun" w:eastAsia="SimSun" w:hAnsi="SimSun" w:cs="SimSun"/>
                <w:kern w:val="0"/>
                <w:sz w:val="28"/>
                <w:szCs w:val="28"/>
              </w:rPr>
            </w:pPr>
            <w:r w:rsidRPr="00F34160">
              <w:rPr>
                <w:rFonts w:ascii="FangSong_GB2312" w:eastAsia="FangSong_GB2312" w:hAnsi="SimSun" w:cs="SimSun" w:hint="eastAsia"/>
                <w:kern w:val="0"/>
                <w:sz w:val="28"/>
                <w:szCs w:val="28"/>
              </w:rPr>
              <w:t>总计</w:t>
            </w:r>
          </w:p>
        </w:tc>
        <w:tc>
          <w:tcPr>
            <w:tcW w:w="1349" w:type="dxa"/>
            <w:shd w:val="clear" w:color="auto" w:fill="auto"/>
            <w:tcMar>
              <w:top w:w="0" w:type="dxa"/>
              <w:left w:w="108" w:type="dxa"/>
              <w:bottom w:w="0" w:type="dxa"/>
              <w:right w:w="108" w:type="dxa"/>
            </w:tcMar>
            <w:vAlign w:val="center"/>
            <w:hideMark/>
          </w:tcPr>
          <w:p w14:paraId="7D5BB601" w14:textId="77777777" w:rsidR="00C82776" w:rsidRPr="00F34160" w:rsidRDefault="00C82776" w:rsidP="003B626D">
            <w:pPr>
              <w:widowControl/>
              <w:spacing w:line="480" w:lineRule="atLeast"/>
              <w:jc w:val="center"/>
              <w:rPr>
                <w:rFonts w:ascii="SimSun" w:eastAsia="SimSun" w:hAnsi="SimSun" w:cs="SimSun"/>
                <w:kern w:val="0"/>
                <w:sz w:val="28"/>
                <w:szCs w:val="28"/>
              </w:rPr>
            </w:pPr>
            <w:r w:rsidRPr="00F34160">
              <w:rPr>
                <w:rFonts w:ascii="FangSong_GB2312" w:eastAsia="FangSong_GB2312" w:hAnsi="SimSun" w:cs="SimSun"/>
                <w:kern w:val="0"/>
                <w:sz w:val="28"/>
                <w:szCs w:val="28"/>
              </w:rPr>
              <w:t>755</w:t>
            </w:r>
          </w:p>
        </w:tc>
      </w:tr>
      <w:tr w:rsidR="00514B3D" w:rsidRPr="001B7654" w14:paraId="1D4036BF" w14:textId="77777777" w:rsidTr="003033C4">
        <w:trPr>
          <w:trHeight w:val="285"/>
          <w:jc w:val="center"/>
        </w:trPr>
        <w:tc>
          <w:tcPr>
            <w:tcW w:w="8568" w:type="dxa"/>
            <w:gridSpan w:val="5"/>
            <w:vAlign w:val="center"/>
          </w:tcPr>
          <w:p w14:paraId="4F54BBC4" w14:textId="77777777" w:rsidR="00514B3D" w:rsidRPr="00F34160" w:rsidRDefault="00514B3D" w:rsidP="00514B3D">
            <w:pPr>
              <w:jc w:val="left"/>
              <w:rPr>
                <w:rFonts w:ascii="FangSong_GB2312" w:eastAsia="FangSong_GB2312" w:hAnsi="SimSun" w:cs="SimSun"/>
                <w:kern w:val="0"/>
                <w:sz w:val="28"/>
                <w:szCs w:val="28"/>
              </w:rPr>
            </w:pPr>
            <w:r w:rsidRPr="00F34160">
              <w:rPr>
                <w:rFonts w:ascii="FangSong_GB2312" w:eastAsia="FangSong_GB2312" w:hAnsi="SimSun" w:cs="SimSun" w:hint="eastAsia"/>
                <w:kern w:val="0"/>
                <w:sz w:val="28"/>
                <w:szCs w:val="28"/>
              </w:rPr>
              <w:t>备注：</w:t>
            </w:r>
          </w:p>
          <w:p w14:paraId="00B433A9" w14:textId="77777777" w:rsidR="00514B3D" w:rsidRPr="00F34160" w:rsidRDefault="00514B3D" w:rsidP="00514B3D">
            <w:pPr>
              <w:jc w:val="left"/>
              <w:rPr>
                <w:rFonts w:ascii="FangSong_GB2312" w:eastAsia="FangSong_GB2312" w:hAnsi="SimSun" w:cs="SimSun"/>
                <w:kern w:val="0"/>
                <w:sz w:val="28"/>
                <w:szCs w:val="28"/>
              </w:rPr>
            </w:pPr>
            <w:r w:rsidRPr="00F34160">
              <w:rPr>
                <w:rFonts w:ascii="FangSong_GB2312" w:eastAsia="FangSong_GB2312" w:hAnsi="SimSun" w:cs="SimSun"/>
                <w:kern w:val="0"/>
                <w:sz w:val="28"/>
                <w:szCs w:val="28"/>
              </w:rPr>
              <w:lastRenderedPageBreak/>
              <w:t>1.考生专科</w:t>
            </w:r>
            <w:r w:rsidR="00143962" w:rsidRPr="00F34160">
              <w:rPr>
                <w:rFonts w:ascii="FangSong_GB2312" w:eastAsia="FangSong_GB2312" w:hAnsi="SimSun" w:cs="SimSun" w:hint="eastAsia"/>
                <w:kern w:val="0"/>
                <w:sz w:val="28"/>
                <w:szCs w:val="28"/>
              </w:rPr>
              <w:t>阶</w:t>
            </w:r>
            <w:r w:rsidRPr="00F34160">
              <w:rPr>
                <w:rFonts w:ascii="FangSong_GB2312" w:eastAsia="FangSong_GB2312" w:hAnsi="SimSun" w:cs="SimSun" w:hint="eastAsia"/>
                <w:kern w:val="0"/>
                <w:sz w:val="28"/>
                <w:szCs w:val="28"/>
              </w:rPr>
              <w:t>段所学专业</w:t>
            </w:r>
            <w:r w:rsidRPr="00F34160">
              <w:rPr>
                <w:rFonts w:ascii="FangSong_GB2312" w:eastAsia="FangSong_GB2312" w:hAnsi="SimSun" w:cs="SimSun"/>
                <w:kern w:val="0"/>
                <w:sz w:val="28"/>
                <w:szCs w:val="28"/>
              </w:rPr>
              <w:t>(类)需符合《2020年专升本招生计划及对应专业指导目录》要求(见鲁教学字[2020]1号)。</w:t>
            </w:r>
          </w:p>
          <w:p w14:paraId="1C2E8BA0" w14:textId="77777777" w:rsidR="00514B3D" w:rsidRPr="00F34160" w:rsidRDefault="00514B3D" w:rsidP="00514B3D">
            <w:pPr>
              <w:jc w:val="left"/>
              <w:rPr>
                <w:rFonts w:ascii="FangSong_GB2312" w:eastAsia="FangSong_GB2312" w:hAnsi="SimSun" w:cs="SimSun"/>
                <w:kern w:val="0"/>
                <w:sz w:val="28"/>
                <w:szCs w:val="28"/>
              </w:rPr>
            </w:pPr>
            <w:r w:rsidRPr="00F34160">
              <w:rPr>
                <w:rFonts w:ascii="FangSong_GB2312" w:eastAsia="FangSong_GB2312" w:hAnsi="SimSun" w:cs="SimSun"/>
                <w:kern w:val="0"/>
                <w:sz w:val="28"/>
                <w:szCs w:val="28"/>
              </w:rPr>
              <w:t>2.航海与船舶类高校推荐考生入校后，按专升本成绩从高分到低分，根据学生意愿分班，班额(35人)录满即止。</w:t>
            </w:r>
          </w:p>
          <w:p w14:paraId="40AF3991" w14:textId="77777777" w:rsidR="00143962" w:rsidRPr="001B7654" w:rsidRDefault="00143962" w:rsidP="00143962">
            <w:pPr>
              <w:jc w:val="left"/>
              <w:rPr>
                <w:rFonts w:ascii="FangSong_GB2312" w:eastAsia="FangSong_GB2312"/>
                <w:sz w:val="28"/>
                <w:szCs w:val="28"/>
              </w:rPr>
            </w:pPr>
            <w:r w:rsidRPr="00F34160">
              <w:rPr>
                <w:rFonts w:ascii="FangSong_GB2312" w:eastAsia="FangSong_GB2312" w:hAnsi="SimSun" w:cs="SimSun"/>
                <w:kern w:val="0"/>
                <w:sz w:val="28"/>
                <w:szCs w:val="28"/>
              </w:rPr>
              <w:t>3.已达到我校专业综合能力测试合格标准的</w:t>
            </w:r>
            <w:r w:rsidR="00615907" w:rsidRPr="00F34160">
              <w:rPr>
                <w:rFonts w:ascii="FangSong_GB2312" w:eastAsia="FangSong_GB2312" w:hAnsi="SimSun" w:cs="SimSun" w:hint="eastAsia"/>
                <w:kern w:val="0"/>
                <w:sz w:val="28"/>
                <w:szCs w:val="28"/>
              </w:rPr>
              <w:t>自荐</w:t>
            </w:r>
            <w:r w:rsidRPr="00F34160">
              <w:rPr>
                <w:rFonts w:ascii="FangSong_GB2312" w:eastAsia="FangSong_GB2312" w:hAnsi="SimSun" w:cs="SimSun" w:hint="eastAsia"/>
                <w:kern w:val="0"/>
                <w:sz w:val="28"/>
                <w:szCs w:val="28"/>
              </w:rPr>
              <w:t>考生，专升本统一考试成绩达到同专业</w:t>
            </w:r>
            <w:r w:rsidR="00615907" w:rsidRPr="00F34160">
              <w:rPr>
                <w:rFonts w:ascii="FangSong_GB2312" w:eastAsia="FangSong_GB2312" w:hAnsi="SimSun" w:cs="SimSun" w:hint="eastAsia"/>
                <w:kern w:val="0"/>
                <w:sz w:val="28"/>
                <w:szCs w:val="28"/>
              </w:rPr>
              <w:t>录取标准的，由教育厅单独增列招生计划。</w:t>
            </w:r>
          </w:p>
        </w:tc>
      </w:tr>
    </w:tbl>
    <w:p w14:paraId="43810F0F" w14:textId="77777777" w:rsidR="003938EB" w:rsidRPr="00F34160" w:rsidRDefault="003938EB" w:rsidP="009C7842">
      <w:pPr>
        <w:ind w:firstLineChars="200" w:firstLine="560"/>
        <w:rPr>
          <w:rFonts w:ascii="FangSong_GB2312" w:eastAsia="FangSong_GB2312"/>
          <w:sz w:val="28"/>
          <w:szCs w:val="28"/>
        </w:rPr>
      </w:pPr>
      <w:r w:rsidRPr="00F34160">
        <w:rPr>
          <w:rFonts w:ascii="FangSong_GB2312" w:eastAsia="FangSong_GB2312" w:hint="eastAsia"/>
          <w:sz w:val="28"/>
          <w:szCs w:val="28"/>
        </w:rPr>
        <w:lastRenderedPageBreak/>
        <w:t>第十</w:t>
      </w:r>
      <w:r w:rsidR="00615907" w:rsidRPr="00F34160">
        <w:rPr>
          <w:rFonts w:ascii="FangSong_GB2312" w:eastAsia="FangSong_GB2312" w:hint="eastAsia"/>
          <w:sz w:val="28"/>
          <w:szCs w:val="28"/>
        </w:rPr>
        <w:t>一</w:t>
      </w:r>
      <w:r w:rsidRPr="00F34160">
        <w:rPr>
          <w:rFonts w:ascii="FangSong_GB2312" w:eastAsia="FangSong_GB2312" w:hint="eastAsia"/>
          <w:sz w:val="28"/>
          <w:szCs w:val="28"/>
        </w:rPr>
        <w:t xml:space="preserve">条 </w:t>
      </w:r>
      <w:r w:rsidR="00FE0E0B" w:rsidRPr="00F34160">
        <w:rPr>
          <w:rFonts w:ascii="FangSong_GB2312" w:eastAsia="FangSong_GB2312" w:hint="eastAsia"/>
          <w:sz w:val="28"/>
          <w:szCs w:val="28"/>
        </w:rPr>
        <w:t>学校</w:t>
      </w:r>
      <w:r w:rsidRPr="00F34160">
        <w:rPr>
          <w:rFonts w:ascii="FangSong_GB2312" w:eastAsia="FangSong_GB2312" w:hint="eastAsia"/>
          <w:sz w:val="28"/>
          <w:szCs w:val="28"/>
        </w:rPr>
        <w:t xml:space="preserve">专升本招生计划通过省教育招生主管部门、学校招生简章、学校网站等形式向考生和社会公布。  </w:t>
      </w:r>
    </w:p>
    <w:p w14:paraId="492B8BD7" w14:textId="77777777" w:rsidR="00026BB2" w:rsidRPr="00F34160" w:rsidRDefault="00467345" w:rsidP="009C7842">
      <w:pPr>
        <w:ind w:firstLineChars="200" w:firstLine="560"/>
        <w:rPr>
          <w:rFonts w:ascii="FangSong_GB2312" w:eastAsia="FangSong_GB2312"/>
          <w:sz w:val="28"/>
          <w:szCs w:val="28"/>
        </w:rPr>
      </w:pPr>
      <w:r w:rsidRPr="00F34160">
        <w:rPr>
          <w:rFonts w:ascii="FangSong_GB2312" w:eastAsia="FangSong_GB2312" w:hint="eastAsia"/>
          <w:sz w:val="28"/>
          <w:szCs w:val="28"/>
        </w:rPr>
        <w:t>第十</w:t>
      </w:r>
      <w:r w:rsidR="00615907" w:rsidRPr="00F34160">
        <w:rPr>
          <w:rFonts w:ascii="FangSong_GB2312" w:eastAsia="FangSong_GB2312" w:hint="eastAsia"/>
          <w:sz w:val="28"/>
          <w:szCs w:val="28"/>
        </w:rPr>
        <w:t>二</w:t>
      </w:r>
      <w:r w:rsidRPr="00F34160">
        <w:rPr>
          <w:rFonts w:ascii="FangSong_GB2312" w:eastAsia="FangSong_GB2312" w:hint="eastAsia"/>
          <w:sz w:val="28"/>
          <w:szCs w:val="28"/>
        </w:rPr>
        <w:t>条</w:t>
      </w:r>
      <w:r w:rsidRPr="00F34160">
        <w:rPr>
          <w:rFonts w:ascii="FangSong_GB2312" w:eastAsia="FangSong_GB2312"/>
          <w:sz w:val="28"/>
          <w:szCs w:val="28"/>
        </w:rPr>
        <w:t xml:space="preserve"> </w:t>
      </w:r>
      <w:r w:rsidRPr="00F34160">
        <w:rPr>
          <w:rFonts w:ascii="FangSong_GB2312" w:eastAsia="FangSong_GB2312" w:hint="eastAsia"/>
          <w:sz w:val="28"/>
          <w:szCs w:val="28"/>
        </w:rPr>
        <w:t>录取原则</w:t>
      </w:r>
    </w:p>
    <w:p w14:paraId="26A08555" w14:textId="77777777" w:rsidR="001245C7" w:rsidRPr="00F34160" w:rsidRDefault="00026BB2" w:rsidP="001245C7">
      <w:pPr>
        <w:pStyle w:val="NormalWeb"/>
        <w:shd w:val="clear" w:color="auto" w:fill="FFFFFF"/>
        <w:spacing w:before="0" w:beforeAutospacing="0" w:after="0" w:afterAutospacing="0" w:line="449" w:lineRule="atLeast"/>
        <w:ind w:firstLineChars="200" w:firstLine="560"/>
        <w:rPr>
          <w:rFonts w:ascii="FangSong_GB2312" w:eastAsia="FangSong_GB2312"/>
          <w:sz w:val="28"/>
          <w:szCs w:val="28"/>
        </w:rPr>
      </w:pPr>
      <w:r w:rsidRPr="00F34160">
        <w:rPr>
          <w:rFonts w:ascii="FangSong_GB2312" w:eastAsia="FangSong_GB2312" w:hint="eastAsia"/>
          <w:sz w:val="28"/>
          <w:szCs w:val="28"/>
        </w:rPr>
        <w:t>根据</w:t>
      </w:r>
      <w:r w:rsidR="000E7B8F" w:rsidRPr="00F34160">
        <w:rPr>
          <w:rFonts w:ascii="FangSong_GB2312" w:eastAsia="FangSong_GB2312" w:hint="eastAsia"/>
          <w:sz w:val="28"/>
          <w:szCs w:val="28"/>
        </w:rPr>
        <w:t>《山东省教育厅关于做好</w:t>
      </w:r>
      <w:r w:rsidR="000E7B8F" w:rsidRPr="00F34160">
        <w:rPr>
          <w:rFonts w:ascii="FangSong_GB2312" w:eastAsia="FangSong_GB2312"/>
          <w:sz w:val="28"/>
          <w:szCs w:val="28"/>
        </w:rPr>
        <w:t>2020年普通高等教育专科升本科考试招生工作的通知》(鲁教学字[2020]1号)</w:t>
      </w:r>
      <w:r w:rsidRPr="00F34160">
        <w:rPr>
          <w:rFonts w:ascii="FangSong_GB2312" w:eastAsia="FangSong_GB2312" w:hint="eastAsia"/>
          <w:sz w:val="28"/>
          <w:szCs w:val="28"/>
        </w:rPr>
        <w:t>，</w:t>
      </w:r>
      <w:r w:rsidR="001245C7" w:rsidRPr="00F34160">
        <w:rPr>
          <w:rFonts w:ascii="FangSong_GB2312" w:eastAsia="FangSong_GB2312" w:hint="eastAsia"/>
          <w:sz w:val="28"/>
          <w:szCs w:val="28"/>
        </w:rPr>
        <w:t>高校推荐考生由省教育招生考试院依据考生</w:t>
      </w:r>
      <w:r w:rsidR="001245C7" w:rsidRPr="00F34160">
        <w:rPr>
          <w:rFonts w:ascii="FangSong_GB2312" w:eastAsia="FangSong_GB2312"/>
          <w:sz w:val="28"/>
          <w:szCs w:val="28"/>
        </w:rPr>
        <w:t>4门公共基础课总成绩、所报志愿和分专业招生计划，按照平行志愿规则投档</w:t>
      </w:r>
      <w:r w:rsidR="00EF16A3" w:rsidRPr="00F34160">
        <w:rPr>
          <w:rFonts w:ascii="FangSong_GB2312" w:eastAsia="FangSong_GB2312" w:hint="eastAsia"/>
          <w:sz w:val="28"/>
          <w:szCs w:val="28"/>
        </w:rPr>
        <w:t>，从高分到低分择优</w:t>
      </w:r>
      <w:r w:rsidR="001245C7" w:rsidRPr="00F34160">
        <w:rPr>
          <w:rFonts w:ascii="FangSong_GB2312" w:eastAsia="FangSong_GB2312" w:hint="eastAsia"/>
          <w:sz w:val="28"/>
          <w:szCs w:val="28"/>
        </w:rPr>
        <w:t>录取。</w:t>
      </w:r>
    </w:p>
    <w:p w14:paraId="7727D9A1" w14:textId="77777777" w:rsidR="001245C7" w:rsidRPr="00F34160" w:rsidRDefault="001245C7" w:rsidP="001245C7">
      <w:pPr>
        <w:pStyle w:val="NormalWeb"/>
        <w:shd w:val="clear" w:color="auto" w:fill="FFFFFF"/>
        <w:spacing w:before="0" w:beforeAutospacing="0" w:after="0" w:afterAutospacing="0" w:line="449" w:lineRule="atLeast"/>
        <w:ind w:firstLineChars="200" w:firstLine="560"/>
        <w:rPr>
          <w:rFonts w:ascii="FangSong_GB2312" w:eastAsia="FangSong_GB2312"/>
          <w:sz w:val="28"/>
          <w:szCs w:val="28"/>
        </w:rPr>
      </w:pPr>
      <w:r w:rsidRPr="00F34160">
        <w:rPr>
          <w:rFonts w:ascii="FangSong_GB2312" w:eastAsia="FangSong_GB2312" w:hint="eastAsia"/>
          <w:sz w:val="28"/>
          <w:szCs w:val="28"/>
        </w:rPr>
        <w:t>自荐考生如果达到我校报考专业投档分数线，由省教育招生考试院依据考生</w:t>
      </w:r>
      <w:r w:rsidRPr="00F34160">
        <w:rPr>
          <w:rFonts w:ascii="FangSong_GB2312" w:eastAsia="FangSong_GB2312"/>
          <w:sz w:val="28"/>
          <w:szCs w:val="28"/>
        </w:rPr>
        <w:t>4门公共基础课总成绩、所报志愿，按照平行志愿规则投档，以增列计划方式录取。未达到</w:t>
      </w:r>
      <w:r w:rsidR="00615907" w:rsidRPr="00F34160">
        <w:rPr>
          <w:rFonts w:ascii="FangSong_GB2312" w:eastAsia="FangSong_GB2312" w:hint="eastAsia"/>
          <w:sz w:val="28"/>
          <w:szCs w:val="28"/>
        </w:rPr>
        <w:t>我校</w:t>
      </w:r>
      <w:r w:rsidRPr="00F34160">
        <w:rPr>
          <w:rFonts w:ascii="FangSong_GB2312" w:eastAsia="FangSong_GB2312" w:hint="eastAsia"/>
          <w:sz w:val="28"/>
          <w:szCs w:val="28"/>
        </w:rPr>
        <w:t>有关专业投档分数线的自荐考生不予投档录取。</w:t>
      </w:r>
    </w:p>
    <w:p w14:paraId="4ED4E7D4" w14:textId="77777777" w:rsidR="00467345" w:rsidRPr="00F34160" w:rsidRDefault="00467345" w:rsidP="009C7842">
      <w:pPr>
        <w:ind w:firstLineChars="200" w:firstLine="560"/>
        <w:rPr>
          <w:rFonts w:ascii="FangSong_GB2312" w:eastAsia="FangSong_GB2312"/>
          <w:sz w:val="28"/>
          <w:szCs w:val="28"/>
        </w:rPr>
      </w:pPr>
      <w:r w:rsidRPr="00F34160">
        <w:rPr>
          <w:rFonts w:ascii="FangSong_GB2312" w:eastAsia="FangSong_GB2312" w:hAnsi="SimSun" w:cs="SimSun" w:hint="eastAsia"/>
          <w:kern w:val="0"/>
          <w:sz w:val="28"/>
          <w:szCs w:val="28"/>
        </w:rPr>
        <w:t>免试生和退役士兵考生录取办法按照山</w:t>
      </w:r>
      <w:r w:rsidRPr="00F34160">
        <w:rPr>
          <w:rFonts w:ascii="FangSong_GB2312" w:eastAsia="FangSong_GB2312" w:hint="eastAsia"/>
          <w:sz w:val="28"/>
          <w:szCs w:val="28"/>
        </w:rPr>
        <w:t>东省教育厅及省招生主管部门有关规定执行。</w:t>
      </w:r>
    </w:p>
    <w:p w14:paraId="58CE910C" w14:textId="77777777" w:rsidR="00615907" w:rsidRPr="00F34160" w:rsidRDefault="003938EB" w:rsidP="009C7842">
      <w:pPr>
        <w:ind w:firstLineChars="200" w:firstLine="560"/>
        <w:rPr>
          <w:rFonts w:ascii="FangSong_GB2312" w:eastAsia="FangSong_GB2312"/>
          <w:sz w:val="28"/>
          <w:szCs w:val="28"/>
        </w:rPr>
      </w:pPr>
      <w:r w:rsidRPr="00F34160">
        <w:rPr>
          <w:rFonts w:ascii="FangSong_GB2312" w:eastAsia="FangSong_GB2312" w:hint="eastAsia"/>
          <w:sz w:val="28"/>
          <w:szCs w:val="28"/>
        </w:rPr>
        <w:t>第十</w:t>
      </w:r>
      <w:r w:rsidR="00615907" w:rsidRPr="00F34160">
        <w:rPr>
          <w:rFonts w:ascii="FangSong_GB2312" w:eastAsia="FangSong_GB2312" w:hint="eastAsia"/>
          <w:sz w:val="28"/>
          <w:szCs w:val="28"/>
        </w:rPr>
        <w:t>三</w:t>
      </w:r>
      <w:r w:rsidRPr="00F34160">
        <w:rPr>
          <w:rFonts w:ascii="FangSong_GB2312" w:eastAsia="FangSong_GB2312" w:hint="eastAsia"/>
          <w:sz w:val="28"/>
          <w:szCs w:val="28"/>
        </w:rPr>
        <w:t>条</w:t>
      </w:r>
      <w:r w:rsidRPr="00F34160">
        <w:rPr>
          <w:rFonts w:ascii="FangSong_GB2312" w:eastAsia="FangSong_GB2312"/>
          <w:sz w:val="28"/>
          <w:szCs w:val="28"/>
        </w:rPr>
        <w:t xml:space="preserve"> </w:t>
      </w:r>
      <w:r w:rsidRPr="00F34160">
        <w:rPr>
          <w:rFonts w:ascii="FangSong_GB2312" w:eastAsia="FangSong_GB2312" w:hint="eastAsia"/>
          <w:sz w:val="28"/>
          <w:szCs w:val="28"/>
        </w:rPr>
        <w:t>专升本录取结果将按照教育部和山东省的有关要求及规定的形式进行公布，届时考生也可登录学校招生信息网查询。</w:t>
      </w:r>
    </w:p>
    <w:p w14:paraId="079F5BD2" w14:textId="77777777" w:rsidR="003938EB" w:rsidRPr="00F34160" w:rsidRDefault="00615907" w:rsidP="00615907">
      <w:pPr>
        <w:ind w:firstLineChars="200" w:firstLine="560"/>
        <w:rPr>
          <w:rFonts w:ascii="FangSong_GB2312" w:eastAsia="FangSong_GB2312"/>
          <w:sz w:val="28"/>
          <w:szCs w:val="28"/>
        </w:rPr>
      </w:pPr>
      <w:r w:rsidRPr="00F34160">
        <w:rPr>
          <w:rFonts w:ascii="FangSong_GB2312" w:eastAsia="FangSong_GB2312" w:hint="eastAsia"/>
          <w:sz w:val="28"/>
          <w:szCs w:val="28"/>
        </w:rPr>
        <w:t>第十四条</w:t>
      </w:r>
      <w:r w:rsidRPr="00F34160">
        <w:rPr>
          <w:rFonts w:ascii="FangSong_GB2312" w:eastAsia="FangSong_GB2312"/>
          <w:sz w:val="28"/>
          <w:szCs w:val="28"/>
        </w:rPr>
        <w:t xml:space="preserve"> </w:t>
      </w:r>
      <w:r w:rsidRPr="00F34160">
        <w:rPr>
          <w:rFonts w:ascii="FangSong_GB2312" w:eastAsia="FangSong_GB2312" w:hint="eastAsia"/>
          <w:sz w:val="28"/>
          <w:szCs w:val="28"/>
        </w:rPr>
        <w:t>学校对考生身体健康的要求参照教育部等三部委发布</w:t>
      </w:r>
      <w:r w:rsidRPr="00F34160">
        <w:rPr>
          <w:rFonts w:ascii="FangSong_GB2312" w:eastAsia="FangSong_GB2312" w:hint="eastAsia"/>
          <w:sz w:val="28"/>
          <w:szCs w:val="28"/>
        </w:rPr>
        <w:lastRenderedPageBreak/>
        <w:t xml:space="preserve">的《普通高等学校招生体检工作指导意见》执行。 </w:t>
      </w:r>
      <w:r w:rsidR="003938EB" w:rsidRPr="00F34160">
        <w:rPr>
          <w:rFonts w:ascii="FangSong_GB2312" w:eastAsia="FangSong_GB2312"/>
          <w:sz w:val="28"/>
          <w:szCs w:val="28"/>
        </w:rPr>
        <w:t xml:space="preserve">  </w:t>
      </w:r>
    </w:p>
    <w:p w14:paraId="07922E55" w14:textId="77777777" w:rsidR="003938EB" w:rsidRPr="00F34160" w:rsidRDefault="003938EB" w:rsidP="009C7842">
      <w:pPr>
        <w:ind w:firstLineChars="200" w:firstLine="560"/>
        <w:rPr>
          <w:rFonts w:ascii="FangSong_GB2312" w:eastAsia="FangSong_GB2312"/>
          <w:sz w:val="28"/>
          <w:szCs w:val="28"/>
        </w:rPr>
      </w:pPr>
      <w:r w:rsidRPr="00F34160">
        <w:rPr>
          <w:rFonts w:ascii="FangSong_GB2312" w:eastAsia="FangSong_GB2312" w:hint="eastAsia"/>
          <w:sz w:val="28"/>
          <w:szCs w:val="28"/>
        </w:rPr>
        <w:t>第十</w:t>
      </w:r>
      <w:r w:rsidR="000E7B8F" w:rsidRPr="00F34160">
        <w:rPr>
          <w:rFonts w:ascii="FangSong_GB2312" w:eastAsia="FangSong_GB2312" w:hint="eastAsia"/>
          <w:sz w:val="28"/>
          <w:szCs w:val="28"/>
        </w:rPr>
        <w:t>五</w:t>
      </w:r>
      <w:r w:rsidRPr="00F34160">
        <w:rPr>
          <w:rFonts w:ascii="FangSong_GB2312" w:eastAsia="FangSong_GB2312" w:hint="eastAsia"/>
          <w:sz w:val="28"/>
          <w:szCs w:val="28"/>
        </w:rPr>
        <w:t xml:space="preserve">条 新生入校后，学校将在3个月内按照国家招生规定进行入学资格复查。经复查不合格者，学校将视具体情况予以处理，直至取消入学资格。凡弄虚作假、冒名顶替者，一经查实，按照有关规定，立即取消其入学资格或学籍。  </w:t>
      </w:r>
    </w:p>
    <w:p w14:paraId="0E081859" w14:textId="77777777" w:rsidR="003938EB" w:rsidRPr="00F34160" w:rsidRDefault="003938EB" w:rsidP="003938EB">
      <w:pPr>
        <w:jc w:val="center"/>
        <w:rPr>
          <w:rFonts w:ascii="FangSong_GB2312" w:eastAsia="FangSong_GB2312"/>
          <w:sz w:val="28"/>
          <w:szCs w:val="28"/>
        </w:rPr>
      </w:pPr>
      <w:r w:rsidRPr="00F34160">
        <w:rPr>
          <w:rFonts w:ascii="SimHei" w:eastAsia="SimHei" w:hAnsi="SimHei" w:hint="eastAsia"/>
          <w:sz w:val="28"/>
          <w:szCs w:val="28"/>
        </w:rPr>
        <w:t>第五章</w:t>
      </w:r>
      <w:r w:rsidRPr="00F34160">
        <w:rPr>
          <w:rFonts w:ascii="SimHei" w:eastAsia="SimHei" w:hAnsi="SimHei"/>
          <w:sz w:val="28"/>
          <w:szCs w:val="28"/>
        </w:rPr>
        <w:t xml:space="preserve">  </w:t>
      </w:r>
      <w:r w:rsidRPr="00F34160">
        <w:rPr>
          <w:rFonts w:ascii="SimHei" w:eastAsia="SimHei" w:hAnsi="SimHei" w:hint="eastAsia"/>
          <w:sz w:val="28"/>
          <w:szCs w:val="28"/>
        </w:rPr>
        <w:t>收费标准</w:t>
      </w:r>
      <w:r w:rsidRPr="00F34160">
        <w:rPr>
          <w:rFonts w:ascii="FangSong_GB2312" w:eastAsia="FangSong_GB2312"/>
          <w:sz w:val="28"/>
          <w:szCs w:val="28"/>
        </w:rPr>
        <w:t xml:space="preserve">  </w:t>
      </w:r>
    </w:p>
    <w:p w14:paraId="679ABAEA" w14:textId="77777777" w:rsidR="003938EB" w:rsidRPr="00F34160" w:rsidRDefault="003938EB" w:rsidP="009C7842">
      <w:pPr>
        <w:ind w:firstLineChars="200" w:firstLine="560"/>
        <w:rPr>
          <w:rFonts w:ascii="FangSong_GB2312" w:eastAsia="FangSong_GB2312"/>
          <w:sz w:val="28"/>
          <w:szCs w:val="28"/>
        </w:rPr>
      </w:pPr>
      <w:r w:rsidRPr="00F34160">
        <w:rPr>
          <w:rFonts w:ascii="FangSong_GB2312" w:eastAsia="FangSong_GB2312" w:hint="eastAsia"/>
          <w:sz w:val="28"/>
          <w:szCs w:val="28"/>
        </w:rPr>
        <w:t>第十</w:t>
      </w:r>
      <w:r w:rsidR="000E7B8F" w:rsidRPr="00F34160">
        <w:rPr>
          <w:rFonts w:ascii="FangSong_GB2312" w:eastAsia="FangSong_GB2312" w:hint="eastAsia"/>
          <w:sz w:val="28"/>
          <w:szCs w:val="28"/>
        </w:rPr>
        <w:t>六</w:t>
      </w:r>
      <w:r w:rsidRPr="00F34160">
        <w:rPr>
          <w:rFonts w:ascii="FangSong_GB2312" w:eastAsia="FangSong_GB2312" w:hint="eastAsia"/>
          <w:sz w:val="28"/>
          <w:szCs w:val="28"/>
        </w:rPr>
        <w:t xml:space="preserve">条 专升本学生学费和住宿费的收取，执行山东省物价局统一核定的标准。  </w:t>
      </w:r>
    </w:p>
    <w:p w14:paraId="36017FC5" w14:textId="77777777" w:rsidR="003938EB" w:rsidRPr="00F34160" w:rsidRDefault="00CB7BE1" w:rsidP="009C7842">
      <w:pPr>
        <w:ind w:firstLineChars="200" w:firstLine="560"/>
        <w:rPr>
          <w:rFonts w:ascii="FangSong_GB2312" w:eastAsia="FangSong_GB2312"/>
          <w:sz w:val="28"/>
          <w:szCs w:val="28"/>
        </w:rPr>
      </w:pPr>
      <w:r w:rsidRPr="00F34160">
        <w:rPr>
          <w:rFonts w:ascii="FangSong_GB2312" w:eastAsia="FangSong_GB2312" w:hint="eastAsia"/>
          <w:sz w:val="28"/>
          <w:szCs w:val="28"/>
        </w:rPr>
        <w:t>第</w:t>
      </w:r>
      <w:r w:rsidR="003938EB" w:rsidRPr="00F34160">
        <w:rPr>
          <w:rFonts w:ascii="FangSong_GB2312" w:eastAsia="FangSong_GB2312" w:hint="eastAsia"/>
          <w:sz w:val="28"/>
          <w:szCs w:val="28"/>
        </w:rPr>
        <w:t>十</w:t>
      </w:r>
      <w:r w:rsidR="000E7B8F" w:rsidRPr="00F34160">
        <w:rPr>
          <w:rFonts w:ascii="FangSong_GB2312" w:eastAsia="FangSong_GB2312" w:hint="eastAsia"/>
          <w:sz w:val="28"/>
          <w:szCs w:val="28"/>
        </w:rPr>
        <w:t>七</w:t>
      </w:r>
      <w:r w:rsidR="003938EB" w:rsidRPr="00F34160">
        <w:rPr>
          <w:rFonts w:ascii="FangSong_GB2312" w:eastAsia="FangSong_GB2312" w:hint="eastAsia"/>
          <w:sz w:val="28"/>
          <w:szCs w:val="28"/>
        </w:rPr>
        <w:t>条</w:t>
      </w:r>
      <w:r w:rsidR="003938EB" w:rsidRPr="00F34160">
        <w:rPr>
          <w:rFonts w:ascii="FangSong_GB2312" w:eastAsia="FangSong_GB2312"/>
          <w:sz w:val="28"/>
          <w:szCs w:val="28"/>
        </w:rPr>
        <w:t xml:space="preserve"> </w:t>
      </w:r>
      <w:r w:rsidR="003938EB" w:rsidRPr="00F34160">
        <w:rPr>
          <w:rFonts w:ascii="FangSong_GB2312" w:eastAsia="FangSong_GB2312" w:hint="eastAsia"/>
          <w:sz w:val="28"/>
          <w:szCs w:val="28"/>
        </w:rPr>
        <w:t>学生缴纳学费、住宿费后，如因故退学或提前结束学业，</w:t>
      </w:r>
      <w:r w:rsidR="004444A0" w:rsidRPr="00F34160">
        <w:rPr>
          <w:rFonts w:ascii="FangSong_GB2312" w:eastAsia="FangSong_GB2312" w:hint="eastAsia"/>
          <w:sz w:val="28"/>
          <w:szCs w:val="28"/>
        </w:rPr>
        <w:t>退费按照《山东省人民政府办公厅关于印发山东省高等学校收费管理办法的通知》（鲁政办字[2018]98号）有关规定执行。</w:t>
      </w:r>
      <w:r w:rsidR="003938EB" w:rsidRPr="00F34160">
        <w:rPr>
          <w:rFonts w:ascii="FangSong_GB2312" w:eastAsia="FangSong_GB2312"/>
          <w:sz w:val="28"/>
          <w:szCs w:val="28"/>
        </w:rPr>
        <w:t xml:space="preserve">  </w:t>
      </w:r>
    </w:p>
    <w:p w14:paraId="728F7D75" w14:textId="77777777" w:rsidR="003938EB" w:rsidRPr="00F34160" w:rsidRDefault="003938EB" w:rsidP="003938EB">
      <w:pPr>
        <w:jc w:val="center"/>
        <w:rPr>
          <w:rFonts w:ascii="FangSong_GB2312" w:eastAsia="FangSong_GB2312"/>
          <w:sz w:val="28"/>
          <w:szCs w:val="28"/>
        </w:rPr>
      </w:pPr>
      <w:r w:rsidRPr="00F34160">
        <w:rPr>
          <w:rFonts w:ascii="SimHei" w:eastAsia="SimHei" w:hAnsi="SimHei" w:hint="eastAsia"/>
          <w:sz w:val="28"/>
          <w:szCs w:val="28"/>
        </w:rPr>
        <w:t>第六章</w:t>
      </w:r>
      <w:r w:rsidRPr="00F34160">
        <w:rPr>
          <w:rFonts w:ascii="SimHei" w:eastAsia="SimHei" w:hAnsi="SimHei"/>
          <w:sz w:val="28"/>
          <w:szCs w:val="28"/>
        </w:rPr>
        <w:t xml:space="preserve">  </w:t>
      </w:r>
      <w:r w:rsidRPr="00F34160">
        <w:rPr>
          <w:rFonts w:ascii="SimHei" w:eastAsia="SimHei" w:hAnsi="SimHei" w:hint="eastAsia"/>
          <w:sz w:val="28"/>
          <w:szCs w:val="28"/>
        </w:rPr>
        <w:t>其他</w:t>
      </w:r>
      <w:r w:rsidRPr="00F34160">
        <w:rPr>
          <w:rFonts w:ascii="FangSong_GB2312" w:eastAsia="FangSong_GB2312"/>
          <w:sz w:val="28"/>
          <w:szCs w:val="28"/>
        </w:rPr>
        <w:t xml:space="preserve">  </w:t>
      </w:r>
    </w:p>
    <w:p w14:paraId="05CCE9FE" w14:textId="65421454" w:rsidR="00DF5619" w:rsidRPr="00F34160" w:rsidRDefault="003938EB" w:rsidP="009C7842">
      <w:pPr>
        <w:ind w:firstLineChars="200" w:firstLine="560"/>
        <w:rPr>
          <w:rFonts w:ascii="FangSong_GB2312" w:eastAsia="FangSong_GB2312"/>
          <w:sz w:val="28"/>
          <w:szCs w:val="28"/>
        </w:rPr>
      </w:pPr>
      <w:r w:rsidRPr="00F34160">
        <w:rPr>
          <w:rFonts w:ascii="FangSong_GB2312" w:eastAsia="FangSong_GB2312" w:hint="eastAsia"/>
          <w:sz w:val="28"/>
          <w:szCs w:val="28"/>
        </w:rPr>
        <w:t>第</w:t>
      </w:r>
      <w:r w:rsidR="004B61C0" w:rsidRPr="00F34160">
        <w:rPr>
          <w:rFonts w:ascii="FangSong_GB2312" w:eastAsia="FangSong_GB2312" w:hint="eastAsia"/>
          <w:sz w:val="28"/>
          <w:szCs w:val="28"/>
        </w:rPr>
        <w:t>十</w:t>
      </w:r>
      <w:r w:rsidR="001245C7" w:rsidRPr="00F34160">
        <w:rPr>
          <w:rFonts w:ascii="FangSong_GB2312" w:eastAsia="FangSong_GB2312" w:hint="eastAsia"/>
          <w:sz w:val="28"/>
          <w:szCs w:val="28"/>
        </w:rPr>
        <w:t>八</w:t>
      </w:r>
      <w:r w:rsidRPr="00F34160">
        <w:rPr>
          <w:rFonts w:ascii="FangSong_GB2312" w:eastAsia="FangSong_GB2312" w:hint="eastAsia"/>
          <w:sz w:val="28"/>
          <w:szCs w:val="28"/>
        </w:rPr>
        <w:t>条</w:t>
      </w:r>
      <w:r w:rsidR="00A956F7" w:rsidRPr="00F34160">
        <w:rPr>
          <w:rFonts w:ascii="FangSong_GB2312" w:eastAsia="FangSong_GB2312"/>
          <w:sz w:val="28"/>
          <w:szCs w:val="28"/>
        </w:rPr>
        <w:t xml:space="preserve"> </w:t>
      </w:r>
      <w:r w:rsidR="00DF5619" w:rsidRPr="00F34160">
        <w:rPr>
          <w:rFonts w:ascii="FangSong_GB2312" w:eastAsia="FangSong_GB2312" w:hint="eastAsia"/>
          <w:sz w:val="28"/>
          <w:szCs w:val="28"/>
        </w:rPr>
        <w:t>专升本学生的修业年限一般为2至4年。学生按教学计划修完规定课程，成绩合格，由学校颁发普通高等教育本科毕业证书。专升本学生毕业证书的内容填写“在本校专科起点××专业本科学习”，学习时间按进入本科阶段学习的实际时间填写。符合学士学位授予条件的授予相应学位。</w:t>
      </w:r>
    </w:p>
    <w:p w14:paraId="21396BC0" w14:textId="2D7BBBC1" w:rsidR="00EB3A7D" w:rsidRDefault="00EB3A7D" w:rsidP="009C7842">
      <w:pPr>
        <w:ind w:firstLineChars="200" w:firstLine="560"/>
        <w:rPr>
          <w:rFonts w:ascii="FangSong_GB2312" w:eastAsia="FangSong_GB2312"/>
          <w:sz w:val="28"/>
          <w:szCs w:val="28"/>
        </w:rPr>
      </w:pPr>
      <w:r w:rsidRPr="00F34160">
        <w:rPr>
          <w:rFonts w:ascii="FangSong_GB2312" w:eastAsia="FangSong_GB2312" w:hint="eastAsia"/>
          <w:sz w:val="28"/>
          <w:szCs w:val="28"/>
        </w:rPr>
        <w:t>第</w:t>
      </w:r>
      <w:r w:rsidR="001245C7" w:rsidRPr="00F34160">
        <w:rPr>
          <w:rFonts w:ascii="FangSong_GB2312" w:eastAsia="FangSong_GB2312" w:hint="eastAsia"/>
          <w:sz w:val="28"/>
          <w:szCs w:val="28"/>
        </w:rPr>
        <w:t>十九</w:t>
      </w:r>
      <w:r w:rsidRPr="00F34160">
        <w:rPr>
          <w:rFonts w:ascii="FangSong_GB2312" w:eastAsia="FangSong_GB2312" w:hint="eastAsia"/>
          <w:sz w:val="28"/>
          <w:szCs w:val="28"/>
        </w:rPr>
        <w:t xml:space="preserve">条 </w:t>
      </w:r>
      <w:r w:rsidRPr="00F34160">
        <w:rPr>
          <w:rFonts w:ascii="FangSong_GB2312" w:eastAsia="FangSong_GB2312"/>
          <w:sz w:val="28"/>
          <w:szCs w:val="28"/>
        </w:rPr>
        <w:t xml:space="preserve"> </w:t>
      </w:r>
      <w:r w:rsidRPr="00F34160">
        <w:rPr>
          <w:rFonts w:ascii="FangSong_GB2312" w:eastAsia="FangSong_GB2312" w:hint="eastAsia"/>
          <w:sz w:val="28"/>
          <w:szCs w:val="28"/>
        </w:rPr>
        <w:t>学校不以任何名义举办专升本辅导班，不编印专升本考试相关资料。</w:t>
      </w:r>
    </w:p>
    <w:p w14:paraId="7EDEAB95" w14:textId="45F239B4" w:rsidR="001B7654" w:rsidRPr="00F34160" w:rsidRDefault="001B7654" w:rsidP="009C7842">
      <w:pPr>
        <w:ind w:firstLineChars="200" w:firstLine="560"/>
        <w:rPr>
          <w:rFonts w:ascii="FangSong_GB2312" w:eastAsia="FangSong_GB2312"/>
          <w:sz w:val="28"/>
          <w:szCs w:val="28"/>
        </w:rPr>
      </w:pPr>
      <w:r w:rsidRPr="00F34160">
        <w:rPr>
          <w:rFonts w:ascii="FangSong_GB2312" w:eastAsia="FangSong_GB2312" w:hint="eastAsia"/>
          <w:sz w:val="28"/>
          <w:szCs w:val="28"/>
        </w:rPr>
        <w:t>第二十条</w:t>
      </w:r>
      <w:r w:rsidRPr="00F34160">
        <w:rPr>
          <w:rFonts w:ascii="FangSong_GB2312" w:eastAsia="FangSong_GB2312"/>
          <w:sz w:val="28"/>
          <w:szCs w:val="28"/>
        </w:rPr>
        <w:t xml:space="preserve">  </w:t>
      </w:r>
      <w:r w:rsidRPr="00F34160">
        <w:rPr>
          <w:rFonts w:ascii="FangSong_GB2312" w:eastAsia="FangSong_GB2312" w:hint="eastAsia"/>
          <w:sz w:val="28"/>
          <w:szCs w:val="28"/>
        </w:rPr>
        <w:t>本章程若有与国家法律、法规、规章和上级有关政策不一致之处，以国家法律、法规、规章和上级有关政策为准。</w:t>
      </w:r>
    </w:p>
    <w:p w14:paraId="32E75A40" w14:textId="6794503A" w:rsidR="003938EB" w:rsidRPr="00F34160" w:rsidRDefault="003938EB" w:rsidP="009C7842">
      <w:pPr>
        <w:ind w:firstLineChars="200" w:firstLine="560"/>
        <w:rPr>
          <w:rFonts w:ascii="FangSong_GB2312" w:eastAsia="FangSong_GB2312"/>
          <w:sz w:val="28"/>
          <w:szCs w:val="28"/>
        </w:rPr>
      </w:pPr>
      <w:r w:rsidRPr="00F34160">
        <w:rPr>
          <w:rFonts w:ascii="FangSong_GB2312" w:eastAsia="FangSong_GB2312" w:hint="eastAsia"/>
          <w:sz w:val="28"/>
          <w:szCs w:val="28"/>
        </w:rPr>
        <w:t>第二十</w:t>
      </w:r>
      <w:r w:rsidR="001B7654">
        <w:rPr>
          <w:rFonts w:ascii="FangSong_GB2312" w:eastAsia="FangSong_GB2312" w:hint="eastAsia"/>
          <w:sz w:val="28"/>
          <w:szCs w:val="28"/>
        </w:rPr>
        <w:t>一</w:t>
      </w:r>
      <w:r w:rsidRPr="00F34160">
        <w:rPr>
          <w:rFonts w:ascii="FangSong_GB2312" w:eastAsia="FangSong_GB2312" w:hint="eastAsia"/>
          <w:sz w:val="28"/>
          <w:szCs w:val="28"/>
        </w:rPr>
        <w:t xml:space="preserve">条 联系方式  </w:t>
      </w:r>
    </w:p>
    <w:p w14:paraId="707E173F" w14:textId="77777777" w:rsidR="003938EB" w:rsidRPr="00F34160" w:rsidRDefault="00FE0E0B" w:rsidP="009C7842">
      <w:pPr>
        <w:ind w:firstLineChars="200" w:firstLine="560"/>
        <w:rPr>
          <w:rFonts w:ascii="FangSong_GB2312" w:eastAsia="FangSong_GB2312"/>
          <w:sz w:val="28"/>
          <w:szCs w:val="28"/>
        </w:rPr>
      </w:pPr>
      <w:r w:rsidRPr="00F34160">
        <w:rPr>
          <w:rFonts w:ascii="FangSong_GB2312" w:eastAsia="FangSong_GB2312" w:hint="eastAsia"/>
          <w:sz w:val="28"/>
          <w:szCs w:val="28"/>
        </w:rPr>
        <w:lastRenderedPageBreak/>
        <w:t>学校</w:t>
      </w:r>
      <w:r w:rsidR="003938EB" w:rsidRPr="00F34160">
        <w:rPr>
          <w:rFonts w:ascii="FangSong_GB2312" w:eastAsia="FangSong_GB2312" w:hint="eastAsia"/>
          <w:sz w:val="28"/>
          <w:szCs w:val="28"/>
        </w:rPr>
        <w:t>网址：http://www.sdjtu.edu.cn</w:t>
      </w:r>
    </w:p>
    <w:p w14:paraId="304ECF76" w14:textId="77777777" w:rsidR="003938EB" w:rsidRPr="00F34160" w:rsidRDefault="003938EB" w:rsidP="009C7842">
      <w:pPr>
        <w:ind w:firstLineChars="200" w:firstLine="560"/>
        <w:rPr>
          <w:rFonts w:ascii="FangSong_GB2312" w:eastAsia="FangSong_GB2312"/>
          <w:sz w:val="28"/>
          <w:szCs w:val="28"/>
        </w:rPr>
      </w:pPr>
      <w:r w:rsidRPr="00F34160">
        <w:rPr>
          <w:rFonts w:ascii="FangSong_GB2312" w:eastAsia="FangSong_GB2312" w:hint="eastAsia"/>
          <w:sz w:val="28"/>
          <w:szCs w:val="28"/>
        </w:rPr>
        <w:t xml:space="preserve">招生信息网：http://zsw.sdjtu.edu.cn；  </w:t>
      </w:r>
    </w:p>
    <w:p w14:paraId="5A79BA35" w14:textId="77777777" w:rsidR="003938EB" w:rsidRPr="00F34160" w:rsidRDefault="003938EB" w:rsidP="009C7842">
      <w:pPr>
        <w:ind w:firstLineChars="200" w:firstLine="560"/>
        <w:rPr>
          <w:rFonts w:ascii="FangSong_GB2312" w:eastAsia="FangSong_GB2312"/>
          <w:sz w:val="28"/>
          <w:szCs w:val="28"/>
        </w:rPr>
      </w:pPr>
      <w:r w:rsidRPr="00F34160">
        <w:rPr>
          <w:rFonts w:ascii="FangSong_GB2312" w:eastAsia="FangSong_GB2312" w:hint="eastAsia"/>
          <w:sz w:val="28"/>
          <w:szCs w:val="28"/>
        </w:rPr>
        <w:t>电子邮箱：zhaosheng7112@163.com;</w:t>
      </w:r>
    </w:p>
    <w:p w14:paraId="0AE96304" w14:textId="77777777" w:rsidR="003938EB" w:rsidRPr="00F34160" w:rsidRDefault="003938EB" w:rsidP="009C7842">
      <w:pPr>
        <w:ind w:firstLineChars="200" w:firstLine="560"/>
        <w:rPr>
          <w:rFonts w:ascii="FangSong_GB2312" w:eastAsia="FangSong_GB2312"/>
          <w:sz w:val="28"/>
          <w:szCs w:val="28"/>
        </w:rPr>
      </w:pPr>
      <w:r w:rsidRPr="00F34160">
        <w:rPr>
          <w:rFonts w:ascii="FangSong_GB2312" w:eastAsia="FangSong_GB2312" w:hint="eastAsia"/>
          <w:sz w:val="28"/>
          <w:szCs w:val="28"/>
        </w:rPr>
        <w:t>电话：</w:t>
      </w:r>
      <w:r w:rsidR="00A956F7" w:rsidRPr="00F34160">
        <w:rPr>
          <w:rFonts w:ascii="FangSong_GB2312" w:eastAsia="FangSong_GB2312"/>
          <w:sz w:val="28"/>
          <w:szCs w:val="28"/>
        </w:rPr>
        <w:t>0531-80687112</w:t>
      </w:r>
      <w:r w:rsidRPr="00F34160">
        <w:rPr>
          <w:rFonts w:ascii="FangSong_GB2312" w:eastAsia="FangSong_GB2312" w:hint="eastAsia"/>
          <w:sz w:val="28"/>
          <w:szCs w:val="28"/>
        </w:rPr>
        <w:t xml:space="preserve">；  </w:t>
      </w:r>
    </w:p>
    <w:p w14:paraId="3688492D" w14:textId="77777777" w:rsidR="003938EB" w:rsidRPr="00F34160" w:rsidRDefault="003938EB" w:rsidP="009C7842">
      <w:pPr>
        <w:ind w:firstLineChars="200" w:firstLine="560"/>
        <w:rPr>
          <w:rFonts w:ascii="FangSong_GB2312" w:eastAsia="FangSong_GB2312"/>
          <w:sz w:val="28"/>
          <w:szCs w:val="28"/>
        </w:rPr>
      </w:pPr>
      <w:r w:rsidRPr="00F34160">
        <w:rPr>
          <w:rFonts w:ascii="FangSong_GB2312" w:eastAsia="FangSong_GB2312" w:hint="eastAsia"/>
          <w:sz w:val="28"/>
          <w:szCs w:val="28"/>
        </w:rPr>
        <w:t>传真：0531-80687</w:t>
      </w:r>
      <w:r w:rsidR="00A956F7" w:rsidRPr="00F34160">
        <w:rPr>
          <w:rFonts w:ascii="FangSong_GB2312" w:eastAsia="FangSong_GB2312"/>
          <w:sz w:val="28"/>
          <w:szCs w:val="28"/>
        </w:rPr>
        <w:t>478</w:t>
      </w:r>
      <w:r w:rsidRPr="00F34160">
        <w:rPr>
          <w:rFonts w:ascii="FangSong_GB2312" w:eastAsia="FangSong_GB2312" w:hint="eastAsia"/>
          <w:sz w:val="28"/>
          <w:szCs w:val="28"/>
        </w:rPr>
        <w:t xml:space="preserve">；  </w:t>
      </w:r>
    </w:p>
    <w:p w14:paraId="256C0A15" w14:textId="77777777" w:rsidR="003938EB" w:rsidRPr="00F34160" w:rsidRDefault="003938EB" w:rsidP="009C7842">
      <w:pPr>
        <w:ind w:firstLineChars="200" w:firstLine="560"/>
        <w:rPr>
          <w:rFonts w:ascii="FangSong_GB2312" w:eastAsia="FangSong_GB2312"/>
          <w:sz w:val="28"/>
          <w:szCs w:val="28"/>
        </w:rPr>
      </w:pPr>
      <w:r w:rsidRPr="00F34160">
        <w:rPr>
          <w:rFonts w:ascii="FangSong_GB2312" w:eastAsia="FangSong_GB2312" w:hint="eastAsia"/>
          <w:sz w:val="28"/>
          <w:szCs w:val="28"/>
        </w:rPr>
        <w:t>通讯地址：济南</w:t>
      </w:r>
      <w:r w:rsidR="00A956F7" w:rsidRPr="00F34160">
        <w:rPr>
          <w:rFonts w:ascii="FangSong_GB2312" w:eastAsia="FangSong_GB2312" w:hint="eastAsia"/>
          <w:sz w:val="28"/>
          <w:szCs w:val="28"/>
        </w:rPr>
        <w:t>市</w:t>
      </w:r>
      <w:r w:rsidRPr="00F34160">
        <w:rPr>
          <w:rFonts w:ascii="FangSong_GB2312" w:eastAsia="FangSong_GB2312" w:hint="eastAsia"/>
          <w:sz w:val="28"/>
          <w:szCs w:val="28"/>
        </w:rPr>
        <w:t xml:space="preserve">长清大学科技园海棠路5001号山东交通学院招生办公室；  </w:t>
      </w:r>
    </w:p>
    <w:p w14:paraId="3CCB8D17" w14:textId="77777777" w:rsidR="003938EB" w:rsidRPr="00F34160" w:rsidRDefault="003938EB" w:rsidP="009C7842">
      <w:pPr>
        <w:ind w:firstLineChars="200" w:firstLine="560"/>
        <w:rPr>
          <w:rFonts w:ascii="FangSong_GB2312" w:eastAsia="FangSong_GB2312"/>
          <w:sz w:val="28"/>
          <w:szCs w:val="28"/>
        </w:rPr>
      </w:pPr>
      <w:r w:rsidRPr="00F34160">
        <w:rPr>
          <w:rFonts w:ascii="FangSong_GB2312" w:eastAsia="FangSong_GB2312" w:hint="eastAsia"/>
          <w:sz w:val="28"/>
          <w:szCs w:val="28"/>
        </w:rPr>
        <w:t>邮编：250357</w:t>
      </w:r>
    </w:p>
    <w:p w14:paraId="67F06D71" w14:textId="3312B4E1" w:rsidR="003938EB" w:rsidRPr="00F34160" w:rsidRDefault="003938EB" w:rsidP="009C7842">
      <w:pPr>
        <w:ind w:firstLineChars="200" w:firstLine="560"/>
        <w:rPr>
          <w:rFonts w:ascii="FangSong_GB2312" w:eastAsia="FangSong_GB2312"/>
          <w:sz w:val="28"/>
          <w:szCs w:val="28"/>
        </w:rPr>
      </w:pPr>
      <w:r w:rsidRPr="00F34160">
        <w:rPr>
          <w:rFonts w:ascii="FangSong_GB2312" w:eastAsia="FangSong_GB2312" w:hint="eastAsia"/>
          <w:sz w:val="28"/>
          <w:szCs w:val="28"/>
        </w:rPr>
        <w:t>第二十</w:t>
      </w:r>
      <w:r w:rsidR="001B7654">
        <w:rPr>
          <w:rFonts w:ascii="FangSong_GB2312" w:eastAsia="FangSong_GB2312" w:hint="eastAsia"/>
          <w:sz w:val="28"/>
          <w:szCs w:val="28"/>
        </w:rPr>
        <w:t>二</w:t>
      </w:r>
      <w:r w:rsidRPr="00F34160">
        <w:rPr>
          <w:rFonts w:ascii="FangSong_GB2312" w:eastAsia="FangSong_GB2312" w:hint="eastAsia"/>
          <w:sz w:val="28"/>
          <w:szCs w:val="28"/>
        </w:rPr>
        <w:t>条</w:t>
      </w:r>
      <w:r w:rsidRPr="00F34160">
        <w:rPr>
          <w:rFonts w:ascii="FangSong_GB2312" w:eastAsia="FangSong_GB2312"/>
          <w:sz w:val="28"/>
          <w:szCs w:val="28"/>
        </w:rPr>
        <w:t xml:space="preserve"> </w:t>
      </w:r>
      <w:r w:rsidRPr="00F34160">
        <w:rPr>
          <w:rFonts w:ascii="FangSong_GB2312" w:eastAsia="FangSong_GB2312" w:hint="eastAsia"/>
          <w:sz w:val="28"/>
          <w:szCs w:val="28"/>
        </w:rPr>
        <w:t>本章程由山东交通学院负责解释。</w:t>
      </w:r>
    </w:p>
    <w:p w14:paraId="0DA369D6" w14:textId="77777777" w:rsidR="009963CE" w:rsidRPr="00B060A8" w:rsidRDefault="009963CE">
      <w:pPr>
        <w:rPr>
          <w:rFonts w:ascii="FangSong_GB2312" w:eastAsia="FangSong_GB2312"/>
          <w:sz w:val="32"/>
          <w:szCs w:val="32"/>
        </w:rPr>
      </w:pPr>
    </w:p>
    <w:p w14:paraId="511FEBCA" w14:textId="77777777" w:rsidR="00B060A8" w:rsidRPr="00B060A8" w:rsidRDefault="00B060A8">
      <w:pPr>
        <w:rPr>
          <w:rFonts w:ascii="FangSong_GB2312" w:eastAsia="FangSong_GB2312"/>
          <w:sz w:val="32"/>
          <w:szCs w:val="32"/>
        </w:rPr>
      </w:pPr>
    </w:p>
    <w:sectPr w:rsidR="00B060A8" w:rsidRPr="00B060A8" w:rsidSect="00AD6A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F47C1" w14:textId="77777777" w:rsidR="009E06DF" w:rsidRDefault="009E06DF" w:rsidP="004A060E">
      <w:r>
        <w:separator/>
      </w:r>
    </w:p>
  </w:endnote>
  <w:endnote w:type="continuationSeparator" w:id="0">
    <w:p w14:paraId="1A6B2B97" w14:textId="77777777" w:rsidR="009E06DF" w:rsidRDefault="009E06DF" w:rsidP="004A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w:panose1 w:val="020B0604020202020204"/>
    <w:charset w:val="86"/>
    <w:family w:val="script"/>
    <w:pitch w:val="fixed"/>
    <w:sig w:usb0="00000001" w:usb1="080E0000" w:usb2="00000010" w:usb3="00000000" w:csb0="00040000" w:csb1="00000000"/>
  </w:font>
  <w:font w:name="FangSong_GB2312">
    <w:altName w:val="Microsoft YaHei"/>
    <w:panose1 w:val="020B0604020202020204"/>
    <w:charset w:val="86"/>
    <w:family w:val="modern"/>
    <w:pitch w:val="fixed"/>
    <w:sig w:usb0="00000001" w:usb1="0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5954D" w14:textId="77777777" w:rsidR="009E06DF" w:rsidRDefault="009E06DF" w:rsidP="004A060E">
      <w:r>
        <w:separator/>
      </w:r>
    </w:p>
  </w:footnote>
  <w:footnote w:type="continuationSeparator" w:id="0">
    <w:p w14:paraId="4C3322F4" w14:textId="77777777" w:rsidR="009E06DF" w:rsidRDefault="009E06DF" w:rsidP="004A0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F6C5B"/>
    <w:rsid w:val="00011975"/>
    <w:rsid w:val="00026BB2"/>
    <w:rsid w:val="00040369"/>
    <w:rsid w:val="000857D4"/>
    <w:rsid w:val="000C1FB1"/>
    <w:rsid w:val="000D3B6B"/>
    <w:rsid w:val="000E7B8F"/>
    <w:rsid w:val="00113505"/>
    <w:rsid w:val="001245C7"/>
    <w:rsid w:val="00132AF9"/>
    <w:rsid w:val="00143962"/>
    <w:rsid w:val="00171E3F"/>
    <w:rsid w:val="00180531"/>
    <w:rsid w:val="001A7B21"/>
    <w:rsid w:val="001B7654"/>
    <w:rsid w:val="001F668E"/>
    <w:rsid w:val="00200F91"/>
    <w:rsid w:val="002362F4"/>
    <w:rsid w:val="0023711A"/>
    <w:rsid w:val="002F25B9"/>
    <w:rsid w:val="00302737"/>
    <w:rsid w:val="0033518F"/>
    <w:rsid w:val="00344010"/>
    <w:rsid w:val="00354F11"/>
    <w:rsid w:val="00392BB8"/>
    <w:rsid w:val="003938EB"/>
    <w:rsid w:val="00395F93"/>
    <w:rsid w:val="003B626D"/>
    <w:rsid w:val="003D1CAE"/>
    <w:rsid w:val="00400603"/>
    <w:rsid w:val="00430EBB"/>
    <w:rsid w:val="004444A0"/>
    <w:rsid w:val="00467345"/>
    <w:rsid w:val="004A060E"/>
    <w:rsid w:val="004B61C0"/>
    <w:rsid w:val="004C5A98"/>
    <w:rsid w:val="004D4B17"/>
    <w:rsid w:val="004E6163"/>
    <w:rsid w:val="00514B3D"/>
    <w:rsid w:val="00527995"/>
    <w:rsid w:val="00566A78"/>
    <w:rsid w:val="005E4817"/>
    <w:rsid w:val="00615907"/>
    <w:rsid w:val="00653A10"/>
    <w:rsid w:val="006A6A59"/>
    <w:rsid w:val="0071575A"/>
    <w:rsid w:val="00763B91"/>
    <w:rsid w:val="00821696"/>
    <w:rsid w:val="0082458E"/>
    <w:rsid w:val="00837AF5"/>
    <w:rsid w:val="00850E19"/>
    <w:rsid w:val="00866662"/>
    <w:rsid w:val="008927E3"/>
    <w:rsid w:val="008D5A68"/>
    <w:rsid w:val="008F6817"/>
    <w:rsid w:val="00902518"/>
    <w:rsid w:val="0091799A"/>
    <w:rsid w:val="00945521"/>
    <w:rsid w:val="00965F1F"/>
    <w:rsid w:val="00980F00"/>
    <w:rsid w:val="009963CE"/>
    <w:rsid w:val="009C7842"/>
    <w:rsid w:val="009E06DF"/>
    <w:rsid w:val="00A3505F"/>
    <w:rsid w:val="00A956F7"/>
    <w:rsid w:val="00AC41E1"/>
    <w:rsid w:val="00AD6AB1"/>
    <w:rsid w:val="00B060A8"/>
    <w:rsid w:val="00B11CF9"/>
    <w:rsid w:val="00BD5A21"/>
    <w:rsid w:val="00BE1D14"/>
    <w:rsid w:val="00BF1950"/>
    <w:rsid w:val="00C1412F"/>
    <w:rsid w:val="00C26A99"/>
    <w:rsid w:val="00C777F9"/>
    <w:rsid w:val="00C82776"/>
    <w:rsid w:val="00CB0F2F"/>
    <w:rsid w:val="00CB7BE1"/>
    <w:rsid w:val="00CF6C5B"/>
    <w:rsid w:val="00D57B0D"/>
    <w:rsid w:val="00DA6DE3"/>
    <w:rsid w:val="00DC0E4C"/>
    <w:rsid w:val="00DF5619"/>
    <w:rsid w:val="00E1175E"/>
    <w:rsid w:val="00E6749F"/>
    <w:rsid w:val="00EA097C"/>
    <w:rsid w:val="00EB3A7D"/>
    <w:rsid w:val="00EF16A3"/>
    <w:rsid w:val="00EF674A"/>
    <w:rsid w:val="00F34160"/>
    <w:rsid w:val="00F5577E"/>
    <w:rsid w:val="00FE0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02EE08"/>
  <w15:docId w15:val="{933F1C6F-ED5A-E54C-BC69-893A6B4E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B1"/>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60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A060E"/>
    <w:rPr>
      <w:sz w:val="18"/>
      <w:szCs w:val="18"/>
    </w:rPr>
  </w:style>
  <w:style w:type="paragraph" w:styleId="Footer">
    <w:name w:val="footer"/>
    <w:basedOn w:val="Normal"/>
    <w:link w:val="FooterChar"/>
    <w:uiPriority w:val="99"/>
    <w:unhideWhenUsed/>
    <w:rsid w:val="004A060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A060E"/>
    <w:rPr>
      <w:sz w:val="18"/>
      <w:szCs w:val="18"/>
    </w:rPr>
  </w:style>
  <w:style w:type="paragraph" w:styleId="BalloonText">
    <w:name w:val="Balloon Text"/>
    <w:basedOn w:val="Normal"/>
    <w:link w:val="BalloonTextChar"/>
    <w:uiPriority w:val="99"/>
    <w:semiHidden/>
    <w:unhideWhenUsed/>
    <w:rsid w:val="00040369"/>
    <w:rPr>
      <w:sz w:val="18"/>
      <w:szCs w:val="18"/>
    </w:rPr>
  </w:style>
  <w:style w:type="character" w:customStyle="1" w:styleId="BalloonTextChar">
    <w:name w:val="Balloon Text Char"/>
    <w:basedOn w:val="DefaultParagraphFont"/>
    <w:link w:val="BalloonText"/>
    <w:uiPriority w:val="99"/>
    <w:semiHidden/>
    <w:rsid w:val="00040369"/>
    <w:rPr>
      <w:sz w:val="18"/>
      <w:szCs w:val="18"/>
    </w:rPr>
  </w:style>
  <w:style w:type="paragraph" w:styleId="NormalWeb">
    <w:name w:val="Normal (Web)"/>
    <w:basedOn w:val="Normal"/>
    <w:uiPriority w:val="99"/>
    <w:unhideWhenUsed/>
    <w:qFormat/>
    <w:rsid w:val="00821696"/>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396</Words>
  <Characters>2263</Characters>
  <Application>Microsoft Office Word</Application>
  <DocSecurity>0</DocSecurity>
  <Lines>18</Lines>
  <Paragraphs>5</Paragraphs>
  <ScaleCrop>false</ScaleCrop>
  <Company>微软中国</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519634994@qq.com</cp:lastModifiedBy>
  <cp:revision>12</cp:revision>
  <cp:lastPrinted>2019-01-02T07:48:00Z</cp:lastPrinted>
  <dcterms:created xsi:type="dcterms:W3CDTF">2020-01-13T07:23:00Z</dcterms:created>
  <dcterms:modified xsi:type="dcterms:W3CDTF">2020-01-21T22:37:00Z</dcterms:modified>
</cp:coreProperties>
</file>