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A1E" w:rsidRDefault="00903A1E" w:rsidP="00903A1E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903A1E" w:rsidRDefault="00903A1E" w:rsidP="00903A1E">
      <w:pPr>
        <w:pStyle w:val="1"/>
      </w:pPr>
      <w:r>
        <w:t>2022年度山东省普通高等学校教师教学创新大赛获奖教师（团队）名单</w:t>
      </w:r>
    </w:p>
    <w:p w:rsidR="00903A1E" w:rsidRDefault="00903A1E" w:rsidP="00903A1E">
      <w:pPr>
        <w:spacing w:afterLines="50" w:after="156"/>
        <w:rPr>
          <w:rFonts w:ascii="汉仪书宋一简" w:eastAsia="汉仪书宋一简"/>
          <w:sz w:val="24"/>
          <w:szCs w:val="24"/>
        </w:rPr>
      </w:pPr>
      <w:r>
        <w:rPr>
          <w:rFonts w:ascii="汉仪书宋一简" w:eastAsia="汉仪书宋一简" w:hint="eastAsia"/>
          <w:sz w:val="24"/>
          <w:szCs w:val="24"/>
        </w:rPr>
        <w:t>注：以拟授奖等次、组别、推荐国赛情况、主讲教师姓名音序排序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709"/>
        <w:gridCol w:w="992"/>
        <w:gridCol w:w="2122"/>
        <w:gridCol w:w="1480"/>
        <w:gridCol w:w="1785"/>
        <w:gridCol w:w="992"/>
        <w:gridCol w:w="992"/>
        <w:gridCol w:w="846"/>
      </w:tblGrid>
      <w:tr w:rsidR="00903A1E" w:rsidTr="00925678">
        <w:trPr>
          <w:trHeight w:val="660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b/>
                <w:bCs/>
                <w:kern w:val="0"/>
                <w:sz w:val="24"/>
                <w:szCs w:val="24"/>
              </w:rPr>
              <w:t>主讲</w:t>
            </w:r>
          </w:p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b/>
                <w:bCs/>
                <w:kern w:val="0"/>
                <w:sz w:val="24"/>
                <w:szCs w:val="24"/>
              </w:rPr>
              <w:t>老师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b/>
                <w:bCs/>
                <w:kern w:val="0"/>
                <w:sz w:val="24"/>
                <w:szCs w:val="24"/>
              </w:rPr>
              <w:t>参赛课程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b/>
                <w:bCs/>
                <w:kern w:val="0"/>
                <w:sz w:val="24"/>
                <w:szCs w:val="24"/>
              </w:rPr>
              <w:t>所在高校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b/>
                <w:bCs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b/>
                <w:bCs/>
                <w:kern w:val="0"/>
                <w:sz w:val="24"/>
                <w:szCs w:val="24"/>
              </w:rPr>
              <w:t>拟授奖等次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b/>
                <w:bCs/>
                <w:kern w:val="0"/>
                <w:sz w:val="24"/>
                <w:szCs w:val="24"/>
              </w:rPr>
              <w:t>推荐国赛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孟君晟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轮机工程材料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史晓萍，刘刚，王天舒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不授奖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卢攀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经典英文作品欣赏与诵读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不授奖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何文晶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房屋建筑学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崔艳秋，杨倩苗，王亚平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李健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刘玫，孙倩倩，张兰芝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刘刚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输油管道设计与管理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滕厚兴，陈雷，孙广宇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宁静波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国际商法（双语）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张海玲，夏清滨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杨勇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江京亮，金霞，肖小红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叶立国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汪怀君，闫林霞，谷晓芸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黄修志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中国古代文学（二）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李士彪，袁向彤，姜娜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梁兰菊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枣庄学院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闫昕，吕依颖，李爱云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宋玉萍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心理咨询与治疗学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卢国华，高新义，贾丽萍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孙英华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计算机操作系统原理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许凌羽，林青，赵毅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崔淦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油库设计与管理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李自力，王鸿膺，杨东海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房莹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肖新玲，石学军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刘春晖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数字电子技术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牟宗磊，高正中，吕常智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医用化学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刘庆华，董建，陈震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张厚升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运动控制系统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孙贤明，齐晓妹，杜钦君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税收学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陈岩，马妍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陈浩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模拟法庭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烟台大学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宋振武，范李瑛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丁广乾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电力电子技术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高峰，程新功，张智杰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郭晶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金融风险管理（双语）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丁黎黎，郑慧，王垒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焦凤萍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临床微生物学检验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申培，杨树林，倪静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王红霞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大学物理B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宗兆存，郭广海，滕利华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曲丽洁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通用学术英语（1）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宁明，周小兰，孙路平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宋明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魏高峰，李安庆，周莎莎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杨苗苗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黄玉林，尹红丽，孙倩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杨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玥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医学遗传学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徐爱群，许聪，马朋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推荐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李一鸣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金融市场学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白历如，杨成宝，张凡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刘文丹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指挥法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杨丹，吴林锴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栾贻爱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语文教学论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杨宝春，冷爱霞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孙明爽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工业药剂学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李菲，王建筑，何玉静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工程地质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章伟、时伟、孙林娜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范丽亚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运筹学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辛祥鹏，杨静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高春明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食品化学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吴涛，王报贵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郭晓平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中国当代文学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泰山学院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房存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黄宝歆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固体物理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潍坊学院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徐永贵，张建心，郭耀武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孔祥强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制冷原理与技术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衣秋杰，李志敏，李瑛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李世宝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移动通信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崔学荣，李莉，郭晓菲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李秀丽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苏鸿雁，张新丽，韩银环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李雅娜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石磊，徐芳，胡业佳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戚美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制图基础（A）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孙静，袁义坤，王瑞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任丽英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环境微生物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董玉良，秦鹏飞，卫静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田梅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思想道德与法治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李晓丽，霍述艳，张圆圆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王大海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居住空间设计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山东艺术学院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崔晨耕，周筠，卢彬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肖中俊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过程控制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郭俊美，梁玮，赵阳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徐莹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闫鹏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医用物理学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秦丹，花贵原，李光仲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尹蕾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中国音乐史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牟艳丽，潘佩佩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张刚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新闻采访与写作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葛亮，赵纪娜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张晓丽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儿童护理学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王辉，李楠，丁雪梅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郑红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魏凤琴，张庆祥，高冬梅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周珂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机械原理及课程设计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山圣峰，祝雁辉，张清阁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蔡占秀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模拟电子技术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韩星凯，刘宝民，王英帅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顾征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学术英语：经管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李倩倩，隋艺绮，王传举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李海彦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原子物理学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乔梅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李磊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电视节目导播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山东艺术学院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段蕾，杨硕，宋法刚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李琳琳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休闲体育概论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山东体育学院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谢惠蓉，王建达，徐猛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数据分析（Python）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刘昕，王斌，宫法明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林海燕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于京平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刘春生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模拟电子技术基础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臧利林，姚福安，荣海林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刘红英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医学遗传学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王刚，董晓云，贾启涛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黄培花，王蒙蒙，路来智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庞红梅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大学英语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刘燕，陈晓锐，袁琳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乔绪强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作物栽培学总论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郭笑彤，朱路英，于春燕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邵春燕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英语写作2(English Writing 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王俊菊，林殿芳，杨凯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孙园园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中级会计学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刘海楠，张勤谋，李长娥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田彩英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宋涛，纪端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王淑红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粉体工程（A）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孙永峰，刘晓，蒋曼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武会芳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中国文化（英）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青岛滨海学院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孙敏，郑文文，蒋凤英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肖晓飞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运动生物力学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石慧，马可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杨春凤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幼儿园环境创设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山东英才学院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聂晓娜，赵佳怡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杨扬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电工电子学[2-1]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山东石油化工学院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于云华，何进，朱文玉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姚丹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美学导论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山东工艺美术学院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魏毅东，高波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张雪雁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基础护理学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颜琬华，范燕燕，赵腾腾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赵嘉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心理学原理与应用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潍坊学院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庄国萍，王玲，孙慧英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船舶建造工艺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青岛黄海学院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杜友威，田玉芹，曹爱霞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李华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民事诉讼法学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董跃，于晓艺，马晓莉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李群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常璐璐，王海燕，赵玉霞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刘春燕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线性代数与空间解析几何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陈兆英，郝志峰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刘秀红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齐鲁理工学院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陈妍君，陈连，赵婷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卢文娟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模拟电子技术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赵洪亮，卫永琴，陈宇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孟亦飞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安全系统工程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刘义，赵东风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沙焕滨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电子商务产品经理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武兵，李海军，张学军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商文静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焦飞，李有杰，岳真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宋伟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市场营销学——顾客满意探索之旅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苏英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单片机原理与应用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胡永生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王青梅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公共政策学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孙晓燕，王猛，高红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王善臣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胡忠任，赵婧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邢鹏飞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走进非遗—山东民间美术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黄文静，马永安，欧阳翔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延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玥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中国传统文化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王玉朋，刘晋，王双彪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张岩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模拟电子技术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李震梅，周辉，张丹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郑海霞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张立红，徐志杰，赵培河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陈翠霞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李慧，赵玉荣，徐海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陈俊洁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刑法与生活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刘潆，郑肖玮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董兆举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环境卫生学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李宁，赵慧娟，徐兰兰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冯海冉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原子物理学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岳现房，宋军，李鹏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孔丽君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岳真，胡金霞，李尊岭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李明珠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计算方法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陈丽娟，王丽莎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李秀真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医学微生物学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济宁医学院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赵龙玉，薛庆节，李运清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李亚平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数字逻辑电路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王宁，王南南，王杰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连方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中医妇科学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相珊，孙振高，张建伟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林彦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结构力学A1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范夕森，张代理，曲爽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刘庆超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园林树木学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青岛农业大学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姜新强，王海，刘庆华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吕雪梅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犯罪学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山东警察学院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刘琪，陈晓娟，韩立东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宋华先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青岛滨海学院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杜恩明，张洁，董艳菲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宋艳华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艺术学概论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聊城大学东昌学院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左明，张阳，申东利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宋义壮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隋杰礼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建筑设计系列课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烟台大学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张巍，王刚，杨俊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田玉丽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山东女子学院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张欣欣，孟莹，孙颖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童思友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应用地球物理学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徐秀刚，罗鸣，姜效典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王春艳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普通物理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潍坊学院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王岩，杜飞，樊心民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王金花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土壤污染修复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朱鲁生，王军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模拟电子技术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山东华宇工学院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郭云，王爱岭，王日霞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王勇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室内设计基础（公共空间）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潍坊学院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唐乃行，王发富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项东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无损检测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孙齐磊，康学良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徐守芳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高分子化学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马登学，李因文，陈奎永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杨翠兰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跨文化交际与礼仪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青岛滨海学院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刘蕾，王安娜，贾全红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杨锐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烟台理工学院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杨静，李蕊，姜琳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于伟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经济地理学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吴军，张学波，王宜强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张红霞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学校体育学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崔丽，孙洁，姚健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张洁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电磁学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齐鲁师范学院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袁慧敏，刘门全，步红霞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张军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数据库原理及应用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张立涛，冯立超，闫秀霞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张黎明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石油工程认识实习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张卫东，齐宁，李宾飞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张正厚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基础医学英语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李宪美，曹春香，付晓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赵淑容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国际商务英语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山东女子学院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高荣，宋君霞，张欣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周淑芳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青岛黄海学院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于艳杰，刘纪新，王培芹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别君红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电视纪实节目创作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青岛电影学院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邵桂媛，李楠，刘成轩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崔敏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刘传勇，王蓉，李景新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代恩华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聊城大学东昌学院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王莉芳，姚海燕，秦文钊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董秀丽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医用化学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马丽英，姜吉刚，张怀斌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葛明荣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班主任工作艺术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王晓静，王树云，王永田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郭雨霁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医学形态学概述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张晓丽，张晓芳，王富武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韩玮娜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基础化学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周进，阎芳，王江云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胡文军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冯啸，孔祥辉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黄爱芹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机电创新设计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孙鲁青，牛得学，李辉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姜晶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教师职业基本技能微格教学训练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房元霞，金秋，谷焕春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李光琴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青岛工学院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侯培良，岑香军，王万里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李建江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朱小奕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李琦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广告创意与制作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杨田恒，王月娥，周楠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李彦霖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写意花鸟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齐鲁师范学院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王华军，李信斐，徐亚辰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梁荣蓉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肉与肉制品工艺学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张一敏，毛衍伟，董鹏程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刘广荣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冯维明，王炳雷，宋娟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刘青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柳玉英，蔺红桃，肖海滨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刘素慧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设施环境与调控技术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山东农业工程学院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尉辉，杨竞，徐金强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刘欣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运输管理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青岛恒星科技学院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杜晓丽，高松云，王秀荣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吕桂菊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中国古典园林现代演绎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山东工艺美术学院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吕太锋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创意方法学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任学青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法律咨询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山东政法学院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唐倩，刘万啸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宋海萍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戴业强，杭琪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孙秀霞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平面设计原理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崔若健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田钰佳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广播电视写作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孙晓彦，高子茗，赵玉亮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汪丽青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民法学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山东工商学院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武善学，梅云焕，姜沣格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王春燕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中医文献学概论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宋咏梅，何永，陈聪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王海燕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诊断学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山东现代学院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苏昭，欧燕，刘怀全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王连海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船舶辅机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于洋，刘新建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王萍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自动检测技术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烟台南山学院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孙巧妍，苏凤，姜丽军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魏冬梅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通信原理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赵曰峰，李天平，胡敬安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胥欣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口腔科学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李京，刘媛媛，丁刚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徐斌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应用化学专业英语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张圣燕，张海霞，张士国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徐蕾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互联网金融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齐鲁师范学院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蔡平，司伟，张扬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徐愫芬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班级管理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枣庄学院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高建凤，朱海荣，孙逊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闫佩玉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山东华宇工学院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刘双，李琦，宋娟娟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燕孝飞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枣庄学院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于佳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食品营养与卫生学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孙海新，胡迎芬，李子超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张磊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烟台大学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于涛，王进杰，王林平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赵静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汇编语言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青岛工学院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麻名蕊，张欣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周晓静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教师语言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张静，王祥，郑飞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陈爱英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劳动法与社会保障法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山东政法学院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王永刚，张玉东，刘蕴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成铖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王俊，席岩，张力珂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成妍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现代汉语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沈兴华，吕新春，韩建奇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崔霞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人机工程学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泰山学院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胡静，边炳传，高一歌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冯玮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酶工程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宋鹏，徐伟，石海英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顾琳琳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急危重症护理学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牟灵英，杨晓，代会贞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郭庆叶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航空概论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马文来，术守喜，郝伟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蒋金霞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向根，郭雪梅，顾心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柯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棪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泰山学院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张庆云，陈霞，张晖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李国庆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卫星定位导航原理与应用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吴孟泉，张安定，仲少云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李晶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无机化学与化学分析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李大枝，肖宇，范传刚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教师口语与礼仪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王静雅，刘伟民，魏玮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李青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变态心理学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刘芬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地球概论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贾荷陵，赵春宇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刘奎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山东艺术学院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刘荣，籍勇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纪录片创作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潍坊理工学院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刘长海，韩勇，张雪萍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刘振晶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中级财务会计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牛建芳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孟庆岩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魏凤琴，张庆祥，高冬梅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秦风硕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MG动画创作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山东外国语职业技术大学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安文静，林辰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孙慧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国际商法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石兴，钟安原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孙绍华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数字电子技术A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陈静，陈爽，余新宁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田相鑫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材料科学基础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章强，李传明，刘伟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王敏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思想道德与法治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税法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青岛滨海学院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安翠平，王巍，李俊倩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王婷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贾瑞生，鲁法明，崔焕庆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王毅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城市生态学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王秀鹃，王明杰，豆晓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夏付芝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汽车电器与电子控制系统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青岛恒星科技学院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庄新颖，魏广远，唐金鑫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徐慧卿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物流信息系统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山东华宇工学院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王钢，赵玉娥，王雅平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杨丹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中国文化概论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青岛城市学院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董译蔓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姚晓黎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社区警务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山东警察学院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亓伟伟，刘海亮，田静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张福萍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刘永萍，张秀，朱品品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张雪芹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精神科护理学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张荣荣，陈洪来，吕春明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3A1E" w:rsidTr="00925678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张智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结构力学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王艺霖，杨大彬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1E" w:rsidRDefault="00903A1E" w:rsidP="00925678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03A1E" w:rsidRDefault="00903A1E" w:rsidP="00903A1E">
      <w:pPr>
        <w:spacing w:line="600" w:lineRule="exact"/>
        <w:rPr>
          <w:rFonts w:ascii="仿宋_GB2312" w:eastAsia="仿宋_GB2312"/>
          <w:sz w:val="32"/>
          <w:szCs w:val="32"/>
        </w:rPr>
        <w:sectPr w:rsidR="00903A1E">
          <w:pgSz w:w="11906" w:h="16838"/>
          <w:pgMar w:top="1418" w:right="1588" w:bottom="1418" w:left="1588" w:header="851" w:footer="1134" w:gutter="0"/>
          <w:cols w:space="425"/>
          <w:docGrid w:type="lines" w:linePitch="312"/>
        </w:sectPr>
      </w:pPr>
    </w:p>
    <w:p w:rsidR="005D75C8" w:rsidRDefault="005D75C8">
      <w:bookmarkStart w:id="0" w:name="_GoBack"/>
      <w:bookmarkEnd w:id="0"/>
    </w:p>
    <w:sectPr w:rsidR="005D7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73" w:rsidRDefault="00C54073" w:rsidP="00903A1E">
      <w:r>
        <w:separator/>
      </w:r>
    </w:p>
  </w:endnote>
  <w:endnote w:type="continuationSeparator" w:id="0">
    <w:p w:rsidR="00C54073" w:rsidRDefault="00C54073" w:rsidP="0090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panose1 w:val="02010601030101010101"/>
    <w:charset w:val="86"/>
    <w:family w:val="script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一简">
    <w:altName w:val="方正书宋_GBK"/>
    <w:charset w:val="86"/>
    <w:family w:val="modern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73" w:rsidRDefault="00C54073" w:rsidP="00903A1E">
      <w:r>
        <w:separator/>
      </w:r>
    </w:p>
  </w:footnote>
  <w:footnote w:type="continuationSeparator" w:id="0">
    <w:p w:rsidR="00C54073" w:rsidRDefault="00C54073" w:rsidP="00903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14"/>
    <w:rsid w:val="005D75C8"/>
    <w:rsid w:val="00903A1E"/>
    <w:rsid w:val="00C54073"/>
    <w:rsid w:val="00C8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164527-E789-483E-B992-7BC7FE54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A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A1E"/>
    <w:pPr>
      <w:keepNext/>
      <w:keepLines/>
      <w:spacing w:before="240" w:after="240" w:line="680" w:lineRule="exact"/>
      <w:jc w:val="center"/>
      <w:outlineLvl w:val="0"/>
    </w:pPr>
    <w:rPr>
      <w:rFonts w:ascii="方正小标宋简体" w:eastAsia="方正小标宋简体" w:hAnsi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A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3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3A1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03A1E"/>
    <w:rPr>
      <w:rFonts w:ascii="方正小标宋简体" w:eastAsia="方正小标宋简体" w:hAnsi="方正小标宋简体"/>
      <w:bCs/>
      <w:kern w:val="44"/>
      <w:sz w:val="44"/>
      <w:szCs w:val="44"/>
    </w:rPr>
  </w:style>
  <w:style w:type="paragraph" w:styleId="a7">
    <w:name w:val="Date"/>
    <w:basedOn w:val="a"/>
    <w:next w:val="a"/>
    <w:link w:val="a8"/>
    <w:uiPriority w:val="99"/>
    <w:semiHidden/>
    <w:unhideWhenUsed/>
    <w:rsid w:val="00903A1E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03A1E"/>
  </w:style>
  <w:style w:type="paragraph" w:styleId="a9">
    <w:name w:val="Normal (Web)"/>
    <w:basedOn w:val="a"/>
    <w:semiHidden/>
    <w:unhideWhenUsed/>
    <w:qFormat/>
    <w:rsid w:val="00903A1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903A1E"/>
    <w:rPr>
      <w:color w:val="800080"/>
      <w:u w:val="single"/>
    </w:rPr>
  </w:style>
  <w:style w:type="character" w:styleId="ab">
    <w:name w:val="Hyperlink"/>
    <w:basedOn w:val="a0"/>
    <w:uiPriority w:val="99"/>
    <w:semiHidden/>
    <w:unhideWhenUsed/>
    <w:rsid w:val="00903A1E"/>
    <w:rPr>
      <w:color w:val="0000FF"/>
      <w:u w:val="single"/>
    </w:rPr>
  </w:style>
  <w:style w:type="paragraph" w:customStyle="1" w:styleId="msonormal0">
    <w:name w:val="msonormal"/>
    <w:basedOn w:val="a"/>
    <w:qFormat/>
    <w:rsid w:val="00903A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903A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903A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qFormat/>
    <w:rsid w:val="00903A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903A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903A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903A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修订1"/>
    <w:hidden/>
    <w:uiPriority w:val="99"/>
    <w:semiHidden/>
    <w:qFormat/>
    <w:rsid w:val="00903A1E"/>
  </w:style>
  <w:style w:type="paragraph" w:styleId="ac">
    <w:name w:val="Balloon Text"/>
    <w:basedOn w:val="a"/>
    <w:link w:val="ad"/>
    <w:uiPriority w:val="99"/>
    <w:semiHidden/>
    <w:unhideWhenUsed/>
    <w:rsid w:val="00903A1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03A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1285</Words>
  <Characters>7331</Characters>
  <Application>Microsoft Office Word</Application>
  <DocSecurity>0</DocSecurity>
  <Lines>61</Lines>
  <Paragraphs>17</Paragraphs>
  <ScaleCrop>false</ScaleCrop>
  <Company>神州网信技术有限公司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2022-05-20T02:57:00Z</dcterms:created>
  <dcterms:modified xsi:type="dcterms:W3CDTF">2022-05-20T02:58:00Z</dcterms:modified>
</cp:coreProperties>
</file>