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B3A" w:rsidRDefault="00D770AE" w:rsidP="00D770AE">
      <w:pPr>
        <w:widowControl/>
        <w:spacing w:line="450" w:lineRule="atLeast"/>
        <w:jc w:val="left"/>
        <w:rPr>
          <w:rFonts w:ascii="楷体_GB2312" w:eastAsia="楷体_GB2312" w:hAnsi="Arial" w:cs="Arial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方正小标宋_GBK" w:eastAsia="方正小标宋_GBK" w:hAnsi="Arial" w:cs="Arial"/>
          <w:color w:val="000000"/>
          <w:kern w:val="0"/>
          <w:sz w:val="44"/>
          <w:szCs w:val="44"/>
        </w:rPr>
        <w:t xml:space="preserve">   </w:t>
      </w:r>
      <w:r w:rsidR="00B51A25" w:rsidRPr="00B51A25">
        <w:rPr>
          <w:rFonts w:ascii="楷体_GB2312" w:eastAsia="楷体_GB2312" w:hAnsi="Arial" w:cs="Arial" w:hint="eastAsia"/>
          <w:color w:val="000000"/>
          <w:kern w:val="0"/>
          <w:sz w:val="32"/>
          <w:szCs w:val="32"/>
        </w:rPr>
        <w:t>附件</w:t>
      </w:r>
      <w:r w:rsidR="00FF2B3A">
        <w:rPr>
          <w:rFonts w:ascii="楷体_GB2312" w:eastAsia="楷体_GB2312" w:hAnsi="Arial" w:cs="Arial" w:hint="eastAsia"/>
          <w:color w:val="000000"/>
          <w:kern w:val="0"/>
          <w:sz w:val="32"/>
          <w:szCs w:val="32"/>
        </w:rPr>
        <w:t xml:space="preserve">  </w:t>
      </w:r>
      <w:r w:rsidR="00FF2B3A">
        <w:rPr>
          <w:rFonts w:ascii="楷体_GB2312" w:eastAsia="楷体_GB2312" w:hAnsi="Arial" w:cs="Arial"/>
          <w:color w:val="000000"/>
          <w:kern w:val="0"/>
          <w:sz w:val="32"/>
          <w:szCs w:val="32"/>
        </w:rPr>
        <w:t xml:space="preserve">                         </w:t>
      </w:r>
    </w:p>
    <w:p w:rsidR="00B51A25" w:rsidRPr="005A594C" w:rsidRDefault="00811AB5" w:rsidP="005A594C">
      <w:pPr>
        <w:widowControl/>
        <w:spacing w:line="450" w:lineRule="atLeast"/>
        <w:ind w:firstLineChars="600" w:firstLine="2640"/>
        <w:rPr>
          <w:rFonts w:ascii="方正小标宋简体" w:eastAsia="方正小标宋简体" w:hAnsi="Arial" w:cs="Arial"/>
          <w:color w:val="000000"/>
          <w:kern w:val="0"/>
          <w:sz w:val="44"/>
          <w:szCs w:val="44"/>
        </w:rPr>
      </w:pPr>
      <w:r w:rsidRPr="005A594C">
        <w:rPr>
          <w:rFonts w:ascii="方正小标宋简体" w:eastAsia="方正小标宋简体" w:hAnsi="仿宋" w:cs="Arial" w:hint="eastAsia"/>
          <w:color w:val="000000"/>
          <w:kern w:val="0"/>
          <w:sz w:val="44"/>
          <w:szCs w:val="44"/>
        </w:rPr>
        <w:t>北京电影学院现代创意媒体学院转设等设置事项</w:t>
      </w:r>
    </w:p>
    <w:tbl>
      <w:tblPr>
        <w:tblW w:w="136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2"/>
        <w:gridCol w:w="2820"/>
        <w:gridCol w:w="6013"/>
        <w:gridCol w:w="1851"/>
      </w:tblGrid>
      <w:tr w:rsidR="00B776E9" w:rsidRPr="00435072" w:rsidTr="00E20772">
        <w:trPr>
          <w:trHeight w:val="355"/>
        </w:trPr>
        <w:tc>
          <w:tcPr>
            <w:tcW w:w="29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E9" w:rsidRPr="00D018CC" w:rsidRDefault="00B776E9" w:rsidP="00FF2B3A">
            <w:pPr>
              <w:widowControl/>
              <w:spacing w:line="440" w:lineRule="atLeast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D018C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申请转设学校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E9" w:rsidRPr="00D018CC" w:rsidRDefault="00B776E9" w:rsidP="00E20772">
            <w:pPr>
              <w:widowControl/>
              <w:spacing w:line="440" w:lineRule="atLeast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D018C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转设后拟用校名</w:t>
            </w:r>
          </w:p>
        </w:tc>
        <w:tc>
          <w:tcPr>
            <w:tcW w:w="60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E9" w:rsidRPr="00D018CC" w:rsidRDefault="00B776E9" w:rsidP="00FF2B3A">
            <w:pPr>
              <w:widowControl/>
              <w:spacing w:line="440" w:lineRule="atLeast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D018C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转设</w:t>
            </w:r>
            <w:r w:rsidR="00E14A30" w:rsidRPr="00D018C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路径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E9" w:rsidRPr="00D018CC" w:rsidRDefault="00B776E9" w:rsidP="00FF2B3A">
            <w:pPr>
              <w:widowControl/>
              <w:spacing w:line="440" w:lineRule="atLeast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D018CC">
              <w:rPr>
                <w:rFonts w:ascii="黑体" w:eastAsia="黑体" w:hAnsi="黑体" w:cs="Times New Roman"/>
                <w:color w:val="000000"/>
                <w:kern w:val="0"/>
                <w:sz w:val="32"/>
                <w:szCs w:val="32"/>
              </w:rPr>
              <w:t>办学</w:t>
            </w:r>
            <w:r w:rsidRPr="00D018CC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性质</w:t>
            </w:r>
          </w:p>
        </w:tc>
      </w:tr>
      <w:tr w:rsidR="00B776E9" w:rsidRPr="00435072" w:rsidTr="00E20772">
        <w:trPr>
          <w:trHeight w:val="1268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E9" w:rsidRPr="00D018CC" w:rsidRDefault="00811AB5" w:rsidP="00FF2B3A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北京电影学院现代创意媒体学院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E9" w:rsidRPr="00D018CC" w:rsidRDefault="00E14A30" w:rsidP="00FF2B3A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018C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青岛</w:t>
            </w:r>
            <w:r w:rsidR="00811AB5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电影学院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E9" w:rsidRPr="00D018CC" w:rsidRDefault="00E14A30" w:rsidP="00750894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018C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转设为由</w:t>
            </w:r>
            <w:r w:rsidR="00811AB5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青岛满天下文化投资发展有限公司</w:t>
            </w:r>
            <w:r w:rsidRPr="00D018C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举办</w:t>
            </w:r>
            <w:r w:rsidR="00DF725E" w:rsidRPr="00D018C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的独立设置的普通</w:t>
            </w:r>
            <w:r w:rsidRPr="00D018C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本科高校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E9" w:rsidRPr="00D018CC" w:rsidRDefault="00E14A30" w:rsidP="00FF2B3A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018C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民办</w:t>
            </w:r>
          </w:p>
        </w:tc>
      </w:tr>
      <w:tr w:rsidR="00B776E9" w:rsidRPr="00435072" w:rsidTr="00E20772">
        <w:trPr>
          <w:trHeight w:val="921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772" w:rsidRDefault="00811AB5" w:rsidP="00FF2B3A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山东财经大学</w:t>
            </w:r>
          </w:p>
          <w:p w:rsidR="00B776E9" w:rsidRPr="00D018CC" w:rsidRDefault="00811AB5" w:rsidP="00FF2B3A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燕山学院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E9" w:rsidRPr="00D018CC" w:rsidRDefault="00811AB5" w:rsidP="00FF2B3A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山东职业技术大学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066" w:rsidRDefault="00044066" w:rsidP="0004406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与</w:t>
            </w:r>
            <w:r w:rsidR="00811AB5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山东职业学院合并转设为</w:t>
            </w:r>
          </w:p>
          <w:p w:rsidR="00B776E9" w:rsidRPr="00D018CC" w:rsidRDefault="00811AB5" w:rsidP="0004406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本科层次职业大学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E9" w:rsidRPr="00D018CC" w:rsidRDefault="00811AB5" w:rsidP="00811AB5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公办</w:t>
            </w:r>
          </w:p>
        </w:tc>
      </w:tr>
    </w:tbl>
    <w:p w:rsidR="00B51A25" w:rsidRDefault="00B51A25" w:rsidP="00435072">
      <w:pPr>
        <w:widowControl/>
        <w:spacing w:line="495" w:lineRule="atLeast"/>
        <w:jc w:val="center"/>
        <w:rPr>
          <w:rFonts w:ascii="微软雅黑" w:eastAsia="微软雅黑" w:hAnsi="微软雅黑" w:cs="宋体"/>
          <w:color w:val="1F2A62"/>
          <w:kern w:val="0"/>
          <w:sz w:val="33"/>
          <w:szCs w:val="33"/>
        </w:rPr>
      </w:pPr>
    </w:p>
    <w:tbl>
      <w:tblPr>
        <w:tblW w:w="13943" w:type="dxa"/>
        <w:tblInd w:w="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5"/>
        <w:gridCol w:w="1562"/>
        <w:gridCol w:w="3089"/>
        <w:gridCol w:w="2720"/>
        <w:gridCol w:w="2186"/>
        <w:gridCol w:w="1561"/>
      </w:tblGrid>
      <w:tr w:rsidR="00044066" w:rsidRPr="00D018CC" w:rsidTr="00972AC9">
        <w:trPr>
          <w:trHeight w:val="84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066" w:rsidRPr="00E20772" w:rsidRDefault="00044066" w:rsidP="00E20772">
            <w:pPr>
              <w:widowControl/>
              <w:spacing w:line="440" w:lineRule="atLeast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E2077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申请设立学校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066" w:rsidRPr="00E20772" w:rsidRDefault="00044066" w:rsidP="00E20772">
            <w:pPr>
              <w:widowControl/>
              <w:spacing w:line="440" w:lineRule="atLeast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E2077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建校基础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066" w:rsidRPr="00E20772" w:rsidRDefault="00044066" w:rsidP="00E20772">
            <w:pPr>
              <w:widowControl/>
              <w:spacing w:line="440" w:lineRule="atLeast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E2077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学校举办者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66" w:rsidRPr="00E20772" w:rsidRDefault="00044066" w:rsidP="00E20772">
            <w:pPr>
              <w:widowControl/>
              <w:spacing w:line="440" w:lineRule="atLeast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E2077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66" w:rsidRPr="00E20772" w:rsidRDefault="00044066" w:rsidP="00044066">
            <w:pPr>
              <w:widowControl/>
              <w:spacing w:line="440" w:lineRule="atLeast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办学层次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066" w:rsidRPr="00E20772" w:rsidRDefault="00044066" w:rsidP="00044066">
            <w:pPr>
              <w:widowControl/>
              <w:spacing w:line="440" w:lineRule="atLeast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E2077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办学性质</w:t>
            </w:r>
          </w:p>
        </w:tc>
      </w:tr>
      <w:tr w:rsidR="00044066" w:rsidRPr="00D018CC" w:rsidTr="00972AC9">
        <w:trPr>
          <w:trHeight w:val="84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066" w:rsidRPr="00D018CC" w:rsidRDefault="00044066" w:rsidP="00E20772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滨州科技职业学院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066" w:rsidRPr="00D018CC" w:rsidRDefault="00044066" w:rsidP="00E20772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新建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066" w:rsidRPr="00D018CC" w:rsidRDefault="00044066" w:rsidP="00E20772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滨州渤海教育集团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66" w:rsidRPr="00D018CC" w:rsidRDefault="00044066" w:rsidP="00E20772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滨州市人民政府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66" w:rsidRPr="00D018CC" w:rsidRDefault="00044066" w:rsidP="0004406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专 科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066" w:rsidRDefault="00044066" w:rsidP="0004406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018C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民办</w:t>
            </w:r>
          </w:p>
          <w:p w:rsidR="00044066" w:rsidRPr="00D018CC" w:rsidRDefault="00044066" w:rsidP="0004406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非营利</w:t>
            </w:r>
          </w:p>
        </w:tc>
      </w:tr>
    </w:tbl>
    <w:p w:rsidR="00B51A25" w:rsidRDefault="00B51A25" w:rsidP="006840D8">
      <w:pPr>
        <w:widowControl/>
        <w:spacing w:line="495" w:lineRule="atLeast"/>
        <w:rPr>
          <w:rFonts w:ascii="微软雅黑" w:eastAsia="微软雅黑" w:hAnsi="微软雅黑" w:cs="宋体"/>
          <w:color w:val="1F2A62"/>
          <w:kern w:val="0"/>
          <w:sz w:val="33"/>
          <w:szCs w:val="33"/>
        </w:rPr>
      </w:pPr>
    </w:p>
    <w:sectPr w:rsidR="00B51A25" w:rsidSect="00B51A2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591" w:rsidRDefault="004D1591" w:rsidP="004F0EDB">
      <w:r>
        <w:separator/>
      </w:r>
    </w:p>
  </w:endnote>
  <w:endnote w:type="continuationSeparator" w:id="0">
    <w:p w:rsidR="004D1591" w:rsidRDefault="004D1591" w:rsidP="004F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小标宋_GBK">
    <w:altName w:val="Microsoft YaHei UI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591" w:rsidRDefault="004D1591" w:rsidP="004F0EDB">
      <w:r>
        <w:separator/>
      </w:r>
    </w:p>
  </w:footnote>
  <w:footnote w:type="continuationSeparator" w:id="0">
    <w:p w:rsidR="004D1591" w:rsidRDefault="004D1591" w:rsidP="004F0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E11"/>
    <w:rsid w:val="00044066"/>
    <w:rsid w:val="0005075E"/>
    <w:rsid w:val="000E00CA"/>
    <w:rsid w:val="000E0642"/>
    <w:rsid w:val="00251772"/>
    <w:rsid w:val="00284B51"/>
    <w:rsid w:val="002C2250"/>
    <w:rsid w:val="002C5F24"/>
    <w:rsid w:val="002D780C"/>
    <w:rsid w:val="00396E11"/>
    <w:rsid w:val="00397D83"/>
    <w:rsid w:val="003C5274"/>
    <w:rsid w:val="003F2BA9"/>
    <w:rsid w:val="00435072"/>
    <w:rsid w:val="004D1591"/>
    <w:rsid w:val="004F0EDB"/>
    <w:rsid w:val="00554A7A"/>
    <w:rsid w:val="005A594C"/>
    <w:rsid w:val="006840D8"/>
    <w:rsid w:val="006C334D"/>
    <w:rsid w:val="00750894"/>
    <w:rsid w:val="00811AB5"/>
    <w:rsid w:val="00851983"/>
    <w:rsid w:val="008B377E"/>
    <w:rsid w:val="0091064F"/>
    <w:rsid w:val="009575CF"/>
    <w:rsid w:val="00972AC9"/>
    <w:rsid w:val="009D786B"/>
    <w:rsid w:val="00AB2C24"/>
    <w:rsid w:val="00AD3F4D"/>
    <w:rsid w:val="00B51A25"/>
    <w:rsid w:val="00B67CB6"/>
    <w:rsid w:val="00B776E9"/>
    <w:rsid w:val="00C63496"/>
    <w:rsid w:val="00C84186"/>
    <w:rsid w:val="00C92835"/>
    <w:rsid w:val="00D018CC"/>
    <w:rsid w:val="00D770AE"/>
    <w:rsid w:val="00DF725E"/>
    <w:rsid w:val="00E0311F"/>
    <w:rsid w:val="00E14A30"/>
    <w:rsid w:val="00E20772"/>
    <w:rsid w:val="00E65A3C"/>
    <w:rsid w:val="00ED6E42"/>
    <w:rsid w:val="00FB0C0A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E110D7-A209-4D80-94D3-F393C778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2C2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F0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F0ED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F0E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F0E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5" w:color="AEAEB0"/>
            <w:right w:val="none" w:sz="0" w:space="0" w:color="auto"/>
          </w:divBdr>
        </w:div>
        <w:div w:id="1478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7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政府版用户</cp:lastModifiedBy>
  <cp:revision>2</cp:revision>
  <dcterms:created xsi:type="dcterms:W3CDTF">2021-01-26T08:52:00Z</dcterms:created>
  <dcterms:modified xsi:type="dcterms:W3CDTF">2021-01-26T08:52:00Z</dcterms:modified>
</cp:coreProperties>
</file>