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7C" w:rsidRDefault="00E94B7C" w:rsidP="00E94B7C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E712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E94B7C" w:rsidRDefault="00E94B7C" w:rsidP="00E94B7C">
      <w:pPr>
        <w:spacing w:line="64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 w:rsidRPr="001E712A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2019年度省级先进班集体名单</w:t>
      </w:r>
    </w:p>
    <w:p w:rsidR="00E94B7C" w:rsidRPr="001E712A" w:rsidRDefault="00E94B7C" w:rsidP="00E94B7C">
      <w:pPr>
        <w:spacing w:line="640" w:lineRule="exact"/>
        <w:jc w:val="center"/>
        <w:rPr>
          <w:rFonts w:ascii="楷体_GB2312" w:eastAsia="楷体_GB2312" w:hAnsi="黑体" w:hint="eastAsia"/>
          <w:sz w:val="32"/>
          <w:szCs w:val="32"/>
        </w:rPr>
      </w:pPr>
      <w:r w:rsidRPr="001E712A">
        <w:rPr>
          <w:rFonts w:ascii="楷体_GB2312" w:eastAsia="楷体_GB2312" w:hAnsi="等线" w:cs="宋体" w:hint="eastAsia"/>
          <w:color w:val="000000"/>
          <w:kern w:val="0"/>
          <w:sz w:val="32"/>
          <w:szCs w:val="32"/>
        </w:rPr>
        <w:t>（577个）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21"/>
        <w:gridCol w:w="1011"/>
        <w:gridCol w:w="2630"/>
        <w:gridCol w:w="2744"/>
      </w:tblGrid>
      <w:tr w:rsidR="00E94B7C" w:rsidRPr="00EB3791" w:rsidTr="0006620E">
        <w:trPr>
          <w:trHeight w:val="454"/>
          <w:tblHeader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级金融</w:t>
            </w: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2018级中文基地班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2017级基地班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级临床医学（五年制）</w:t>
            </w: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级药学</w:t>
            </w: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2017人力资源管理班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2016级泰山学堂班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空间科学与技术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2017级天文与空间科学菁英班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2017级会计3班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2017级行政管理2班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2017级软件工程2班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2017级英语2班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2016级公共事业管理1班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2017级生命基地班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英语与国际政治双学位班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保密管理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渔业资源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3班　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研2018级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化学工程与工艺（菁英）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本研一体班（石油类）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自动化（拔尖）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电气工程及其自动化（卓越）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实验班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实验班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卓越工程师1班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卓越工程师1班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研182班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2班　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酿酒工程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英教2班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国画1班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创新实验班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卓越工程师2班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创新实验班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马与马术2班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9班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本科（四年制)6班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健康服务与管理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扁鹊班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2015级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眼视光医学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卫生检验与检疫技术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放射治疗技术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精神医学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卓越班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四班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三班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8班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8班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政治学、经济学与哲学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17小教本1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18机械本1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17历史本1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17运输本2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17生态本1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 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硕士1班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实验1班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精算1班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戏剧影视美术设计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服装1班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中国画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山水花鸟1班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2018级护理学本科1班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2018级医学影像技术本科2班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2018级临床医学本科4班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2018中药本科1班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营销1801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网络1801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会计1806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烹饪工艺与营养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烹饪1803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智能制造本科1班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专科2班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物理教育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专科三班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雕刻艺术设计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创新班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无机非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研究生班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经济犯罪侦查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四中队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山东电力高等专科学校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电力系统继电保护与自动化技术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云计算技术与应用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统计与会计核算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药品生物技术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铁道信号自动控制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城市轨道交通机电技术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2班（贯通本科）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2019级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1班（国际方向）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会计电算化7班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机电1班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眼视光技术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眼视光技术2班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2017级石油化工技术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2017级汽车营销与服务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2017级工程造价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2017级计算机网络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18建筑工程技术1班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18口腔医学技术1班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18高铁1班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18护理1班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助产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3+2贯通培养1班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校企合作1班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专本贯通2班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宠物养护与驯导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本科工商管理1701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本科电子信息工程1801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本科工程造价1701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中英本科工商管理1701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本科康复1801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普专2017级数控技术2班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普专2018新能源汽车技术3班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普专2018级空中乘务2班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普专2018级临床医学5班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普专2018级旅游管理1班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普专2018级药学1班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会展策划与管理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青岛酒店管理职业技术学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专本贯通班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青岛酒店管理职业技术学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青岛酒店管理职业技术学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智能控制技术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士官1班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港口与航运管理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二班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四班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1601.02.03.04班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101.102班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1701班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2018级会计1班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专科2班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本科1班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会计与审计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美容美体艺术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二班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三班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三班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2018级学前教育高起2班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职护6班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2019级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2018级酒店管理连本1班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导游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2018级导游3班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 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 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 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 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 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 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2018级畜牧兽医班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2018级电子商务2班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2018级海军电气自动化班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商务日语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对口贯通班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对口贯通班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药品质量与安全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粮食工程技术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专本贯通班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染整技术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环境监测与控制技术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建筑钢结构工程技术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刑事侦查技术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警务系6中队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司法信息安全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公共安全系2中队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监狱学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广播影视节目制作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18制作6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18采编5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专本贯读1班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2班　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师范类1班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电气1801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北京电影学院现代创意媒</w:t>
            </w:r>
          </w:p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体</w:t>
            </w:r>
            <w:r w:rsidRPr="00EB3791">
              <w:rPr>
                <w:rFonts w:ascii="宋体" w:hAnsi="宋体" w:cs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专科13班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2017级大专护理4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2018级大专药学2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2015级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助产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2018级通信技术</w:t>
            </w:r>
            <w:r w:rsidRPr="00EB3791">
              <w:rPr>
                <w:rFonts w:ascii="宋体" w:hAnsi="宋体" w:cs="宋体"/>
                <w:kern w:val="0"/>
                <w:sz w:val="18"/>
                <w:szCs w:val="18"/>
              </w:rPr>
              <w:t>士官班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2018级机电一体化火箭</w:t>
            </w:r>
            <w:r w:rsidRPr="00EB3791">
              <w:rPr>
                <w:rFonts w:ascii="宋体" w:hAnsi="宋体" w:cs="宋体"/>
                <w:kern w:val="0"/>
                <w:sz w:val="18"/>
                <w:szCs w:val="18"/>
              </w:rPr>
              <w:t>军班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2018级学前教育7班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17会计四班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18汽修班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一班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2017级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水产养殖技术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食品药品监督管理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云计算技术与应用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2018级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哈尔滨工业大学（威海）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哈尔滨工业大学（威海）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</w:tr>
      <w:tr w:rsidR="00E94B7C" w:rsidRPr="00EB3791" w:rsidTr="0006620E">
        <w:trPr>
          <w:trHeight w:val="454"/>
          <w:jc w:val="center"/>
        </w:trPr>
        <w:tc>
          <w:tcPr>
            <w:tcW w:w="723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222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哈尔滨工业大学（威海）</w:t>
            </w:r>
          </w:p>
        </w:tc>
        <w:tc>
          <w:tcPr>
            <w:tcW w:w="1011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2016级</w:t>
            </w:r>
          </w:p>
        </w:tc>
        <w:tc>
          <w:tcPr>
            <w:tcW w:w="2630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744" w:type="dxa"/>
            <w:shd w:val="clear" w:color="000000" w:fill="auto"/>
            <w:vAlign w:val="center"/>
            <w:hideMark/>
          </w:tcPr>
          <w:p w:rsidR="00E94B7C" w:rsidRPr="00EB3791" w:rsidRDefault="00E94B7C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</w:tr>
    </w:tbl>
    <w:p w:rsidR="00E94B7C" w:rsidRPr="002F4684" w:rsidRDefault="00E94B7C" w:rsidP="00E94B7C">
      <w:pPr>
        <w:rPr>
          <w:rFonts w:hint="eastAsia"/>
        </w:rPr>
      </w:pPr>
    </w:p>
    <w:p w:rsidR="00DD616B" w:rsidRDefault="00DD616B">
      <w:bookmarkStart w:id="0" w:name="_GoBack"/>
      <w:bookmarkEnd w:id="0"/>
    </w:p>
    <w:sectPr w:rsidR="00D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03" w:rsidRDefault="00B03E03" w:rsidP="00E94B7C">
      <w:r>
        <w:separator/>
      </w:r>
    </w:p>
  </w:endnote>
  <w:endnote w:type="continuationSeparator" w:id="0">
    <w:p w:rsidR="00B03E03" w:rsidRDefault="00B03E03" w:rsidP="00E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03" w:rsidRDefault="00B03E03" w:rsidP="00E94B7C">
      <w:r>
        <w:separator/>
      </w:r>
    </w:p>
  </w:footnote>
  <w:footnote w:type="continuationSeparator" w:id="0">
    <w:p w:rsidR="00B03E03" w:rsidRDefault="00B03E03" w:rsidP="00E9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D3"/>
    <w:rsid w:val="00B03E03"/>
    <w:rsid w:val="00DD616B"/>
    <w:rsid w:val="00E94B7C"/>
    <w:rsid w:val="00F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2A168-155A-46F8-828E-A615E6E0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B7C"/>
    <w:rPr>
      <w:sz w:val="18"/>
      <w:szCs w:val="18"/>
    </w:rPr>
  </w:style>
  <w:style w:type="paragraph" w:styleId="a5">
    <w:name w:val="footer"/>
    <w:basedOn w:val="a"/>
    <w:link w:val="a6"/>
    <w:unhideWhenUsed/>
    <w:rsid w:val="00E94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B7C"/>
    <w:rPr>
      <w:sz w:val="18"/>
      <w:szCs w:val="18"/>
    </w:rPr>
  </w:style>
  <w:style w:type="character" w:styleId="a7">
    <w:name w:val="page number"/>
    <w:basedOn w:val="a0"/>
    <w:rsid w:val="00E94B7C"/>
  </w:style>
  <w:style w:type="character" w:styleId="a8">
    <w:name w:val="Hyperlink"/>
    <w:uiPriority w:val="99"/>
    <w:unhideWhenUsed/>
    <w:rsid w:val="00E94B7C"/>
    <w:rPr>
      <w:color w:val="0563C1"/>
      <w:u w:val="single"/>
    </w:rPr>
  </w:style>
  <w:style w:type="character" w:styleId="a9">
    <w:name w:val="FollowedHyperlink"/>
    <w:uiPriority w:val="99"/>
    <w:unhideWhenUsed/>
    <w:rsid w:val="00E94B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2482</Words>
  <Characters>14152</Characters>
  <Application>Microsoft Office Word</Application>
  <DocSecurity>0</DocSecurity>
  <Lines>117</Lines>
  <Paragraphs>33</Paragraphs>
  <ScaleCrop>false</ScaleCrop>
  <Company>神州网信技术有限公司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2020-08-26T07:25:00Z</dcterms:created>
  <dcterms:modified xsi:type="dcterms:W3CDTF">2020-08-26T07:26:00Z</dcterms:modified>
</cp:coreProperties>
</file>