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示范高校培育创建单位</w:t>
      </w:r>
      <w:r>
        <w:rPr>
          <w:rFonts w:hint="eastAsia" w:ascii="方正小标宋简体" w:hAnsi="方正小标宋简体" w:eastAsia="方正小标宋简体" w:cs="方正小标宋简体"/>
          <w:sz w:val="44"/>
          <w:szCs w:val="44"/>
          <w:lang w:eastAsia="zh-CN"/>
        </w:rPr>
        <w:t>建议</w:t>
      </w:r>
      <w:r>
        <w:rPr>
          <w:rFonts w:hint="eastAsia" w:ascii="方正小标宋简体" w:hAnsi="方正小标宋简体" w:eastAsia="方正小标宋简体" w:cs="方正小标宋简体"/>
          <w:sz w:val="44"/>
          <w:szCs w:val="44"/>
        </w:rPr>
        <w:t>名单</w:t>
      </w:r>
    </w:p>
    <w:p>
      <w:pPr>
        <w:spacing w:line="58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5个</w:t>
      </w:r>
      <w:r>
        <w:rPr>
          <w:rFonts w:hint="eastAsia" w:ascii="楷体_GB2312" w:hAnsi="楷体_GB2312" w:eastAsia="楷体_GB2312" w:cs="楷体_GB2312"/>
          <w:sz w:val="32"/>
          <w:szCs w:val="32"/>
          <w:lang w:eastAsia="zh-CN"/>
        </w:rPr>
        <w:t>）</w:t>
      </w:r>
    </w:p>
    <w:p>
      <w:pPr>
        <w:spacing w:line="580" w:lineRule="exact"/>
        <w:jc w:val="left"/>
        <w:rPr>
          <w:rFonts w:hint="eastAsia" w:ascii="仿宋_GB2312" w:hAnsi="楷体" w:eastAsia="仿宋_GB2312"/>
          <w:sz w:val="32"/>
          <w:szCs w:val="32"/>
        </w:rPr>
      </w:pPr>
    </w:p>
    <w:p>
      <w:pPr>
        <w:spacing w:line="58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山东农业大学党委</w:t>
      </w:r>
    </w:p>
    <w:p>
      <w:pPr>
        <w:spacing w:line="58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山东青年政治学院党委</w:t>
      </w:r>
    </w:p>
    <w:p>
      <w:pPr>
        <w:spacing w:line="58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山东</w:t>
      </w:r>
      <w:r>
        <w:rPr>
          <w:rFonts w:hint="eastAsia" w:ascii="仿宋_GB2312" w:hAnsi="楷体" w:eastAsia="仿宋_GB2312"/>
          <w:sz w:val="32"/>
          <w:szCs w:val="32"/>
          <w:lang w:eastAsia="zh-CN"/>
        </w:rPr>
        <w:t>交通</w:t>
      </w:r>
      <w:r>
        <w:rPr>
          <w:rFonts w:hint="eastAsia" w:ascii="仿宋_GB2312" w:hAnsi="楷体" w:eastAsia="仿宋_GB2312"/>
          <w:sz w:val="32"/>
          <w:szCs w:val="32"/>
        </w:rPr>
        <w:t>职业学院党委</w:t>
      </w:r>
    </w:p>
    <w:p>
      <w:pPr>
        <w:spacing w:line="58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lang w:eastAsia="zh-CN"/>
        </w:rPr>
        <w:t>山东城市建设职业学院党委</w:t>
      </w:r>
    </w:p>
    <w:p>
      <w:pPr>
        <w:spacing w:line="58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山东外国语职业技术大学党委</w:t>
      </w:r>
    </w:p>
    <w:p>
      <w:pPr>
        <w:spacing w:line="580" w:lineRule="exact"/>
        <w:jc w:val="left"/>
        <w:rPr>
          <w:rFonts w:hint="eastAsia" w:ascii="仿宋_GB2312" w:hAnsi="楷体" w:eastAsia="仿宋_GB2312"/>
          <w:sz w:val="32"/>
          <w:szCs w:val="32"/>
          <w:lang w:val="en-US" w:eastAsia="zh-CN"/>
        </w:rPr>
      </w:pPr>
      <w:r>
        <w:rPr>
          <w:rFonts w:hint="eastAsia" w:ascii="仿宋_GB2312" w:hAnsi="楷体" w:eastAsia="仿宋_GB2312"/>
          <w:sz w:val="32"/>
          <w:szCs w:val="32"/>
        </w:rPr>
        <w:br w:type="page"/>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标杆院系培育创建单位</w:t>
      </w:r>
      <w:r>
        <w:rPr>
          <w:rFonts w:hint="eastAsia" w:ascii="方正小标宋简体" w:hAnsi="方正小标宋简体" w:eastAsia="方正小标宋简体" w:cs="方正小标宋简体"/>
          <w:sz w:val="44"/>
          <w:szCs w:val="44"/>
          <w:lang w:eastAsia="zh-CN"/>
        </w:rPr>
        <w:t>建议</w:t>
      </w:r>
      <w:r>
        <w:rPr>
          <w:rFonts w:hint="eastAsia" w:ascii="方正小标宋简体" w:hAnsi="方正小标宋简体" w:eastAsia="方正小标宋简体" w:cs="方正小标宋简体"/>
          <w:sz w:val="44"/>
          <w:szCs w:val="44"/>
        </w:rPr>
        <w:t>名单</w:t>
      </w:r>
    </w:p>
    <w:p>
      <w:pPr>
        <w:spacing w:line="58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（50个）</w:t>
      </w:r>
    </w:p>
    <w:p>
      <w:pPr>
        <w:spacing w:line="580" w:lineRule="exact"/>
        <w:jc w:val="left"/>
        <w:rPr>
          <w:rFonts w:hint="eastAsia" w:ascii="仿宋_GB2312"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中国海洋大学外国语学院党委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中国石油大学（华东）储运与建筑工程学院党委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山东农业大学资源与环境学院党委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山东师范大学历史文化学院党委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青岛大学自动化学院党委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曲阜师范大学马克思主义学院党委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山东科技大学交通学院党委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青岛科技大学化工学院党委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青岛理工大学环境与市政工程学院党委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山东理工大学农业工程与食品科学学院党委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济南大学材料科学与工程学院党委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聊城大学历史文化与旅游学院党委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山东建筑大学土木工程学院党委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鲁东大学马克思主义学院党委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青岛农业大学机电工程学院党委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山东财经大学金融学院党委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齐鲁工业大学（山东省科学院）轻工学部党委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山东第一医科大学（山东省医学科学院）临床与基础医学院（基础医学研究所）党委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潍坊医学院基础医学院党委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山东艺术学院传媒学院党委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山东工艺美术学院数字艺术与传媒学院党总支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山东工商学院统计学院党委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山东交通学院交通与物流工程学院党委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齐鲁师范学院生命科学学院党委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山东青年政治学院设计艺术学院党委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山东女子学院教育学院党委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德州学院化学化工学院党委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泰山学院马克思主义学院党委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枣庄学院生命科学学院党总支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菏泽学院药学院党委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济南幼儿师范高等专科学校学前教育学院党总支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山东商业职业技术学院智慧财经产业学院党总支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山东劳动职业技术学院电气及自动化系党总支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山东职业学院新一代信息技术产业学院党总支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青岛酒店管理职业技术学院烹饪学院党总支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山东外贸职业学院商务外语系党总支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淄博职业学院智能制造学院党总支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山东轻工职业学院商务贸易系党总支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烟台职业学院电子工程系党总支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烟台汽车工程职业学院智能汽车工程系党总支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山东商务职业学院建筑工程学院党总支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山东经贸职业学院商务工程技术系党总支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山东信息职业技术学院电子与通信系党总支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山东交通职业学院航海系党总支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潍坊职业学院机电工程学院党总支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山东水利职业学院机电工程系党总支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临沂职业学院商贸物流学院党总支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聊城职业技术学院护理系党总支</w:t>
      </w:r>
    </w:p>
    <w:p>
      <w:pPr>
        <w:keepNext w:val="0"/>
        <w:keepLines w:val="0"/>
        <w:pageBreakBefore w:val="0"/>
        <w:widowControl w:val="0"/>
        <w:tabs>
          <w:tab w:val="right" w:pos="8204"/>
        </w:tabs>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color w:val="auto"/>
          <w:sz w:val="32"/>
          <w:szCs w:val="32"/>
          <w:lang w:val="en-US" w:eastAsia="zh-CN"/>
        </w:rPr>
        <w:t>济南工程职业技术学院土木工程系党总支</w:t>
      </w:r>
      <w:r>
        <w:rPr>
          <w:rFonts w:hint="eastAsia" w:ascii="仿宋_GB2312" w:hAnsi="Times New Roman" w:eastAsia="仿宋_GB2312" w:cs="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青岛城市学院会计与金融学院党总支</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lang w:val="en-US" w:eastAsia="zh-CN"/>
        </w:rPr>
      </w:pPr>
      <w:r>
        <w:rPr>
          <w:rFonts w:hint="default" w:ascii="仿宋_GB2312" w:hAnsi="Times New Roman"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样板支部培育创建单位建议名单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（100个）</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中国海洋大学食品科学与工程学院教工第一党支部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中国海洋大学水产学院水产养殖系教工党支部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中国石油大学（华东）化学化工学院重质油国家重点实验室党支部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中国石油大学（华东）外国语学院俄语语言文学系党支部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哈尔滨工业大学（威海）信息科学与工程学院电子信息工程系党支部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哈尔滨工业大学（威海）海洋工程学院机械系教师党支部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山东农业大学园艺科学与工程学院果树学系党支部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山东农业大学马克思主义学院纲要党支部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山东师范大学研究生工作部党支部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山东师范大学化学化工与材料科学学院分析化学党支部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烟台大学物理与电子信息学院电子信息教工党支部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烟台大学化学化工学院教工化工第一党支部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青岛大学附属医院骨科医院崂山党支部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青岛大学纺织服装学院功能纺织品</w:t>
      </w:r>
      <w:r>
        <w:rPr>
          <w:rFonts w:hint="default" w:ascii="仿宋_GB2312" w:hAnsi="Times New Roman" w:eastAsia="仿宋_GB2312" w:cs="仿宋_GB2312"/>
          <w:spacing w:val="-20"/>
          <w:sz w:val="32"/>
          <w:szCs w:val="32"/>
          <w:lang w:val="en-US" w:eastAsia="zh-CN"/>
        </w:rPr>
        <w:t>与先进材料研究院党支部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曲阜师范大学政治与公共管理学院教工党支部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曲阜师范大学历史文化学院中国史教工党支部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山东中医药大学眼科与视光医学院学生第三党支部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山东中医药大学健康学院教工第二党支部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山东科技大学能源与矿业工程学院资源工程系党支部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山东科技大学测绘与空间信息学院自然资源部海洋测绘重点实验室党支部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青岛科技大学机电工程学院能源与动力工程系党支部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青岛科技大学环境科学党支部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青岛理工大学建筑与城乡规划学院建筑教工党支部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青岛理工大学机械与汽车工程学院机械制造教研室教师党支部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山东理工大学数学与统计学院数学与应用数学系党支部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山东理工大学交通与车辆工程学院学生第一党支部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济南大学美术学院学生第二党支部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聊城大学物理科学与信息工程学院通信工程系本科学生党支部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山东建筑大学学生工作部党支部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山东建筑大学信息与电气工程学院本科生第二党支部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鲁东大学文学院汉语言文学本科生第一党支部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鲁东大学农学院教工党支部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青岛农业大学植物医学学院第三党支部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青岛农业大学外国语学院第一党支部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山东财经大学经济学院教师第一党支部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山东财经大学会计学院研究生第一党支部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3"/>
          <w:sz w:val="32"/>
          <w:szCs w:val="32"/>
          <w:lang w:val="en-US" w:eastAsia="zh-CN"/>
        </w:rPr>
      </w:pPr>
      <w:r>
        <w:rPr>
          <w:rFonts w:hint="default" w:ascii="仿宋_GB2312" w:hAnsi="Times New Roman" w:eastAsia="仿宋_GB2312" w:cs="仿宋_GB2312"/>
          <w:sz w:val="32"/>
          <w:szCs w:val="32"/>
          <w:lang w:val="en-US" w:eastAsia="zh-CN"/>
        </w:rPr>
        <w:t>齐鲁工业大学（山东省科学院）</w:t>
      </w:r>
      <w:r>
        <w:rPr>
          <w:rFonts w:hint="default" w:ascii="仿宋_GB2312" w:hAnsi="Times New Roman" w:eastAsia="仿宋_GB2312" w:cs="仿宋_GB2312"/>
          <w:spacing w:val="-23"/>
          <w:sz w:val="32"/>
          <w:szCs w:val="32"/>
          <w:lang w:val="en-US" w:eastAsia="zh-CN"/>
        </w:rPr>
        <w:t>马克思主义学院研究生</w:t>
      </w:r>
      <w:r>
        <w:rPr>
          <w:rFonts w:hint="eastAsia" w:ascii="仿宋_GB2312" w:hAnsi="Times New Roman" w:eastAsia="仿宋_GB2312" w:cs="仿宋_GB2312"/>
          <w:spacing w:val="-23"/>
          <w:sz w:val="32"/>
          <w:szCs w:val="32"/>
          <w:lang w:val="en-US" w:eastAsia="zh-CN"/>
        </w:rPr>
        <w:t>党</w:t>
      </w:r>
      <w:r>
        <w:rPr>
          <w:rFonts w:hint="default" w:ascii="仿宋_GB2312" w:hAnsi="Times New Roman" w:eastAsia="仿宋_GB2312" w:cs="仿宋_GB2312"/>
          <w:spacing w:val="-23"/>
          <w:sz w:val="32"/>
          <w:szCs w:val="32"/>
          <w:lang w:val="en-US" w:eastAsia="zh-CN"/>
        </w:rPr>
        <w:t>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齐鲁工业大学（山东省科学院）计算机科学与技术学部国家超级计算济南中心</w:t>
      </w:r>
      <w:r>
        <w:rPr>
          <w:rFonts w:hint="eastAsia" w:ascii="仿宋_GB2312" w:hAnsi="Times New Roman" w:eastAsia="仿宋_GB2312" w:cs="仿宋_GB2312"/>
          <w:sz w:val="32"/>
          <w:szCs w:val="32"/>
          <w:lang w:val="en-US" w:eastAsia="zh-CN"/>
        </w:rPr>
        <w:t>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山东第一医科大学（山东省医学科学院）医学科技创新中心党支部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山东第一医科大学（山东省医学科学院）护理学院学生第二党支部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滨州医学院基础医学院第二党支部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滨州医学院第一临床医学院（附属医院）第二十九党支部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潍坊医学院麻醉学院学生党支部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潍坊医学院医学影像学院学生党支部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济宁医学院第二临床医学院学生第三党支部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山东艺术学院电影学院教师党支部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山东工艺美术学院研究生处研究生第二党支部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山东工艺美术学院建筑与景观设计学院景观教工党支部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山东工商学院工商管理学院工商管理教工党支部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山东工商学院金融学院学生第一党支部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山东交通学院团委党支部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山东警察学院经济犯罪侦查系学员支队党支部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山东政法学院传媒学院学生第一党支部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齐鲁师范学院化学与化工学院学生党支部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山东青年政治学院经济管理学院教工第四</w:t>
      </w:r>
      <w:r>
        <w:rPr>
          <w:rFonts w:hint="eastAsia" w:ascii="仿宋_GB2312" w:hAnsi="Times New Roman" w:eastAsia="仿宋_GB2312" w:cs="仿宋_GB2312"/>
          <w:sz w:val="32"/>
          <w:szCs w:val="32"/>
          <w:lang w:val="en-US" w:eastAsia="zh-CN"/>
        </w:rPr>
        <w:t>党</w:t>
      </w:r>
      <w:r>
        <w:rPr>
          <w:rFonts w:hint="default" w:ascii="仿宋_GB2312" w:hAnsi="Times New Roman" w:eastAsia="仿宋_GB2312" w:cs="仿宋_GB2312"/>
          <w:sz w:val="32"/>
          <w:szCs w:val="32"/>
          <w:lang w:val="en-US" w:eastAsia="zh-CN"/>
        </w:rPr>
        <w:t>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山东青年政治学院学生工作部党支部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山东女子学院经济学院教工第一党支部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山东女子学院</w:t>
      </w:r>
      <w:r>
        <w:rPr>
          <w:rFonts w:hint="eastAsia" w:ascii="仿宋_GB2312" w:hAnsi="Times New Roman" w:eastAsia="仿宋_GB2312" w:cs="仿宋_GB2312"/>
          <w:sz w:val="32"/>
          <w:szCs w:val="32"/>
          <w:lang w:val="en-US" w:eastAsia="zh-CN"/>
        </w:rPr>
        <w:t>传媒学院教工第一党支部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临沂大学文学院语言学党支部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临沂大学生命科学学院生物技术系党支部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德州学院纺织服装学院教师第三党支部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潍坊学院化学化工与环境工程学院学生党支部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泰山学院经济管理学院财会系教工党支部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滨州学院飞行学院教工第一党支部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菏泽学院人文与新闻传播学院历史系党支部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菏泽学院计算机学院网络工程系党支部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济宁学院团委党支部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山东农业工程学院食品科学与工程学院学生党支部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山东管理学院劳动关系学院第一学生党支部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山东石油化工学院智能制造与</w:t>
      </w:r>
      <w:r>
        <w:rPr>
          <w:rFonts w:hint="default" w:ascii="仿宋_GB2312" w:hAnsi="Times New Roman" w:eastAsia="仿宋_GB2312" w:cs="仿宋_GB2312"/>
          <w:spacing w:val="-20"/>
          <w:sz w:val="32"/>
          <w:szCs w:val="32"/>
          <w:lang w:val="en-US" w:eastAsia="zh-CN"/>
        </w:rPr>
        <w:t>控制工程学院机械工程党支部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山东开放大学直属学院党支部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山东医学高等专科学校口腔医学系学生党支部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济南幼儿师范高等专科学校初等教育学院教师第二党支部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山东商业职业技术学院冷链物流与供应链产业学院教工党支部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山东劳动职业技术学院信息工程系学生党支部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山东职业学院三味书院第一党支部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山东电子职业技术学院基础教学部党支部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山东旅游职业学院营养与烹饪系党支部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山东外贸职业学院财会金融系学生党支部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淄博职业学院动漫艺术系党支部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山东工业职业学院学生工作处党支部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山东轻工职业学院机电工程系智能制造教研室党支部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东营职业学院电子信息与传媒学院教工第一党支部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烟台工程职业技术学院经济管理系教学工作党支部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烟台汽车工程职业学院机电工程系教学管理党支部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山东商务职业学院智能制造学院教师党支部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山东科技职业学院图书馆直属党支部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山东交通职业学院公路与建筑系第三党支部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潍坊护理职业学院中医系党支部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日照职业技术学院海洋技术系食品加工与检测技术党支部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聊城职业技术学院机电工程系教工党支部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济南职业学院电子工程学院党支部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青岛职业技术学院生化学院第一党支部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潍坊科技学院贾思勰农学院党支部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青岛黄海学院智能制造学院教师第二党支部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青岛工学院信息工程学院教工党支部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齐鲁理工学院计算机与信息工程学院党支部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青岛恒星科技学院信息工程学院教师党支部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山东工程职业技术大学人工智能学院第一党支部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山东外事职业大学外国语学院教工党支部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528DB"/>
    <w:rsid w:val="0CE50BAD"/>
    <w:rsid w:val="36652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2023-07-24T07:21:00Z</dcterms:created>
  <dc:creator>z</dc:creator>
  <cp:lastModifiedBy>z</cp:lastModifiedBy>
  <dcterms:modified xsi:type="dcterms:W3CDTF">2023-07-24T07:24:00Z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