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outlineLvl w:val="1"/>
        <w:rPr>
          <w:rFonts w:ascii="黑体" w:hAnsi="黑体" w:eastAsia="黑体" w:cs="Tahoma"/>
          <w:b/>
          <w:color w:val="333333"/>
          <w:kern w:val="0"/>
          <w:sz w:val="36"/>
          <w:szCs w:val="36"/>
        </w:rPr>
      </w:pPr>
      <w:r>
        <w:rPr>
          <w:rFonts w:ascii="黑体" w:hAnsi="黑体" w:eastAsia="黑体" w:cs="Tahoma"/>
          <w:b/>
          <w:color w:val="333333"/>
          <w:kern w:val="0"/>
          <w:sz w:val="36"/>
          <w:szCs w:val="36"/>
        </w:rPr>
        <w:t>山东科技大学20</w:t>
      </w:r>
      <w:r>
        <w:rPr>
          <w:rFonts w:hint="eastAsia" w:ascii="黑体" w:hAnsi="黑体" w:eastAsia="黑体" w:cs="Tahoma"/>
          <w:b/>
          <w:color w:val="333333"/>
          <w:kern w:val="0"/>
          <w:sz w:val="36"/>
          <w:szCs w:val="36"/>
        </w:rPr>
        <w:t>21</w:t>
      </w:r>
      <w:r>
        <w:rPr>
          <w:rFonts w:ascii="黑体" w:hAnsi="黑体" w:eastAsia="黑体" w:cs="Tahoma"/>
          <w:b/>
          <w:color w:val="333333"/>
          <w:kern w:val="0"/>
          <w:sz w:val="36"/>
          <w:szCs w:val="36"/>
        </w:rPr>
        <w:t>年</w:t>
      </w:r>
      <w:r>
        <w:rPr>
          <w:rFonts w:hint="eastAsia" w:ascii="黑体" w:hAnsi="黑体" w:eastAsia="黑体" w:cs="Tahoma"/>
          <w:b/>
          <w:color w:val="333333"/>
          <w:kern w:val="0"/>
          <w:sz w:val="36"/>
          <w:szCs w:val="36"/>
          <w:lang w:eastAsia="zh-CN"/>
        </w:rPr>
        <w:t>本科</w:t>
      </w:r>
      <w:r>
        <w:rPr>
          <w:rFonts w:ascii="黑体" w:hAnsi="黑体" w:eastAsia="黑体" w:cs="Tahoma"/>
          <w:b/>
          <w:color w:val="333333"/>
          <w:kern w:val="0"/>
          <w:sz w:val="36"/>
          <w:szCs w:val="36"/>
        </w:rPr>
        <w:t>综合评价招生章程</w:t>
      </w:r>
    </w:p>
    <w:p>
      <w:pPr>
        <w:widowControl/>
        <w:spacing w:line="360" w:lineRule="auto"/>
        <w:ind w:firstLine="480"/>
        <w:jc w:val="center"/>
        <w:rPr>
          <w:rFonts w:ascii="Tahoma" w:hAnsi="Tahoma" w:eastAsia="宋体" w:cs="Tahoma"/>
          <w:color w:val="333333"/>
          <w:kern w:val="0"/>
          <w:sz w:val="24"/>
          <w:szCs w:val="24"/>
        </w:rPr>
      </w:pPr>
      <w:r>
        <w:rPr>
          <w:rFonts w:hint="eastAsia" w:ascii="黑体" w:hAnsi="黑体" w:eastAsia="黑体" w:cs="Tahoma"/>
          <w:b/>
          <w:bCs/>
          <w:color w:val="333333"/>
          <w:kern w:val="0"/>
          <w:sz w:val="29"/>
          <w:szCs w:val="29"/>
        </w:rPr>
        <w:t>第一章 总则</w:t>
      </w:r>
      <w:bookmarkStart w:id="0" w:name="_GoBack"/>
      <w:bookmarkEnd w:id="0"/>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第一条 根据《中华人民共和国教育法》、《中华人民共和国高等教育法》和《山东省深化考试招生制度改革实施方案》等有关文件精神，结合学校办学实际，制定本章程。</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第二条 学校招生工作严格执行教育部和省级招生主管部门的有关政策和规定，贯彻“公平竞争、公正选拔、公开透明、全面考核、综合评价、择优录取”的原则。</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第三条 学校招生工作实施“阳光工程”，接受广大考生及其家长和社会各方面的监督。</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第四条 本章程适用于2021年山东科技大学综合评价招生工作。</w:t>
      </w:r>
    </w:p>
    <w:p>
      <w:pPr>
        <w:widowControl/>
        <w:spacing w:line="360" w:lineRule="auto"/>
        <w:ind w:firstLine="480"/>
        <w:jc w:val="center"/>
        <w:rPr>
          <w:rFonts w:ascii="Tahoma" w:hAnsi="Tahoma" w:eastAsia="宋体" w:cs="Tahoma"/>
          <w:color w:val="333333"/>
          <w:kern w:val="0"/>
          <w:sz w:val="24"/>
          <w:szCs w:val="24"/>
        </w:rPr>
      </w:pPr>
      <w:r>
        <w:rPr>
          <w:rFonts w:hint="eastAsia" w:ascii="黑体" w:hAnsi="黑体" w:eastAsia="黑体" w:cs="Tahoma"/>
          <w:b/>
          <w:bCs/>
          <w:color w:val="333333"/>
          <w:kern w:val="0"/>
          <w:sz w:val="29"/>
          <w:szCs w:val="29"/>
        </w:rPr>
        <w:t>第二章 学校概况</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第五条 学校全称：山东科技大学。</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第六条 学校代码：10424。</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第七条 办学层次及类型：公办、全日制普通本科院校。</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第八条 颁发毕业证书及学位证书的学校名称：山东科技大学。</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第九条 学校在青岛、泰安、济南三地办学，主校区在青岛。</w:t>
      </w:r>
    </w:p>
    <w:p>
      <w:pPr>
        <w:widowControl/>
        <w:spacing w:line="360" w:lineRule="auto"/>
        <w:ind w:firstLine="480"/>
        <w:jc w:val="center"/>
        <w:rPr>
          <w:rFonts w:ascii="仿宋" w:hAnsi="仿宋" w:eastAsia="仿宋" w:cs="Tahoma"/>
          <w:color w:val="333333"/>
          <w:kern w:val="0"/>
          <w:sz w:val="28"/>
          <w:szCs w:val="28"/>
        </w:rPr>
      </w:pPr>
      <w:r>
        <w:rPr>
          <w:rFonts w:hint="eastAsia" w:ascii="仿宋" w:hAnsi="仿宋" w:eastAsia="仿宋" w:cs="Tahoma"/>
          <w:b/>
          <w:bCs/>
          <w:color w:val="333333"/>
          <w:kern w:val="0"/>
          <w:sz w:val="28"/>
          <w:szCs w:val="28"/>
        </w:rPr>
        <w:t>第三章 组织机构</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 xml:space="preserve">第十条 </w:t>
      </w:r>
      <w:r>
        <w:rPr>
          <w:rFonts w:hint="eastAsia" w:ascii="仿宋" w:hAnsi="仿宋" w:eastAsia="仿宋"/>
          <w:color w:val="333333"/>
          <w:sz w:val="29"/>
          <w:szCs w:val="29"/>
        </w:rPr>
        <w:t>学校招生工作委员会</w:t>
      </w:r>
      <w:r>
        <w:rPr>
          <w:rFonts w:hint="eastAsia" w:ascii="仿宋" w:hAnsi="仿宋" w:eastAsia="仿宋"/>
          <w:color w:val="333333"/>
          <w:sz w:val="28"/>
          <w:szCs w:val="28"/>
        </w:rPr>
        <w:t>决定综合评价招生工作重大事宜</w:t>
      </w:r>
      <w:r>
        <w:rPr>
          <w:rFonts w:hint="eastAsia" w:ascii="仿宋" w:hAnsi="仿宋" w:eastAsia="仿宋" w:cs="Tahoma"/>
          <w:color w:val="333333"/>
          <w:kern w:val="0"/>
          <w:sz w:val="28"/>
          <w:szCs w:val="28"/>
        </w:rPr>
        <w:t>。</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 xml:space="preserve">第十一条 </w:t>
      </w:r>
      <w:r>
        <w:rPr>
          <w:rFonts w:hint="eastAsia" w:ascii="仿宋" w:hAnsi="仿宋" w:eastAsia="仿宋"/>
          <w:color w:val="333333"/>
          <w:sz w:val="28"/>
          <w:szCs w:val="28"/>
        </w:rPr>
        <w:t>学校招生办公室负责综合评价招生工作的具体实施</w:t>
      </w:r>
      <w:r>
        <w:rPr>
          <w:rFonts w:hint="eastAsia" w:ascii="仿宋" w:hAnsi="仿宋" w:eastAsia="仿宋" w:cs="Tahoma"/>
          <w:color w:val="333333"/>
          <w:kern w:val="0"/>
          <w:sz w:val="28"/>
          <w:szCs w:val="28"/>
        </w:rPr>
        <w:t>。</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 xml:space="preserve">第十二条 </w:t>
      </w:r>
      <w:r>
        <w:rPr>
          <w:rFonts w:hint="eastAsia" w:ascii="仿宋" w:hAnsi="仿宋" w:eastAsia="仿宋"/>
          <w:color w:val="333333"/>
          <w:sz w:val="28"/>
          <w:szCs w:val="28"/>
        </w:rPr>
        <w:t>学校纪委负责对综合评价招生工作的全过程监督。</w:t>
      </w:r>
    </w:p>
    <w:p>
      <w:pPr>
        <w:widowControl/>
        <w:spacing w:line="360" w:lineRule="auto"/>
        <w:ind w:firstLine="480"/>
        <w:jc w:val="center"/>
        <w:rPr>
          <w:rFonts w:ascii="Tahoma" w:hAnsi="Tahoma" w:eastAsia="宋体" w:cs="Tahoma"/>
          <w:color w:val="333333"/>
          <w:kern w:val="0"/>
          <w:sz w:val="24"/>
          <w:szCs w:val="24"/>
        </w:rPr>
      </w:pPr>
      <w:r>
        <w:rPr>
          <w:rFonts w:hint="eastAsia" w:ascii="黑体" w:hAnsi="黑体" w:eastAsia="黑体" w:cs="Tahoma"/>
          <w:b/>
          <w:bCs/>
          <w:color w:val="333333"/>
          <w:kern w:val="0"/>
          <w:sz w:val="29"/>
          <w:szCs w:val="29"/>
        </w:rPr>
        <w:t>第四章 招生计划与报名办法</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第十三条 招生计划</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学校综合评价招生面向山东省内夏季高考生源，总计划数为180人，招生计划如下表：</w:t>
      </w:r>
    </w:p>
    <w:tbl>
      <w:tblPr>
        <w:tblStyle w:val="7"/>
        <w:tblW w:w="9068" w:type="dxa"/>
        <w:jc w:val="center"/>
        <w:tblLayout w:type="autofit"/>
        <w:tblCellMar>
          <w:top w:w="0" w:type="dxa"/>
          <w:left w:w="108" w:type="dxa"/>
          <w:bottom w:w="0" w:type="dxa"/>
          <w:right w:w="108" w:type="dxa"/>
        </w:tblCellMar>
      </w:tblPr>
      <w:tblGrid>
        <w:gridCol w:w="1180"/>
        <w:gridCol w:w="2120"/>
        <w:gridCol w:w="766"/>
        <w:gridCol w:w="709"/>
        <w:gridCol w:w="1276"/>
        <w:gridCol w:w="708"/>
        <w:gridCol w:w="1549"/>
        <w:gridCol w:w="760"/>
      </w:tblGrid>
      <w:tr>
        <w:tblPrEx>
          <w:tblCellMar>
            <w:top w:w="0" w:type="dxa"/>
            <w:left w:w="108" w:type="dxa"/>
            <w:bottom w:w="0" w:type="dxa"/>
            <w:right w:w="108" w:type="dxa"/>
          </w:tblCellMar>
        </w:tblPrEx>
        <w:trPr>
          <w:trHeight w:val="522" w:hRule="atLeast"/>
          <w:jc w:val="center"/>
        </w:trPr>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专业代码</w:t>
            </w:r>
          </w:p>
        </w:tc>
        <w:tc>
          <w:tcPr>
            <w:tcW w:w="212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专业名称</w:t>
            </w:r>
          </w:p>
        </w:tc>
        <w:tc>
          <w:tcPr>
            <w:tcW w:w="76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修业年限</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层次</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科类</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计划</w:t>
            </w:r>
          </w:p>
        </w:tc>
        <w:tc>
          <w:tcPr>
            <w:tcW w:w="1549"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选考科目要求</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color w:val="000000"/>
                <w:kern w:val="0"/>
                <w:szCs w:val="21"/>
              </w:rPr>
            </w:pPr>
            <w:r>
              <w:rPr>
                <w:rFonts w:hint="eastAsia" w:ascii="宋体" w:hAnsi="宋体" w:eastAsia="宋体" w:cs="宋体"/>
                <w:bCs/>
                <w:color w:val="000000"/>
                <w:kern w:val="0"/>
                <w:szCs w:val="21"/>
              </w:rPr>
              <w:t>就读地点</w:t>
            </w:r>
          </w:p>
        </w:tc>
      </w:tr>
      <w:tr>
        <w:tblPrEx>
          <w:tblCellMar>
            <w:top w:w="0" w:type="dxa"/>
            <w:left w:w="108" w:type="dxa"/>
            <w:bottom w:w="0" w:type="dxa"/>
            <w:right w:w="108" w:type="dxa"/>
          </w:tblCellMar>
        </w:tblPrEx>
        <w:trPr>
          <w:trHeight w:val="522" w:hRule="atLeast"/>
          <w:jc w:val="center"/>
        </w:trPr>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080405</w:t>
            </w:r>
          </w:p>
        </w:tc>
        <w:tc>
          <w:tcPr>
            <w:tcW w:w="212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金属材料工程</w:t>
            </w:r>
          </w:p>
        </w:tc>
        <w:tc>
          <w:tcPr>
            <w:tcW w:w="76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4年</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本科</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综合改革</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20</w:t>
            </w: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物理</w:t>
            </w:r>
          </w:p>
        </w:tc>
        <w:tc>
          <w:tcPr>
            <w:tcW w:w="760" w:type="dxa"/>
            <w:vMerge w:val="restart"/>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Cs w:val="21"/>
              </w:rPr>
            </w:pPr>
            <w:r>
              <w:rPr>
                <w:rFonts w:hint="eastAsia" w:ascii="宋体" w:hAnsi="宋体" w:eastAsia="宋体" w:cs="宋体"/>
                <w:kern w:val="0"/>
                <w:szCs w:val="21"/>
              </w:rPr>
              <w:t>青岛校区</w:t>
            </w:r>
          </w:p>
        </w:tc>
      </w:tr>
      <w:tr>
        <w:tblPrEx>
          <w:tblCellMar>
            <w:top w:w="0" w:type="dxa"/>
            <w:left w:w="108" w:type="dxa"/>
            <w:bottom w:w="0" w:type="dxa"/>
            <w:right w:w="108" w:type="dxa"/>
          </w:tblCellMar>
        </w:tblPrEx>
        <w:trPr>
          <w:trHeight w:val="522" w:hRule="atLeast"/>
          <w:jc w:val="center"/>
        </w:trPr>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081201</w:t>
            </w:r>
          </w:p>
        </w:tc>
        <w:tc>
          <w:tcPr>
            <w:tcW w:w="212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测绘工程</w:t>
            </w:r>
          </w:p>
        </w:tc>
        <w:tc>
          <w:tcPr>
            <w:tcW w:w="76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4年</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本科</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综合改革</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30</w:t>
            </w: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物理</w:t>
            </w:r>
          </w:p>
        </w:tc>
        <w:tc>
          <w:tcPr>
            <w:tcW w:w="7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22" w:hRule="atLeast"/>
          <w:jc w:val="center"/>
        </w:trPr>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081401</w:t>
            </w:r>
          </w:p>
        </w:tc>
        <w:tc>
          <w:tcPr>
            <w:tcW w:w="212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地质工程</w:t>
            </w:r>
          </w:p>
        </w:tc>
        <w:tc>
          <w:tcPr>
            <w:tcW w:w="76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4年</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本科</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综合改革</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15</w:t>
            </w: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物理</w:t>
            </w:r>
          </w:p>
        </w:tc>
        <w:tc>
          <w:tcPr>
            <w:tcW w:w="7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22" w:hRule="atLeast"/>
          <w:jc w:val="center"/>
        </w:trPr>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081501</w:t>
            </w:r>
          </w:p>
        </w:tc>
        <w:tc>
          <w:tcPr>
            <w:tcW w:w="212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highlight w:val="none"/>
              </w:rPr>
              <w:t>采矿工程</w:t>
            </w:r>
          </w:p>
        </w:tc>
        <w:tc>
          <w:tcPr>
            <w:tcW w:w="76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4年</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本科</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综合改革</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25</w:t>
            </w: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物理</w:t>
            </w:r>
          </w:p>
        </w:tc>
        <w:tc>
          <w:tcPr>
            <w:tcW w:w="7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22" w:hRule="atLeast"/>
          <w:jc w:val="center"/>
        </w:trPr>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cs="华文中宋" w:asciiTheme="minorEastAsia" w:hAnsiTheme="minorEastAsia"/>
                <w:bCs/>
                <w:color w:val="000000"/>
                <w:kern w:val="0"/>
                <w:szCs w:val="21"/>
              </w:rPr>
              <w:t>081503</w:t>
            </w:r>
          </w:p>
        </w:tc>
        <w:tc>
          <w:tcPr>
            <w:tcW w:w="212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矿物加工工程</w:t>
            </w:r>
          </w:p>
        </w:tc>
        <w:tc>
          <w:tcPr>
            <w:tcW w:w="76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4年</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本科</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综合改革</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20</w:t>
            </w: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化学</w:t>
            </w:r>
          </w:p>
        </w:tc>
        <w:tc>
          <w:tcPr>
            <w:tcW w:w="7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22" w:hRule="atLeast"/>
          <w:jc w:val="center"/>
        </w:trPr>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050207</w:t>
            </w:r>
          </w:p>
        </w:tc>
        <w:tc>
          <w:tcPr>
            <w:tcW w:w="212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日语</w:t>
            </w:r>
          </w:p>
        </w:tc>
        <w:tc>
          <w:tcPr>
            <w:tcW w:w="76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4年</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本科</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综合改革</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15</w:t>
            </w: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不限选考科目</w:t>
            </w:r>
          </w:p>
        </w:tc>
        <w:tc>
          <w:tcPr>
            <w:tcW w:w="7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22" w:hRule="atLeast"/>
          <w:jc w:val="center"/>
        </w:trPr>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050209</w:t>
            </w:r>
          </w:p>
        </w:tc>
        <w:tc>
          <w:tcPr>
            <w:tcW w:w="212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朝鲜语</w:t>
            </w:r>
          </w:p>
        </w:tc>
        <w:tc>
          <w:tcPr>
            <w:tcW w:w="76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4年</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本科</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综合改革</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15</w:t>
            </w: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不限选考科目</w:t>
            </w:r>
          </w:p>
        </w:tc>
        <w:tc>
          <w:tcPr>
            <w:tcW w:w="7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22" w:hRule="atLeast"/>
          <w:jc w:val="center"/>
        </w:trPr>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080604</w:t>
            </w:r>
          </w:p>
        </w:tc>
        <w:tc>
          <w:tcPr>
            <w:tcW w:w="212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电气工程与智能控制</w:t>
            </w:r>
          </w:p>
        </w:tc>
        <w:tc>
          <w:tcPr>
            <w:tcW w:w="76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4年</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本科</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综合改革</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20</w:t>
            </w: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物理</w:t>
            </w:r>
          </w:p>
        </w:tc>
        <w:tc>
          <w:tcPr>
            <w:tcW w:w="760" w:type="dxa"/>
            <w:vMerge w:val="restart"/>
            <w:tcBorders>
              <w:top w:val="nil"/>
              <w:left w:val="single" w:color="auto" w:sz="4" w:space="0"/>
              <w:bottom w:val="nil"/>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泰安校区</w:t>
            </w:r>
          </w:p>
        </w:tc>
      </w:tr>
      <w:tr>
        <w:tblPrEx>
          <w:tblCellMar>
            <w:top w:w="0" w:type="dxa"/>
            <w:left w:w="108" w:type="dxa"/>
            <w:bottom w:w="0" w:type="dxa"/>
            <w:right w:w="108" w:type="dxa"/>
          </w:tblCellMar>
        </w:tblPrEx>
        <w:trPr>
          <w:trHeight w:val="522" w:hRule="atLeast"/>
          <w:jc w:val="center"/>
        </w:trPr>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080903</w:t>
            </w:r>
          </w:p>
        </w:tc>
        <w:tc>
          <w:tcPr>
            <w:tcW w:w="212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网络工程</w:t>
            </w:r>
          </w:p>
        </w:tc>
        <w:tc>
          <w:tcPr>
            <w:tcW w:w="76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4年</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本科</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综合改革</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20</w:t>
            </w: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物理</w:t>
            </w:r>
          </w:p>
        </w:tc>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r>
    </w:tbl>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第十四条 报名条件</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具有山东省2021年普通高等学校招生统一考试报名资格的</w:t>
      </w:r>
      <w:r>
        <w:rPr>
          <w:rFonts w:hint="eastAsia" w:ascii="仿宋" w:hAnsi="仿宋" w:eastAsia="仿宋" w:cs="Tahoma"/>
          <w:color w:val="333333"/>
          <w:kern w:val="0"/>
          <w:sz w:val="28"/>
          <w:szCs w:val="28"/>
          <w:highlight w:val="none"/>
        </w:rPr>
        <w:t>普通高中毕业生，</w:t>
      </w:r>
      <w:r>
        <w:rPr>
          <w:rFonts w:hint="eastAsia" w:ascii="仿宋" w:hAnsi="仿宋" w:eastAsia="仿宋" w:cs="Tahoma"/>
          <w:color w:val="333333"/>
          <w:kern w:val="0"/>
          <w:sz w:val="28"/>
          <w:szCs w:val="28"/>
        </w:rPr>
        <w:t>品德优良，身心健康，综合素质较高，具有创新精神和培养潜质；学生思想品德、社会实践表现良好，</w:t>
      </w:r>
      <w:r>
        <w:rPr>
          <w:rFonts w:ascii="仿宋" w:hAnsi="仿宋" w:eastAsia="仿宋" w:cs="Tahoma"/>
          <w:color w:val="333333"/>
          <w:kern w:val="0"/>
          <w:sz w:val="28"/>
          <w:szCs w:val="28"/>
        </w:rPr>
        <w:t>高中三年参加不少于10个工作日的社区服务和1周社会实践，并完成不少于6学分的考察探究活动（研究性学习、研学旅行、野外考察</w:t>
      </w:r>
      <w:r>
        <w:rPr>
          <w:rFonts w:hint="eastAsia" w:ascii="仿宋" w:hAnsi="仿宋" w:eastAsia="仿宋" w:cs="Tahoma"/>
          <w:color w:val="333333"/>
          <w:kern w:val="0"/>
          <w:sz w:val="28"/>
          <w:szCs w:val="28"/>
        </w:rPr>
        <w:t>等</w:t>
      </w:r>
      <w:r>
        <w:rPr>
          <w:rFonts w:ascii="仿宋" w:hAnsi="仿宋" w:eastAsia="仿宋" w:cs="Tahoma"/>
          <w:color w:val="333333"/>
          <w:kern w:val="0"/>
          <w:sz w:val="28"/>
          <w:szCs w:val="28"/>
        </w:rPr>
        <w:t>）</w:t>
      </w:r>
      <w:r>
        <w:rPr>
          <w:rFonts w:hint="eastAsia" w:ascii="仿宋" w:hAnsi="仿宋" w:eastAsia="仿宋" w:cs="Tahoma"/>
          <w:color w:val="333333"/>
          <w:kern w:val="0"/>
          <w:sz w:val="28"/>
          <w:szCs w:val="28"/>
        </w:rPr>
        <w:t>，完成规定的自主选修学分学习，普通高中学业水平合格考试合格，且符合以下条件之一者均可申请报考：</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（1）自然科学素养类：高中阶段在以下竞赛中获得过省级三等奖(含)以上者。</w:t>
      </w:r>
    </w:p>
    <w:tbl>
      <w:tblPr>
        <w:tblStyle w:val="7"/>
        <w:tblW w:w="0" w:type="auto"/>
        <w:jc w:val="center"/>
        <w:tblLayout w:type="fixed"/>
        <w:tblCellMar>
          <w:top w:w="15" w:type="dxa"/>
          <w:left w:w="15" w:type="dxa"/>
          <w:bottom w:w="15" w:type="dxa"/>
          <w:right w:w="15" w:type="dxa"/>
        </w:tblCellMar>
      </w:tblPr>
      <w:tblGrid>
        <w:gridCol w:w="724"/>
        <w:gridCol w:w="3941"/>
        <w:gridCol w:w="3969"/>
      </w:tblGrid>
      <w:tr>
        <w:tblPrEx>
          <w:tblCellMar>
            <w:top w:w="15" w:type="dxa"/>
            <w:left w:w="15" w:type="dxa"/>
            <w:bottom w:w="15" w:type="dxa"/>
            <w:right w:w="15" w:type="dxa"/>
          </w:tblCellMar>
        </w:tblPrEx>
        <w:trPr>
          <w:trHeight w:val="567"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序号</w:t>
            </w:r>
          </w:p>
        </w:tc>
        <w:tc>
          <w:tcPr>
            <w:tcW w:w="39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竞赛名称</w:t>
            </w:r>
          </w:p>
        </w:tc>
        <w:tc>
          <w:tcPr>
            <w:tcW w:w="3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主办单位</w:t>
            </w:r>
          </w:p>
        </w:tc>
      </w:tr>
      <w:tr>
        <w:tblPrEx>
          <w:tblCellMar>
            <w:top w:w="15" w:type="dxa"/>
            <w:left w:w="15" w:type="dxa"/>
            <w:bottom w:w="15" w:type="dxa"/>
            <w:right w:w="15" w:type="dxa"/>
          </w:tblCellMar>
        </w:tblPrEx>
        <w:trPr>
          <w:trHeight w:val="567"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szCs w:val="21"/>
              </w:rPr>
            </w:pPr>
            <w:r>
              <w:rPr>
                <w:rFonts w:hint="eastAsia" w:cs="仿宋_GB2312" w:asciiTheme="minorEastAsia" w:hAnsiTheme="minorEastAsia"/>
                <w:color w:val="000000"/>
                <w:kern w:val="0"/>
                <w:szCs w:val="21"/>
              </w:rPr>
              <w:t>1</w:t>
            </w:r>
          </w:p>
        </w:tc>
        <w:tc>
          <w:tcPr>
            <w:tcW w:w="3941"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中国青少年机器人竞赛</w:t>
            </w:r>
          </w:p>
        </w:tc>
        <w:tc>
          <w:tcPr>
            <w:tcW w:w="396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中国科协</w:t>
            </w:r>
          </w:p>
        </w:tc>
      </w:tr>
      <w:tr>
        <w:tblPrEx>
          <w:tblCellMar>
            <w:top w:w="15" w:type="dxa"/>
            <w:left w:w="15" w:type="dxa"/>
            <w:bottom w:w="15" w:type="dxa"/>
            <w:right w:w="15" w:type="dxa"/>
          </w:tblCellMar>
        </w:tblPrEx>
        <w:trPr>
          <w:trHeight w:val="567"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szCs w:val="21"/>
              </w:rPr>
            </w:pPr>
            <w:r>
              <w:rPr>
                <w:rFonts w:hint="eastAsia" w:cs="仿宋_GB2312" w:asciiTheme="minorEastAsia" w:hAnsiTheme="minorEastAsia"/>
                <w:color w:val="000000"/>
                <w:kern w:val="0"/>
                <w:szCs w:val="21"/>
              </w:rPr>
              <w:t>2</w:t>
            </w:r>
          </w:p>
        </w:tc>
        <w:tc>
          <w:tcPr>
            <w:tcW w:w="3941"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全国青少年人工智能创新挑战赛</w:t>
            </w:r>
          </w:p>
        </w:tc>
        <w:tc>
          <w:tcPr>
            <w:tcW w:w="396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中国少年儿童发展服务中心</w:t>
            </w:r>
          </w:p>
        </w:tc>
      </w:tr>
      <w:tr>
        <w:tblPrEx>
          <w:tblCellMar>
            <w:top w:w="15" w:type="dxa"/>
            <w:left w:w="15" w:type="dxa"/>
            <w:bottom w:w="15" w:type="dxa"/>
            <w:right w:w="15" w:type="dxa"/>
          </w:tblCellMar>
        </w:tblPrEx>
        <w:trPr>
          <w:trHeight w:val="567"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szCs w:val="21"/>
              </w:rPr>
            </w:pPr>
            <w:r>
              <w:rPr>
                <w:rFonts w:hint="eastAsia" w:cs="仿宋_GB2312" w:asciiTheme="minorEastAsia" w:hAnsiTheme="minorEastAsia"/>
                <w:color w:val="000000"/>
                <w:kern w:val="0"/>
                <w:szCs w:val="21"/>
              </w:rPr>
              <w:t>3</w:t>
            </w:r>
          </w:p>
        </w:tc>
        <w:tc>
          <w:tcPr>
            <w:tcW w:w="3941"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全国青少年创意编程与智能设计大赛</w:t>
            </w:r>
          </w:p>
        </w:tc>
        <w:tc>
          <w:tcPr>
            <w:tcW w:w="396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中国科协青少年科技中心、中国青少年科技辅导员协会</w:t>
            </w:r>
          </w:p>
        </w:tc>
      </w:tr>
      <w:tr>
        <w:tblPrEx>
          <w:tblCellMar>
            <w:top w:w="15" w:type="dxa"/>
            <w:left w:w="15" w:type="dxa"/>
            <w:bottom w:w="15" w:type="dxa"/>
            <w:right w:w="15" w:type="dxa"/>
          </w:tblCellMar>
        </w:tblPrEx>
        <w:trPr>
          <w:trHeight w:val="567"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szCs w:val="21"/>
              </w:rPr>
            </w:pPr>
            <w:r>
              <w:rPr>
                <w:rFonts w:hint="eastAsia" w:cs="仿宋_GB2312" w:asciiTheme="minorEastAsia" w:hAnsiTheme="minorEastAsia"/>
                <w:color w:val="000000"/>
                <w:kern w:val="0"/>
                <w:szCs w:val="21"/>
              </w:rPr>
              <w:t>4</w:t>
            </w:r>
          </w:p>
        </w:tc>
        <w:tc>
          <w:tcPr>
            <w:tcW w:w="3941"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全国中小学信息技术创新与实践大赛</w:t>
            </w:r>
          </w:p>
        </w:tc>
        <w:tc>
          <w:tcPr>
            <w:tcW w:w="396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城乡统筹发展研究中心、中国人工智能学会</w:t>
            </w:r>
          </w:p>
        </w:tc>
      </w:tr>
      <w:tr>
        <w:tblPrEx>
          <w:tblCellMar>
            <w:top w:w="15" w:type="dxa"/>
            <w:left w:w="15" w:type="dxa"/>
            <w:bottom w:w="15" w:type="dxa"/>
            <w:right w:w="15" w:type="dxa"/>
          </w:tblCellMar>
        </w:tblPrEx>
        <w:trPr>
          <w:trHeight w:val="567"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szCs w:val="21"/>
              </w:rPr>
            </w:pPr>
            <w:r>
              <w:rPr>
                <w:rFonts w:hint="eastAsia" w:cs="仿宋_GB2312" w:asciiTheme="minorEastAsia" w:hAnsiTheme="minorEastAsia"/>
                <w:color w:val="000000"/>
                <w:kern w:val="0"/>
                <w:szCs w:val="21"/>
              </w:rPr>
              <w:t>5</w:t>
            </w:r>
          </w:p>
        </w:tc>
        <w:tc>
          <w:tcPr>
            <w:tcW w:w="3941"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世界机器人大赛</w:t>
            </w:r>
          </w:p>
        </w:tc>
        <w:tc>
          <w:tcPr>
            <w:tcW w:w="396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中国电子学会</w:t>
            </w:r>
          </w:p>
        </w:tc>
      </w:tr>
      <w:tr>
        <w:tblPrEx>
          <w:tblCellMar>
            <w:top w:w="15" w:type="dxa"/>
            <w:left w:w="15" w:type="dxa"/>
            <w:bottom w:w="15" w:type="dxa"/>
            <w:right w:w="15" w:type="dxa"/>
          </w:tblCellMar>
        </w:tblPrEx>
        <w:trPr>
          <w:trHeight w:val="567"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szCs w:val="21"/>
              </w:rPr>
            </w:pPr>
            <w:r>
              <w:rPr>
                <w:rFonts w:hint="eastAsia" w:cs="仿宋_GB2312" w:asciiTheme="minorEastAsia" w:hAnsiTheme="minorEastAsia"/>
                <w:color w:val="000000"/>
                <w:kern w:val="0"/>
                <w:szCs w:val="21"/>
              </w:rPr>
              <w:t>6</w:t>
            </w:r>
          </w:p>
        </w:tc>
        <w:tc>
          <w:tcPr>
            <w:tcW w:w="3941"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世界物联网博览会青少年物联网创新创客大赛</w:t>
            </w:r>
          </w:p>
        </w:tc>
        <w:tc>
          <w:tcPr>
            <w:tcW w:w="396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color w:val="000000"/>
                <w:szCs w:val="21"/>
              </w:rPr>
            </w:pPr>
            <w:r>
              <w:rPr>
                <w:rFonts w:hint="eastAsia" w:cs="宋体" w:asciiTheme="minorEastAsia" w:hAnsiTheme="minorEastAsia"/>
                <w:color w:val="000000"/>
                <w:szCs w:val="21"/>
              </w:rPr>
              <w:t>中国教育技术协会</w:t>
            </w:r>
          </w:p>
        </w:tc>
      </w:tr>
      <w:tr>
        <w:tblPrEx>
          <w:tblCellMar>
            <w:top w:w="15" w:type="dxa"/>
            <w:left w:w="15" w:type="dxa"/>
            <w:bottom w:w="15" w:type="dxa"/>
            <w:right w:w="15" w:type="dxa"/>
          </w:tblCellMar>
        </w:tblPrEx>
        <w:trPr>
          <w:trHeight w:val="567"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szCs w:val="21"/>
              </w:rPr>
            </w:pPr>
            <w:r>
              <w:rPr>
                <w:rFonts w:hint="eastAsia" w:cs="仿宋_GB2312" w:asciiTheme="minorEastAsia" w:hAnsiTheme="minorEastAsia"/>
                <w:color w:val="000000"/>
                <w:szCs w:val="21"/>
              </w:rPr>
              <w:t>7</w:t>
            </w:r>
          </w:p>
        </w:tc>
        <w:tc>
          <w:tcPr>
            <w:tcW w:w="3941"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“明天小小科学家”奖励活动</w:t>
            </w:r>
          </w:p>
        </w:tc>
        <w:tc>
          <w:tcPr>
            <w:tcW w:w="396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中国科协、中科院、工程院、自然科学基金会、周凯旋基金会</w:t>
            </w:r>
          </w:p>
        </w:tc>
      </w:tr>
      <w:tr>
        <w:tblPrEx>
          <w:tblCellMar>
            <w:top w:w="15" w:type="dxa"/>
            <w:left w:w="15" w:type="dxa"/>
            <w:bottom w:w="15" w:type="dxa"/>
            <w:right w:w="15" w:type="dxa"/>
          </w:tblCellMar>
        </w:tblPrEx>
        <w:trPr>
          <w:trHeight w:val="567"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szCs w:val="21"/>
              </w:rPr>
            </w:pPr>
            <w:r>
              <w:rPr>
                <w:rFonts w:hint="eastAsia" w:cs="仿宋_GB2312" w:asciiTheme="minorEastAsia" w:hAnsiTheme="minorEastAsia"/>
                <w:color w:val="000000"/>
                <w:kern w:val="0"/>
                <w:szCs w:val="21"/>
              </w:rPr>
              <w:t>8</w:t>
            </w:r>
          </w:p>
        </w:tc>
        <w:tc>
          <w:tcPr>
            <w:tcW w:w="3941"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全国青少年无人机大赛</w:t>
            </w:r>
          </w:p>
        </w:tc>
        <w:tc>
          <w:tcPr>
            <w:tcW w:w="396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中国航空学会</w:t>
            </w:r>
          </w:p>
        </w:tc>
      </w:tr>
      <w:tr>
        <w:tblPrEx>
          <w:tblCellMar>
            <w:top w:w="15" w:type="dxa"/>
            <w:left w:w="15" w:type="dxa"/>
            <w:bottom w:w="15" w:type="dxa"/>
            <w:right w:w="15" w:type="dxa"/>
          </w:tblCellMar>
        </w:tblPrEx>
        <w:trPr>
          <w:trHeight w:val="567"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szCs w:val="21"/>
              </w:rPr>
            </w:pPr>
            <w:r>
              <w:rPr>
                <w:rFonts w:hint="eastAsia" w:cs="仿宋_GB2312" w:asciiTheme="minorEastAsia" w:hAnsiTheme="minorEastAsia"/>
                <w:color w:val="000000"/>
                <w:kern w:val="0"/>
                <w:szCs w:val="21"/>
              </w:rPr>
              <w:t>9</w:t>
            </w:r>
          </w:p>
        </w:tc>
        <w:tc>
          <w:tcPr>
            <w:tcW w:w="3941"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全国青年科普创新实验暨作品大赛</w:t>
            </w:r>
          </w:p>
        </w:tc>
        <w:tc>
          <w:tcPr>
            <w:tcW w:w="396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中国科协</w:t>
            </w:r>
          </w:p>
        </w:tc>
      </w:tr>
      <w:tr>
        <w:tblPrEx>
          <w:tblCellMar>
            <w:top w:w="15" w:type="dxa"/>
            <w:left w:w="15" w:type="dxa"/>
            <w:bottom w:w="15" w:type="dxa"/>
            <w:right w:w="15" w:type="dxa"/>
          </w:tblCellMar>
        </w:tblPrEx>
        <w:trPr>
          <w:trHeight w:val="567"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szCs w:val="21"/>
              </w:rPr>
            </w:pPr>
            <w:r>
              <w:rPr>
                <w:rFonts w:hint="eastAsia" w:cs="仿宋_GB2312" w:asciiTheme="minorEastAsia" w:hAnsiTheme="minorEastAsia"/>
                <w:color w:val="000000"/>
                <w:kern w:val="0"/>
                <w:szCs w:val="21"/>
              </w:rPr>
              <w:t>10</w:t>
            </w:r>
          </w:p>
        </w:tc>
        <w:tc>
          <w:tcPr>
            <w:tcW w:w="3941"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宋庆龄少年儿童发明奖</w:t>
            </w:r>
          </w:p>
        </w:tc>
        <w:tc>
          <w:tcPr>
            <w:tcW w:w="396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中国宋庆龄基金会、中国发明协会</w:t>
            </w:r>
          </w:p>
        </w:tc>
      </w:tr>
      <w:tr>
        <w:tblPrEx>
          <w:tblCellMar>
            <w:top w:w="15" w:type="dxa"/>
            <w:left w:w="15" w:type="dxa"/>
            <w:bottom w:w="15" w:type="dxa"/>
            <w:right w:w="15" w:type="dxa"/>
          </w:tblCellMar>
        </w:tblPrEx>
        <w:trPr>
          <w:trHeight w:val="567"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szCs w:val="21"/>
              </w:rPr>
            </w:pPr>
            <w:r>
              <w:rPr>
                <w:rFonts w:hint="eastAsia" w:cs="仿宋_GB2312" w:asciiTheme="minorEastAsia" w:hAnsiTheme="minorEastAsia"/>
                <w:color w:val="000000"/>
                <w:kern w:val="0"/>
                <w:szCs w:val="21"/>
              </w:rPr>
              <w:t>11</w:t>
            </w:r>
          </w:p>
        </w:tc>
        <w:tc>
          <w:tcPr>
            <w:tcW w:w="3941"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全国中学生天文知识竞赛</w:t>
            </w:r>
          </w:p>
        </w:tc>
        <w:tc>
          <w:tcPr>
            <w:tcW w:w="396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中国天文学会</w:t>
            </w:r>
          </w:p>
        </w:tc>
      </w:tr>
      <w:tr>
        <w:tblPrEx>
          <w:tblCellMar>
            <w:top w:w="15" w:type="dxa"/>
            <w:left w:w="15" w:type="dxa"/>
            <w:bottom w:w="15" w:type="dxa"/>
            <w:right w:w="15" w:type="dxa"/>
          </w:tblCellMar>
        </w:tblPrEx>
        <w:trPr>
          <w:trHeight w:val="567"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szCs w:val="21"/>
              </w:rPr>
            </w:pPr>
            <w:r>
              <w:rPr>
                <w:rFonts w:hint="eastAsia" w:cs="仿宋_GB2312" w:asciiTheme="minorEastAsia" w:hAnsiTheme="minorEastAsia"/>
                <w:color w:val="000000"/>
                <w:kern w:val="0"/>
                <w:szCs w:val="21"/>
              </w:rPr>
              <w:t>12</w:t>
            </w:r>
          </w:p>
        </w:tc>
        <w:tc>
          <w:tcPr>
            <w:tcW w:w="3941"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“地球小博士”全国地理科普知识大赛</w:t>
            </w:r>
          </w:p>
        </w:tc>
        <w:tc>
          <w:tcPr>
            <w:tcW w:w="396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中国地理学会</w:t>
            </w:r>
          </w:p>
        </w:tc>
      </w:tr>
      <w:tr>
        <w:tblPrEx>
          <w:tblCellMar>
            <w:top w:w="15" w:type="dxa"/>
            <w:left w:w="15" w:type="dxa"/>
            <w:bottom w:w="15" w:type="dxa"/>
            <w:right w:w="15" w:type="dxa"/>
          </w:tblCellMar>
        </w:tblPrEx>
        <w:trPr>
          <w:trHeight w:val="567"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13</w:t>
            </w:r>
          </w:p>
        </w:tc>
        <w:tc>
          <w:tcPr>
            <w:tcW w:w="3941"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全国中学生水科技发明比赛暨斯德哥尔摩青少年水奖中国地区选拔赛</w:t>
            </w:r>
          </w:p>
        </w:tc>
        <w:tc>
          <w:tcPr>
            <w:tcW w:w="396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生态环境部宣传教育中心、水利部宣传教育中心</w:t>
            </w:r>
          </w:p>
        </w:tc>
      </w:tr>
      <w:tr>
        <w:tblPrEx>
          <w:tblCellMar>
            <w:top w:w="15" w:type="dxa"/>
            <w:left w:w="15" w:type="dxa"/>
            <w:bottom w:w="15" w:type="dxa"/>
            <w:right w:w="15" w:type="dxa"/>
          </w:tblCellMar>
        </w:tblPrEx>
        <w:trPr>
          <w:trHeight w:val="567"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14</w:t>
            </w:r>
          </w:p>
        </w:tc>
        <w:tc>
          <w:tcPr>
            <w:tcW w:w="3941"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第三十一届“希望杯”全国数学邀请赛</w:t>
            </w:r>
          </w:p>
        </w:tc>
        <w:tc>
          <w:tcPr>
            <w:tcW w:w="396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《数理天地》杂志社</w:t>
            </w:r>
          </w:p>
        </w:tc>
      </w:tr>
      <w:tr>
        <w:tblPrEx>
          <w:tblCellMar>
            <w:top w:w="15" w:type="dxa"/>
            <w:left w:w="15" w:type="dxa"/>
            <w:bottom w:w="15" w:type="dxa"/>
            <w:right w:w="15" w:type="dxa"/>
          </w:tblCellMar>
        </w:tblPrEx>
        <w:trPr>
          <w:trHeight w:val="567"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15</w:t>
            </w:r>
          </w:p>
        </w:tc>
        <w:tc>
          <w:tcPr>
            <w:tcW w:w="3941"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全国中学生地球科学竞赛</w:t>
            </w:r>
          </w:p>
        </w:tc>
        <w:tc>
          <w:tcPr>
            <w:tcW w:w="396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中国地震学会、中国地球物理学会、中国岩石力学与工程学会</w:t>
            </w:r>
          </w:p>
        </w:tc>
      </w:tr>
      <w:tr>
        <w:tblPrEx>
          <w:tblCellMar>
            <w:top w:w="15" w:type="dxa"/>
            <w:left w:w="15" w:type="dxa"/>
            <w:bottom w:w="15" w:type="dxa"/>
            <w:right w:w="15" w:type="dxa"/>
          </w:tblCellMar>
        </w:tblPrEx>
        <w:trPr>
          <w:trHeight w:val="567"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16</w:t>
            </w:r>
          </w:p>
        </w:tc>
        <w:tc>
          <w:tcPr>
            <w:tcW w:w="3941"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全国中学生数学奥林匹克竞赛</w:t>
            </w:r>
          </w:p>
        </w:tc>
        <w:tc>
          <w:tcPr>
            <w:tcW w:w="396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szCs w:val="21"/>
              </w:rPr>
            </w:pPr>
            <w:r>
              <w:rPr>
                <w:rFonts w:hint="eastAsia" w:asciiTheme="minorEastAsia" w:hAnsiTheme="minorEastAsia"/>
                <w:szCs w:val="21"/>
              </w:rPr>
              <w:t>中国数学会</w:t>
            </w:r>
          </w:p>
        </w:tc>
      </w:tr>
      <w:tr>
        <w:tblPrEx>
          <w:tblCellMar>
            <w:top w:w="15" w:type="dxa"/>
            <w:left w:w="15" w:type="dxa"/>
            <w:bottom w:w="15" w:type="dxa"/>
            <w:right w:w="15" w:type="dxa"/>
          </w:tblCellMar>
        </w:tblPrEx>
        <w:trPr>
          <w:trHeight w:val="567"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17</w:t>
            </w:r>
          </w:p>
        </w:tc>
        <w:tc>
          <w:tcPr>
            <w:tcW w:w="3941"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全国中学生物理奥林匹克竞赛</w:t>
            </w:r>
          </w:p>
        </w:tc>
        <w:tc>
          <w:tcPr>
            <w:tcW w:w="396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szCs w:val="21"/>
              </w:rPr>
            </w:pPr>
            <w:r>
              <w:rPr>
                <w:rFonts w:hint="eastAsia" w:asciiTheme="minorEastAsia" w:hAnsiTheme="minorEastAsia"/>
                <w:szCs w:val="21"/>
              </w:rPr>
              <w:t>中国物理学会</w:t>
            </w:r>
          </w:p>
        </w:tc>
      </w:tr>
      <w:tr>
        <w:tblPrEx>
          <w:tblCellMar>
            <w:top w:w="15" w:type="dxa"/>
            <w:left w:w="15" w:type="dxa"/>
            <w:bottom w:w="15" w:type="dxa"/>
            <w:right w:w="15" w:type="dxa"/>
          </w:tblCellMar>
        </w:tblPrEx>
        <w:trPr>
          <w:trHeight w:val="567"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18</w:t>
            </w:r>
          </w:p>
        </w:tc>
        <w:tc>
          <w:tcPr>
            <w:tcW w:w="3941"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全国中学生化学奥林匹克竞赛</w:t>
            </w:r>
          </w:p>
        </w:tc>
        <w:tc>
          <w:tcPr>
            <w:tcW w:w="396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szCs w:val="21"/>
              </w:rPr>
            </w:pPr>
            <w:r>
              <w:rPr>
                <w:rFonts w:hint="eastAsia" w:asciiTheme="minorEastAsia" w:hAnsiTheme="minorEastAsia"/>
                <w:szCs w:val="21"/>
              </w:rPr>
              <w:t>中国化学会</w:t>
            </w:r>
          </w:p>
        </w:tc>
      </w:tr>
      <w:tr>
        <w:tblPrEx>
          <w:tblCellMar>
            <w:top w:w="15" w:type="dxa"/>
            <w:left w:w="15" w:type="dxa"/>
            <w:bottom w:w="15" w:type="dxa"/>
            <w:right w:w="15" w:type="dxa"/>
          </w:tblCellMar>
        </w:tblPrEx>
        <w:trPr>
          <w:trHeight w:val="567"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19</w:t>
            </w:r>
          </w:p>
        </w:tc>
        <w:tc>
          <w:tcPr>
            <w:tcW w:w="3941"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全国中学生生物学奥林匹克竞赛</w:t>
            </w:r>
          </w:p>
        </w:tc>
        <w:tc>
          <w:tcPr>
            <w:tcW w:w="396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szCs w:val="21"/>
              </w:rPr>
            </w:pPr>
            <w:r>
              <w:rPr>
                <w:rFonts w:hint="eastAsia" w:asciiTheme="minorEastAsia" w:hAnsiTheme="minorEastAsia"/>
                <w:szCs w:val="21"/>
              </w:rPr>
              <w:t>中国植物学会、中国动物学会</w:t>
            </w:r>
          </w:p>
        </w:tc>
      </w:tr>
      <w:tr>
        <w:tblPrEx>
          <w:tblCellMar>
            <w:top w:w="15" w:type="dxa"/>
            <w:left w:w="15" w:type="dxa"/>
            <w:bottom w:w="15" w:type="dxa"/>
            <w:right w:w="15" w:type="dxa"/>
          </w:tblCellMar>
        </w:tblPrEx>
        <w:trPr>
          <w:trHeight w:val="567"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20</w:t>
            </w:r>
          </w:p>
        </w:tc>
        <w:tc>
          <w:tcPr>
            <w:tcW w:w="3941"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全国中学生信息学奥林匹克竞赛</w:t>
            </w:r>
          </w:p>
        </w:tc>
        <w:tc>
          <w:tcPr>
            <w:tcW w:w="396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szCs w:val="21"/>
              </w:rPr>
            </w:pPr>
            <w:r>
              <w:rPr>
                <w:rFonts w:hint="eastAsia" w:asciiTheme="minorEastAsia" w:hAnsiTheme="minorEastAsia"/>
                <w:szCs w:val="21"/>
              </w:rPr>
              <w:t>中国计算机学会</w:t>
            </w:r>
          </w:p>
        </w:tc>
      </w:tr>
    </w:tbl>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（2）人文综合素养类：高中阶段在以下竞赛中获得过省级三等奖(含)以上者。</w:t>
      </w:r>
    </w:p>
    <w:tbl>
      <w:tblPr>
        <w:tblStyle w:val="7"/>
        <w:tblW w:w="8208" w:type="dxa"/>
        <w:jc w:val="center"/>
        <w:tblLayout w:type="fixed"/>
        <w:tblCellMar>
          <w:top w:w="15" w:type="dxa"/>
          <w:left w:w="15" w:type="dxa"/>
          <w:bottom w:w="15" w:type="dxa"/>
          <w:right w:w="15" w:type="dxa"/>
        </w:tblCellMar>
      </w:tblPr>
      <w:tblGrid>
        <w:gridCol w:w="724"/>
        <w:gridCol w:w="3941"/>
        <w:gridCol w:w="3543"/>
      </w:tblGrid>
      <w:tr>
        <w:tblPrEx>
          <w:tblCellMar>
            <w:top w:w="15" w:type="dxa"/>
            <w:left w:w="15" w:type="dxa"/>
            <w:bottom w:w="15" w:type="dxa"/>
            <w:right w:w="15" w:type="dxa"/>
          </w:tblCellMar>
        </w:tblPrEx>
        <w:trPr>
          <w:trHeight w:val="567"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序号</w:t>
            </w:r>
          </w:p>
        </w:tc>
        <w:tc>
          <w:tcPr>
            <w:tcW w:w="39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竞赛名称</w:t>
            </w:r>
          </w:p>
        </w:tc>
        <w:tc>
          <w:tcPr>
            <w:tcW w:w="3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主办单位</w:t>
            </w:r>
          </w:p>
        </w:tc>
      </w:tr>
      <w:tr>
        <w:tblPrEx>
          <w:tblCellMar>
            <w:top w:w="15" w:type="dxa"/>
            <w:left w:w="15" w:type="dxa"/>
            <w:bottom w:w="15" w:type="dxa"/>
            <w:right w:w="15" w:type="dxa"/>
          </w:tblCellMar>
        </w:tblPrEx>
        <w:trPr>
          <w:trHeight w:val="567"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1</w:t>
            </w:r>
          </w:p>
        </w:tc>
        <w:tc>
          <w:tcPr>
            <w:tcW w:w="39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全国青少年禁毒知识竞赛</w:t>
            </w:r>
          </w:p>
        </w:tc>
        <w:tc>
          <w:tcPr>
            <w:tcW w:w="3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中国禁毒基金会</w:t>
            </w:r>
          </w:p>
        </w:tc>
      </w:tr>
      <w:tr>
        <w:tblPrEx>
          <w:tblCellMar>
            <w:top w:w="15" w:type="dxa"/>
            <w:left w:w="15" w:type="dxa"/>
            <w:bottom w:w="15" w:type="dxa"/>
            <w:right w:w="15" w:type="dxa"/>
          </w:tblCellMar>
        </w:tblPrEx>
        <w:trPr>
          <w:trHeight w:val="567"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2</w:t>
            </w:r>
          </w:p>
        </w:tc>
        <w:tc>
          <w:tcPr>
            <w:tcW w:w="39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世界华人学生作文大赛</w:t>
            </w:r>
          </w:p>
        </w:tc>
        <w:tc>
          <w:tcPr>
            <w:tcW w:w="3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中华全国归国华侨联合会</w:t>
            </w:r>
          </w:p>
        </w:tc>
      </w:tr>
      <w:tr>
        <w:tblPrEx>
          <w:tblCellMar>
            <w:top w:w="15" w:type="dxa"/>
            <w:left w:w="15" w:type="dxa"/>
            <w:bottom w:w="15" w:type="dxa"/>
            <w:right w:w="15" w:type="dxa"/>
          </w:tblCellMar>
        </w:tblPrEx>
        <w:trPr>
          <w:trHeight w:val="567"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3</w:t>
            </w:r>
          </w:p>
        </w:tc>
        <w:tc>
          <w:tcPr>
            <w:tcW w:w="39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“外研社杯”全国中学生外语素养大赛</w:t>
            </w:r>
          </w:p>
        </w:tc>
        <w:tc>
          <w:tcPr>
            <w:tcW w:w="3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北京外国语大学</w:t>
            </w:r>
          </w:p>
        </w:tc>
      </w:tr>
      <w:tr>
        <w:tblPrEx>
          <w:tblCellMar>
            <w:top w:w="15" w:type="dxa"/>
            <w:left w:w="15" w:type="dxa"/>
            <w:bottom w:w="15" w:type="dxa"/>
            <w:right w:w="15" w:type="dxa"/>
          </w:tblCellMar>
        </w:tblPrEx>
        <w:trPr>
          <w:trHeight w:val="567"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4</w:t>
            </w:r>
          </w:p>
        </w:tc>
        <w:tc>
          <w:tcPr>
            <w:tcW w:w="39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叶圣陶杯全国中学生新作文大赛</w:t>
            </w:r>
          </w:p>
        </w:tc>
        <w:tc>
          <w:tcPr>
            <w:tcW w:w="3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中国当代文学研究会</w:t>
            </w:r>
          </w:p>
        </w:tc>
      </w:tr>
      <w:tr>
        <w:tblPrEx>
          <w:tblCellMar>
            <w:top w:w="15" w:type="dxa"/>
            <w:left w:w="15" w:type="dxa"/>
            <w:bottom w:w="15" w:type="dxa"/>
            <w:right w:w="15" w:type="dxa"/>
          </w:tblCellMar>
        </w:tblPrEx>
        <w:trPr>
          <w:trHeight w:val="567"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5</w:t>
            </w:r>
          </w:p>
        </w:tc>
        <w:tc>
          <w:tcPr>
            <w:tcW w:w="39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中国日报社“21世纪杯”全国英语演讲比赛</w:t>
            </w:r>
          </w:p>
        </w:tc>
        <w:tc>
          <w:tcPr>
            <w:tcW w:w="3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中国日报社</w:t>
            </w:r>
          </w:p>
        </w:tc>
      </w:tr>
      <w:tr>
        <w:tblPrEx>
          <w:tblCellMar>
            <w:top w:w="15" w:type="dxa"/>
            <w:left w:w="15" w:type="dxa"/>
            <w:bottom w:w="15" w:type="dxa"/>
            <w:right w:w="15" w:type="dxa"/>
          </w:tblCellMar>
        </w:tblPrEx>
        <w:trPr>
          <w:trHeight w:val="567"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6</w:t>
            </w:r>
          </w:p>
        </w:tc>
        <w:tc>
          <w:tcPr>
            <w:tcW w:w="39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全国中学生科普科幻作文大赛</w:t>
            </w:r>
          </w:p>
        </w:tc>
        <w:tc>
          <w:tcPr>
            <w:tcW w:w="3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中国科普作家协会</w:t>
            </w:r>
          </w:p>
        </w:tc>
      </w:tr>
      <w:tr>
        <w:tblPrEx>
          <w:tblCellMar>
            <w:top w:w="15" w:type="dxa"/>
            <w:left w:w="15" w:type="dxa"/>
            <w:bottom w:w="15" w:type="dxa"/>
            <w:right w:w="15" w:type="dxa"/>
          </w:tblCellMar>
        </w:tblPrEx>
        <w:trPr>
          <w:trHeight w:val="567"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7</w:t>
            </w:r>
          </w:p>
        </w:tc>
        <w:tc>
          <w:tcPr>
            <w:tcW w:w="39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高中生创新能力大赛</w:t>
            </w:r>
          </w:p>
        </w:tc>
        <w:tc>
          <w:tcPr>
            <w:tcW w:w="3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中国老教授协会</w:t>
            </w:r>
          </w:p>
        </w:tc>
      </w:tr>
      <w:tr>
        <w:tblPrEx>
          <w:tblCellMar>
            <w:top w:w="15" w:type="dxa"/>
            <w:left w:w="15" w:type="dxa"/>
            <w:bottom w:w="15" w:type="dxa"/>
            <w:right w:w="15" w:type="dxa"/>
          </w:tblCellMar>
        </w:tblPrEx>
        <w:trPr>
          <w:trHeight w:val="567"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8</w:t>
            </w:r>
          </w:p>
        </w:tc>
        <w:tc>
          <w:tcPr>
            <w:tcW w:w="39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北大培文杯全国青少年创意写作大赛</w:t>
            </w:r>
          </w:p>
        </w:tc>
        <w:tc>
          <w:tcPr>
            <w:tcW w:w="3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中国当代文学研究会</w:t>
            </w:r>
          </w:p>
        </w:tc>
      </w:tr>
      <w:tr>
        <w:tblPrEx>
          <w:tblCellMar>
            <w:top w:w="15" w:type="dxa"/>
            <w:left w:w="15" w:type="dxa"/>
            <w:bottom w:w="15" w:type="dxa"/>
            <w:right w:w="15" w:type="dxa"/>
          </w:tblCellMar>
        </w:tblPrEx>
        <w:trPr>
          <w:trHeight w:val="567" w:hRule="exact"/>
          <w:jc w:val="center"/>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9</w:t>
            </w:r>
          </w:p>
        </w:tc>
        <w:tc>
          <w:tcPr>
            <w:tcW w:w="39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全国中学生创新作文大赛</w:t>
            </w:r>
          </w:p>
        </w:tc>
        <w:tc>
          <w:tcPr>
            <w:tcW w:w="35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中国写作学会</w:t>
            </w:r>
          </w:p>
        </w:tc>
      </w:tr>
    </w:tbl>
    <w:p>
      <w:pPr>
        <w:widowControl/>
        <w:spacing w:line="360" w:lineRule="auto"/>
        <w:ind w:firstLine="555"/>
        <w:jc w:val="left"/>
        <w:rPr>
          <w:rFonts w:ascii="仿宋" w:hAnsi="仿宋" w:eastAsia="仿宋" w:cs="Tahoma"/>
          <w:color w:val="333333"/>
          <w:kern w:val="0"/>
          <w:sz w:val="28"/>
          <w:szCs w:val="28"/>
        </w:rPr>
      </w:pP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第十五条 网上报名</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符合报名条件的学生请于</w:t>
      </w:r>
      <w:r>
        <w:rPr>
          <w:rFonts w:hint="eastAsia" w:ascii="仿宋" w:hAnsi="仿宋" w:eastAsia="仿宋" w:cs="Tahoma"/>
          <w:color w:val="333333"/>
          <w:kern w:val="0"/>
          <w:sz w:val="28"/>
          <w:szCs w:val="28"/>
          <w:lang w:val="en-US" w:eastAsia="zh-CN"/>
        </w:rPr>
        <w:t>5</w:t>
      </w:r>
      <w:r>
        <w:rPr>
          <w:rFonts w:hint="eastAsia" w:ascii="仿宋" w:hAnsi="仿宋" w:eastAsia="仿宋" w:cs="Tahoma"/>
          <w:color w:val="333333"/>
          <w:kern w:val="0"/>
          <w:sz w:val="28"/>
          <w:szCs w:val="28"/>
        </w:rPr>
        <w:t>月</w:t>
      </w:r>
      <w:r>
        <w:rPr>
          <w:rFonts w:hint="eastAsia" w:ascii="仿宋" w:hAnsi="仿宋" w:eastAsia="仿宋" w:cs="Tahoma"/>
          <w:color w:val="333333"/>
          <w:kern w:val="0"/>
          <w:sz w:val="28"/>
          <w:szCs w:val="28"/>
          <w:lang w:val="en-US" w:eastAsia="zh-CN"/>
        </w:rPr>
        <w:t>10日上午8:30至5月17</w:t>
      </w:r>
      <w:r>
        <w:rPr>
          <w:rFonts w:hint="eastAsia" w:ascii="仿宋" w:hAnsi="仿宋" w:eastAsia="仿宋" w:cs="Tahoma"/>
          <w:color w:val="333333"/>
          <w:kern w:val="0"/>
          <w:sz w:val="28"/>
          <w:szCs w:val="28"/>
        </w:rPr>
        <w:t>日下午1</w:t>
      </w:r>
      <w:r>
        <w:rPr>
          <w:rFonts w:hint="eastAsia" w:ascii="仿宋" w:hAnsi="仿宋" w:eastAsia="仿宋" w:cs="Tahoma"/>
          <w:color w:val="333333"/>
          <w:kern w:val="0"/>
          <w:sz w:val="28"/>
          <w:szCs w:val="28"/>
          <w:lang w:val="en-US" w:eastAsia="zh-CN"/>
        </w:rPr>
        <w:t>6</w:t>
      </w:r>
      <w:r>
        <w:rPr>
          <w:rFonts w:hint="eastAsia" w:ascii="仿宋" w:hAnsi="仿宋" w:eastAsia="仿宋" w:cs="Tahoma"/>
          <w:color w:val="333333"/>
          <w:kern w:val="0"/>
          <w:sz w:val="28"/>
          <w:szCs w:val="28"/>
        </w:rPr>
        <w:t>:</w:t>
      </w:r>
      <w:r>
        <w:rPr>
          <w:rFonts w:hint="eastAsia" w:ascii="仿宋" w:hAnsi="仿宋" w:eastAsia="仿宋" w:cs="Tahoma"/>
          <w:color w:val="333333"/>
          <w:kern w:val="0"/>
          <w:sz w:val="28"/>
          <w:szCs w:val="28"/>
          <w:lang w:val="en-US" w:eastAsia="zh-CN"/>
        </w:rPr>
        <w:t>3</w:t>
      </w:r>
      <w:r>
        <w:rPr>
          <w:rFonts w:hint="eastAsia" w:ascii="仿宋" w:hAnsi="仿宋" w:eastAsia="仿宋" w:cs="Tahoma"/>
          <w:color w:val="333333"/>
          <w:kern w:val="0"/>
          <w:sz w:val="28"/>
          <w:szCs w:val="28"/>
        </w:rPr>
        <w:t>0登录阳光高考特殊类型招生报名平台综合评价报名系统进行网上报名（网址：</w:t>
      </w:r>
      <w:r>
        <w:fldChar w:fldCharType="begin"/>
      </w:r>
      <w:r>
        <w:instrText xml:space="preserve"> HYPERLINK "https://gaokao.chsi.com.cn/zhpjbm" </w:instrText>
      </w:r>
      <w:r>
        <w:fldChar w:fldCharType="separate"/>
      </w:r>
      <w:r>
        <w:rPr>
          <w:rFonts w:hint="eastAsia" w:ascii="仿宋" w:hAnsi="仿宋" w:eastAsia="仿宋" w:cs="Tahoma"/>
          <w:color w:val="333333"/>
          <w:kern w:val="0"/>
          <w:sz w:val="28"/>
          <w:szCs w:val="28"/>
        </w:rPr>
        <w:t>https://gaokao.chsi.com.cn/zhpjbm</w:t>
      </w:r>
      <w:r>
        <w:rPr>
          <w:rFonts w:hint="eastAsia" w:ascii="仿宋" w:hAnsi="仿宋" w:eastAsia="仿宋" w:cs="Tahoma"/>
          <w:color w:val="333333"/>
          <w:kern w:val="0"/>
          <w:sz w:val="28"/>
          <w:szCs w:val="28"/>
        </w:rPr>
        <w:fldChar w:fldCharType="end"/>
      </w:r>
      <w:r>
        <w:rPr>
          <w:rFonts w:hint="eastAsia" w:ascii="仿宋" w:hAnsi="仿宋" w:eastAsia="仿宋" w:cs="Tahoma"/>
          <w:color w:val="333333"/>
          <w:kern w:val="0"/>
          <w:sz w:val="28"/>
          <w:szCs w:val="28"/>
        </w:rPr>
        <w:t>）。根据网上提示的“报名流程”办理报名手续，确认无误后，通过报名平台直接用A4纸打印《山东科技大学2021年综合评价招生申请表》。以“网上支付”方式缴纳报名费30元/人。</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学生报名应通过报名平台上传报名材料，无需寄送任何纸质材料。所有材料必须经学生所在中学核实并加盖中学公章，扫描后按材料清单顺序依次上传。报名上传的材料务必清晰可读，对未按时完成报名或材料不符合要求的学生，学校不予审核。学生报名材料清单与要求如下：</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（1）《山东科技大学2021年综合评价招生申请表》;</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（2）参加社区服务、社会实践、</w:t>
      </w:r>
      <w:r>
        <w:rPr>
          <w:rFonts w:ascii="仿宋" w:hAnsi="仿宋" w:eastAsia="仿宋" w:cs="Tahoma"/>
          <w:color w:val="333333"/>
          <w:kern w:val="0"/>
          <w:sz w:val="28"/>
          <w:szCs w:val="28"/>
        </w:rPr>
        <w:t>考察探究活动</w:t>
      </w:r>
      <w:r>
        <w:rPr>
          <w:rFonts w:hint="eastAsia" w:ascii="仿宋" w:hAnsi="仿宋" w:eastAsia="仿宋" w:cs="Tahoma"/>
          <w:color w:val="333333"/>
          <w:kern w:val="0"/>
          <w:sz w:val="28"/>
          <w:szCs w:val="28"/>
        </w:rPr>
        <w:t>、自主选修学分学习情况等方面经历及其表现的客观记录与相关证明材料，加盖中学公章；</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（3）普通高中学业水平合格考试合格证明，加盖中学公章；</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（4）高中阶段获奖证书（学生仅需上传报名条件中规定的各项奖励证书，不得上传报名条件中未规定的奖励证书），加盖中学公章；</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（5）本人亲笔签字、加盖中学公章的《山东科技大学2021年综合评价招生报名条件证明》、《山东科技大学2021年综合评价招生考试诚信承诺书》。</w:t>
      </w:r>
    </w:p>
    <w:p>
      <w:pPr>
        <w:widowControl/>
        <w:spacing w:line="360" w:lineRule="auto"/>
        <w:ind w:firstLine="480"/>
        <w:jc w:val="center"/>
        <w:rPr>
          <w:rFonts w:ascii="Tahoma" w:hAnsi="Tahoma" w:eastAsia="宋体" w:cs="Tahoma"/>
          <w:color w:val="333333"/>
          <w:kern w:val="0"/>
          <w:sz w:val="24"/>
          <w:szCs w:val="24"/>
        </w:rPr>
      </w:pPr>
      <w:r>
        <w:rPr>
          <w:rFonts w:hint="eastAsia" w:ascii="黑体" w:hAnsi="黑体" w:eastAsia="黑体" w:cs="Tahoma"/>
          <w:b/>
          <w:bCs/>
          <w:color w:val="333333"/>
          <w:kern w:val="0"/>
          <w:sz w:val="29"/>
          <w:szCs w:val="29"/>
        </w:rPr>
        <w:t>第五章 选拔程序和录取办法</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第十六条 选拔程序</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1.学校初审：学校根据报名条件及山东省教育招生考试院反馈的考生信息，组织审核考生提交的报名材料</w:t>
      </w:r>
      <w:r>
        <w:rPr>
          <w:rFonts w:hint="eastAsia" w:ascii="仿宋" w:hAnsi="仿宋" w:eastAsia="仿宋" w:cs="Tahoma"/>
          <w:color w:val="333333"/>
          <w:kern w:val="0"/>
          <w:sz w:val="28"/>
          <w:szCs w:val="28"/>
          <w:lang w:val="en-US" w:eastAsia="zh-CN"/>
        </w:rPr>
        <w:t>料及综合</w:t>
      </w:r>
      <w:r>
        <w:rPr>
          <w:rFonts w:hint="default" w:ascii="仿宋" w:hAnsi="仿宋" w:eastAsia="仿宋" w:cs="Tahoma"/>
          <w:color w:val="333333"/>
          <w:kern w:val="0"/>
          <w:sz w:val="28"/>
          <w:szCs w:val="28"/>
          <w:lang w:val="en-US" w:eastAsia="zh-CN"/>
        </w:rPr>
        <w:t>素质评价信息</w:t>
      </w:r>
      <w:r>
        <w:rPr>
          <w:rFonts w:hint="eastAsia" w:ascii="仿宋" w:hAnsi="仿宋" w:eastAsia="仿宋" w:cs="Tahoma"/>
          <w:color w:val="333333"/>
          <w:kern w:val="0"/>
          <w:sz w:val="28"/>
          <w:szCs w:val="28"/>
        </w:rPr>
        <w:t>，确定初审合格名单，在教育部阳光高考信息公开平台公示。</w:t>
      </w:r>
    </w:p>
    <w:p>
      <w:pPr>
        <w:widowControl/>
        <w:spacing w:line="360" w:lineRule="auto"/>
        <w:ind w:firstLine="555"/>
        <w:jc w:val="left"/>
        <w:rPr>
          <w:rFonts w:hint="eastAsia" w:ascii="仿宋" w:hAnsi="仿宋" w:eastAsia="仿宋" w:cs="Tahoma"/>
          <w:color w:val="333333"/>
          <w:kern w:val="0"/>
          <w:sz w:val="28"/>
          <w:szCs w:val="28"/>
        </w:rPr>
      </w:pPr>
      <w:r>
        <w:rPr>
          <w:rFonts w:hint="eastAsia" w:ascii="仿宋" w:hAnsi="仿宋" w:eastAsia="仿宋" w:cs="Tahoma"/>
          <w:color w:val="333333"/>
          <w:kern w:val="0"/>
          <w:sz w:val="28"/>
          <w:szCs w:val="28"/>
        </w:rPr>
        <w:t>2.网上确认考试：在规定时间内，初审合格考生在阳光高考特殊类型招生报名平台综合评价报名系统进行确认考试，超出规定时间，不允许继续网上确认考试或者取消考试确认。另外，在时间冲突的情况下只允许在报名系统中确认1所学校的测试。</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3.学校考核：初审合格考生有资格参加学校考核，考核方式为综合素质面试，面试地点青岛校区。</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（1）以考察学生的综合素质为主，根据考核成绩由高到低，按照不超过招生计划1:5的比例，确定入围考生名单。</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（2）面试分组和试题现场抽签随机确定。</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（3）入围考生名单在教育部阳光高考信息公开平台以及我校本科招生网进行5个工作日的公示，并报山东省教育招生考试院备案。</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第十七条 录取办法</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1.入围考生必须参加2021年高考报名和考试。录取批次安排在普通类提前批，高考投档成绩不低于首次划定的普通类一段线。</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2.对进档考生，按综合成绩从高分到低分进行录取。</w:t>
      </w:r>
    </w:p>
    <w:p>
      <w:pPr>
        <w:widowControl/>
        <w:spacing w:line="360" w:lineRule="auto"/>
        <w:ind w:firstLine="555"/>
        <w:jc w:val="left"/>
        <w:rPr>
          <w:rFonts w:ascii="仿宋" w:hAnsi="仿宋" w:eastAsia="仿宋" w:cs="Tahoma"/>
          <w:color w:val="333333"/>
          <w:kern w:val="0"/>
          <w:sz w:val="28"/>
          <w:szCs w:val="28"/>
          <w:highlight w:val="none"/>
        </w:rPr>
      </w:pPr>
      <w:r>
        <w:rPr>
          <w:rFonts w:hint="eastAsia" w:ascii="仿宋" w:hAnsi="仿宋" w:eastAsia="仿宋" w:cs="Tahoma"/>
          <w:color w:val="333333"/>
          <w:kern w:val="0"/>
          <w:sz w:val="28"/>
          <w:szCs w:val="28"/>
        </w:rPr>
        <w:t>综合成绩由夏季高考总成绩（含语文、数学、外语科目考试成绩，高中学业水平等级考试成绩和高考加分），</w:t>
      </w:r>
      <w:r>
        <w:rPr>
          <w:rFonts w:hint="eastAsia" w:ascii="仿宋" w:hAnsi="仿宋" w:eastAsia="仿宋" w:cs="Tahoma"/>
          <w:color w:val="333333"/>
          <w:kern w:val="0"/>
          <w:sz w:val="28"/>
          <w:szCs w:val="28"/>
          <w:highlight w:val="none"/>
        </w:rPr>
        <w:t>我校综合素质面试成绩组成，其中夏季高考总成绩占70%，我校综合素质面试成绩占30%。综合成绩四舍五入，保留两位小数。</w:t>
      </w:r>
    </w:p>
    <w:p>
      <w:pPr>
        <w:widowControl/>
        <w:spacing w:line="360" w:lineRule="auto"/>
        <w:ind w:firstLine="555"/>
        <w:jc w:val="left"/>
        <w:rPr>
          <w:rFonts w:ascii="仿宋" w:hAnsi="仿宋" w:eastAsia="仿宋" w:cs="Tahoma"/>
          <w:color w:val="333333"/>
          <w:kern w:val="0"/>
          <w:sz w:val="28"/>
          <w:szCs w:val="28"/>
          <w:highlight w:val="none"/>
        </w:rPr>
      </w:pPr>
      <w:r>
        <w:rPr>
          <w:rFonts w:hint="eastAsia" w:ascii="仿宋" w:hAnsi="仿宋" w:eastAsia="仿宋" w:cs="Tahoma"/>
          <w:color w:val="333333"/>
          <w:kern w:val="0"/>
          <w:sz w:val="28"/>
          <w:szCs w:val="28"/>
          <w:highlight w:val="none"/>
        </w:rPr>
        <w:t>若考生综合成绩相同，则按单项顺序及分数高低排序，单项顺序排列依次为：我校综合素质面试成绩、夏季高考总成绩。</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3.考生填报的专业志愿须在我校公布的综合评价招生计划专业范围内，考生选考科目应符合所报专业的选考科目要求，否则该专业志愿无效。</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4.专业安排办法：对进档考生，在专业安排上，按照“分数优先，遵循志愿”的原则进行，专业志愿间不设级差分。考生所报专业志愿都无法满足时，若不服从专业调剂，作退档处理。</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5.对考生身体健康要求，根据教育部等部门印发的《普通高等学校招生体检工作指导意见》实施。</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6.综合评价招生已录取的学生，其他院校不再录取。</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第十八条 学校综合评价招生工作时间安排</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1.网上报名：</w:t>
      </w:r>
      <w:r>
        <w:rPr>
          <w:rFonts w:hint="eastAsia" w:ascii="仿宋" w:hAnsi="仿宋" w:eastAsia="仿宋" w:cs="Tahoma"/>
          <w:color w:val="333333"/>
          <w:kern w:val="0"/>
          <w:sz w:val="28"/>
          <w:szCs w:val="28"/>
          <w:lang w:val="en-US" w:eastAsia="zh-CN"/>
        </w:rPr>
        <w:t>5</w:t>
      </w:r>
      <w:r>
        <w:rPr>
          <w:rFonts w:hint="eastAsia" w:ascii="仿宋" w:hAnsi="仿宋" w:eastAsia="仿宋" w:cs="Tahoma"/>
          <w:color w:val="333333"/>
          <w:kern w:val="0"/>
          <w:sz w:val="28"/>
          <w:szCs w:val="28"/>
        </w:rPr>
        <w:t>月</w:t>
      </w:r>
      <w:r>
        <w:rPr>
          <w:rFonts w:hint="eastAsia" w:ascii="仿宋" w:hAnsi="仿宋" w:eastAsia="仿宋" w:cs="Tahoma"/>
          <w:color w:val="333333"/>
          <w:kern w:val="0"/>
          <w:sz w:val="28"/>
          <w:szCs w:val="28"/>
          <w:lang w:val="en-US" w:eastAsia="zh-CN"/>
        </w:rPr>
        <w:t>10日上午9:00至5月17</w:t>
      </w:r>
      <w:r>
        <w:rPr>
          <w:rFonts w:hint="eastAsia" w:ascii="仿宋" w:hAnsi="仿宋" w:eastAsia="仿宋" w:cs="Tahoma"/>
          <w:color w:val="333333"/>
          <w:kern w:val="0"/>
          <w:sz w:val="28"/>
          <w:szCs w:val="28"/>
        </w:rPr>
        <w:t>日下午1</w:t>
      </w:r>
      <w:r>
        <w:rPr>
          <w:rFonts w:hint="eastAsia" w:ascii="仿宋" w:hAnsi="仿宋" w:eastAsia="仿宋" w:cs="Tahoma"/>
          <w:color w:val="333333"/>
          <w:kern w:val="0"/>
          <w:sz w:val="28"/>
          <w:szCs w:val="28"/>
          <w:lang w:val="en-US" w:eastAsia="zh-CN"/>
        </w:rPr>
        <w:t>6</w:t>
      </w:r>
      <w:r>
        <w:rPr>
          <w:rFonts w:hint="eastAsia" w:ascii="仿宋" w:hAnsi="仿宋" w:eastAsia="仿宋" w:cs="Tahoma"/>
          <w:color w:val="333333"/>
          <w:kern w:val="0"/>
          <w:sz w:val="28"/>
          <w:szCs w:val="28"/>
        </w:rPr>
        <w:t>:</w:t>
      </w:r>
      <w:r>
        <w:rPr>
          <w:rFonts w:hint="eastAsia" w:ascii="仿宋" w:hAnsi="仿宋" w:eastAsia="仿宋" w:cs="Tahoma"/>
          <w:color w:val="333333"/>
          <w:kern w:val="0"/>
          <w:sz w:val="28"/>
          <w:szCs w:val="28"/>
          <w:lang w:val="en-US" w:eastAsia="zh-CN"/>
        </w:rPr>
        <w:t>3</w:t>
      </w:r>
      <w:r>
        <w:rPr>
          <w:rFonts w:hint="eastAsia" w:ascii="仿宋" w:hAnsi="仿宋" w:eastAsia="仿宋" w:cs="Tahoma"/>
          <w:color w:val="333333"/>
          <w:kern w:val="0"/>
          <w:sz w:val="28"/>
          <w:szCs w:val="28"/>
        </w:rPr>
        <w:t>0；</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2.初审结果查询：</w:t>
      </w:r>
      <w:r>
        <w:rPr>
          <w:rFonts w:hint="eastAsia" w:ascii="仿宋" w:hAnsi="仿宋" w:eastAsia="仿宋" w:cs="Tahoma"/>
          <w:color w:val="333333"/>
          <w:kern w:val="0"/>
          <w:sz w:val="28"/>
          <w:szCs w:val="28"/>
          <w:lang w:val="en-US" w:eastAsia="zh-CN"/>
        </w:rPr>
        <w:t>6</w:t>
      </w:r>
      <w:r>
        <w:rPr>
          <w:rFonts w:hint="eastAsia" w:ascii="仿宋" w:hAnsi="仿宋" w:eastAsia="仿宋" w:cs="Tahoma"/>
          <w:color w:val="333333"/>
          <w:kern w:val="0"/>
          <w:sz w:val="28"/>
          <w:szCs w:val="28"/>
        </w:rPr>
        <w:t>月</w:t>
      </w:r>
      <w:r>
        <w:rPr>
          <w:rFonts w:hint="eastAsia" w:ascii="仿宋" w:hAnsi="仿宋" w:eastAsia="仿宋" w:cs="Tahoma"/>
          <w:color w:val="333333"/>
          <w:kern w:val="0"/>
          <w:sz w:val="28"/>
          <w:szCs w:val="28"/>
          <w:lang w:val="en-US" w:eastAsia="zh-CN"/>
        </w:rPr>
        <w:t>1</w:t>
      </w:r>
      <w:r>
        <w:rPr>
          <w:rFonts w:hint="eastAsia" w:ascii="仿宋" w:hAnsi="仿宋" w:eastAsia="仿宋" w:cs="Tahoma"/>
          <w:color w:val="333333"/>
          <w:kern w:val="0"/>
          <w:sz w:val="28"/>
          <w:szCs w:val="28"/>
        </w:rPr>
        <w:t>日</w:t>
      </w:r>
      <w:r>
        <w:rPr>
          <w:rFonts w:hint="eastAsia" w:ascii="仿宋" w:hAnsi="仿宋" w:eastAsia="仿宋" w:cs="Tahoma"/>
          <w:color w:val="333333"/>
          <w:kern w:val="0"/>
          <w:sz w:val="28"/>
          <w:szCs w:val="28"/>
          <w:lang w:eastAsia="zh-CN"/>
        </w:rPr>
        <w:t>前</w:t>
      </w:r>
      <w:r>
        <w:rPr>
          <w:rFonts w:hint="eastAsia" w:ascii="仿宋" w:hAnsi="仿宋" w:eastAsia="仿宋" w:cs="Tahoma"/>
          <w:color w:val="333333"/>
          <w:kern w:val="0"/>
          <w:sz w:val="28"/>
          <w:szCs w:val="28"/>
        </w:rPr>
        <w:t>；</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3.网上确认考试：</w:t>
      </w:r>
      <w:r>
        <w:rPr>
          <w:rFonts w:hint="eastAsia" w:ascii="仿宋" w:hAnsi="仿宋" w:eastAsia="仿宋" w:cs="Tahoma"/>
          <w:color w:val="333333"/>
          <w:kern w:val="0"/>
          <w:sz w:val="28"/>
          <w:szCs w:val="28"/>
          <w:lang w:val="en-US" w:eastAsia="zh-CN"/>
        </w:rPr>
        <w:t>6</w:t>
      </w:r>
      <w:r>
        <w:rPr>
          <w:rFonts w:hint="eastAsia" w:ascii="仿宋" w:hAnsi="仿宋" w:eastAsia="仿宋" w:cs="Tahoma"/>
          <w:color w:val="333333"/>
          <w:kern w:val="0"/>
          <w:sz w:val="28"/>
          <w:szCs w:val="28"/>
        </w:rPr>
        <w:t>月</w:t>
      </w:r>
      <w:r>
        <w:rPr>
          <w:rFonts w:hint="eastAsia" w:ascii="仿宋" w:hAnsi="仿宋" w:eastAsia="仿宋" w:cs="Tahoma"/>
          <w:color w:val="333333"/>
          <w:kern w:val="0"/>
          <w:sz w:val="28"/>
          <w:szCs w:val="28"/>
          <w:lang w:val="en-US" w:eastAsia="zh-CN"/>
        </w:rPr>
        <w:t>10</w:t>
      </w:r>
      <w:r>
        <w:rPr>
          <w:rFonts w:hint="eastAsia" w:ascii="仿宋" w:hAnsi="仿宋" w:eastAsia="仿宋" w:cs="Tahoma"/>
          <w:color w:val="333333"/>
          <w:kern w:val="0"/>
          <w:sz w:val="28"/>
          <w:szCs w:val="28"/>
        </w:rPr>
        <w:t>日上午9:00到</w:t>
      </w:r>
      <w:r>
        <w:rPr>
          <w:rFonts w:hint="eastAsia" w:ascii="仿宋" w:hAnsi="仿宋" w:eastAsia="仿宋" w:cs="Tahoma"/>
          <w:color w:val="333333"/>
          <w:kern w:val="0"/>
          <w:sz w:val="28"/>
          <w:szCs w:val="28"/>
          <w:lang w:val="en-US" w:eastAsia="zh-CN"/>
        </w:rPr>
        <w:t>6</w:t>
      </w:r>
      <w:r>
        <w:rPr>
          <w:rFonts w:hint="eastAsia" w:ascii="仿宋" w:hAnsi="仿宋" w:eastAsia="仿宋" w:cs="Tahoma"/>
          <w:color w:val="333333"/>
          <w:kern w:val="0"/>
          <w:sz w:val="28"/>
          <w:szCs w:val="28"/>
        </w:rPr>
        <w:t>月</w:t>
      </w:r>
      <w:r>
        <w:rPr>
          <w:rFonts w:hint="eastAsia" w:ascii="仿宋" w:hAnsi="仿宋" w:eastAsia="仿宋" w:cs="Tahoma"/>
          <w:color w:val="333333"/>
          <w:kern w:val="0"/>
          <w:sz w:val="28"/>
          <w:szCs w:val="28"/>
          <w:lang w:val="en-US" w:eastAsia="zh-CN"/>
        </w:rPr>
        <w:t>12</w:t>
      </w:r>
      <w:r>
        <w:rPr>
          <w:rFonts w:hint="eastAsia" w:ascii="仿宋" w:hAnsi="仿宋" w:eastAsia="仿宋" w:cs="Tahoma"/>
          <w:color w:val="333333"/>
          <w:kern w:val="0"/>
          <w:sz w:val="28"/>
          <w:szCs w:val="28"/>
        </w:rPr>
        <w:t>日下午1</w:t>
      </w:r>
      <w:r>
        <w:rPr>
          <w:rFonts w:hint="eastAsia" w:ascii="仿宋" w:hAnsi="仿宋" w:eastAsia="仿宋" w:cs="Tahoma"/>
          <w:color w:val="333333"/>
          <w:kern w:val="0"/>
          <w:sz w:val="28"/>
          <w:szCs w:val="28"/>
          <w:lang w:val="en-US" w:eastAsia="zh-CN"/>
        </w:rPr>
        <w:t>8</w:t>
      </w:r>
      <w:r>
        <w:rPr>
          <w:rFonts w:hint="eastAsia" w:ascii="仿宋" w:hAnsi="仿宋" w:eastAsia="仿宋" w:cs="Tahoma"/>
          <w:color w:val="333333"/>
          <w:kern w:val="0"/>
          <w:sz w:val="28"/>
          <w:szCs w:val="28"/>
        </w:rPr>
        <w:t>:</w:t>
      </w:r>
      <w:r>
        <w:rPr>
          <w:rFonts w:hint="eastAsia" w:ascii="仿宋" w:hAnsi="仿宋" w:eastAsia="仿宋" w:cs="Tahoma"/>
          <w:color w:val="333333"/>
          <w:kern w:val="0"/>
          <w:sz w:val="28"/>
          <w:szCs w:val="28"/>
          <w:lang w:val="en-US" w:eastAsia="zh-CN"/>
        </w:rPr>
        <w:t>0</w:t>
      </w:r>
      <w:r>
        <w:rPr>
          <w:rFonts w:hint="eastAsia" w:ascii="仿宋" w:hAnsi="仿宋" w:eastAsia="仿宋" w:cs="Tahoma"/>
          <w:color w:val="333333"/>
          <w:kern w:val="0"/>
          <w:sz w:val="28"/>
          <w:szCs w:val="28"/>
        </w:rPr>
        <w:t>0；</w:t>
      </w:r>
    </w:p>
    <w:p>
      <w:pPr>
        <w:widowControl/>
        <w:spacing w:line="360" w:lineRule="auto"/>
        <w:ind w:firstLine="555"/>
        <w:jc w:val="left"/>
        <w:rPr>
          <w:rFonts w:ascii="仿宋" w:hAnsi="仿宋" w:eastAsia="仿宋" w:cs="Tahoma"/>
          <w:i/>
          <w:color w:val="333333"/>
          <w:kern w:val="0"/>
          <w:sz w:val="28"/>
          <w:szCs w:val="28"/>
        </w:rPr>
      </w:pPr>
      <w:r>
        <w:rPr>
          <w:rFonts w:hint="eastAsia" w:ascii="仿宋" w:hAnsi="仿宋" w:eastAsia="仿宋" w:cs="Tahoma"/>
          <w:color w:val="333333"/>
          <w:kern w:val="0"/>
          <w:sz w:val="28"/>
          <w:szCs w:val="28"/>
        </w:rPr>
        <w:t>4.现场报到：6月19日上午9:00到下午16:30；</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5.学校考核：6月20日（具体以考生准考证通知为准）；</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6.入围考生名单公示：6月2</w:t>
      </w:r>
      <w:r>
        <w:rPr>
          <w:rFonts w:hint="eastAsia" w:ascii="仿宋" w:hAnsi="仿宋" w:eastAsia="仿宋" w:cs="Tahoma"/>
          <w:color w:val="333333"/>
          <w:kern w:val="0"/>
          <w:sz w:val="28"/>
          <w:szCs w:val="28"/>
          <w:lang w:val="en-US" w:eastAsia="zh-CN"/>
        </w:rPr>
        <w:t>2</w:t>
      </w:r>
      <w:r>
        <w:rPr>
          <w:rFonts w:hint="eastAsia" w:ascii="仿宋" w:hAnsi="仿宋" w:eastAsia="仿宋" w:cs="Tahoma"/>
          <w:color w:val="333333"/>
          <w:kern w:val="0"/>
          <w:sz w:val="28"/>
          <w:szCs w:val="28"/>
        </w:rPr>
        <w:t>日起。</w:t>
      </w:r>
    </w:p>
    <w:p>
      <w:pPr>
        <w:widowControl/>
        <w:spacing w:line="360" w:lineRule="auto"/>
        <w:ind w:firstLine="480"/>
        <w:jc w:val="center"/>
        <w:rPr>
          <w:rFonts w:ascii="Tahoma" w:hAnsi="Tahoma" w:eastAsia="宋体" w:cs="Tahoma"/>
          <w:color w:val="333333"/>
          <w:kern w:val="0"/>
          <w:sz w:val="24"/>
          <w:szCs w:val="24"/>
        </w:rPr>
      </w:pPr>
      <w:r>
        <w:rPr>
          <w:rFonts w:hint="eastAsia" w:ascii="黑体" w:hAnsi="黑体" w:eastAsia="黑体" w:cs="Tahoma"/>
          <w:b/>
          <w:bCs/>
          <w:color w:val="333333"/>
          <w:kern w:val="0"/>
          <w:sz w:val="29"/>
          <w:szCs w:val="29"/>
        </w:rPr>
        <w:t>第六章 其他</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第十九条 学校不委托任何机构和个人办理招生相关事宜，请考生及家长谨防上当。</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第二十条 考生应本着“诚信”的原则提供真实准确的报名申请材料，对查实提供虚假申请材料的考生，我校依照相关规定取消其综合评价招生相应资格，并将有关情况通报省教育招生考试院，由省教育招生考试院依照相关规定取消其高考相应资格。中学应当对所出具的推荐材料或者盖章认可的自荐材料认真核实，出现弄虚作假情形的，我校保留采取相关措施的权利。</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第二十一条 学校收费按照山东省发展和改革委员会批准的标准执行。若上级主管部门收费标准调整，学校将按照上级规定作相应调整。</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第二十二条 其他注意事项请考生及时关注我校本科招生网上相关信息。</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第二十三条 联系方式：</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咨询电话：0532-86057077（周一至周五的8:30-11:30和14:30-17:00）</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招生监督电话：0532-86058201（周一至周五的8:30-11:30和14:30-17:00）</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学校网址：http://www.sdust.edu.cn</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招生信息网网址：http://zs.sdust.edu.cn/</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通信地址：山东省青岛市黄岛区前湾港路579号山东科技大学招生办公室</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邮政编码：266590</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第二十四条 本章程由山东科技大学招生办公室负责解释。本章程若有与国家和上级有关政策不一致之处，以国家和上级有关政策为准。</w:t>
      </w:r>
    </w:p>
    <w:p>
      <w:pPr>
        <w:spacing w:line="360" w:lineRule="auto"/>
        <w:rPr>
          <w:rFonts w:hint="eastAsia" w:ascii="仿宋" w:hAnsi="仿宋" w:eastAsia="仿宋"/>
          <w:sz w:val="28"/>
          <w:szCs w:val="28"/>
        </w:rPr>
      </w:pPr>
    </w:p>
    <w:p>
      <w:pPr>
        <w:adjustRightInd w:val="0"/>
        <w:snapToGrid w:val="0"/>
        <w:spacing w:line="360" w:lineRule="auto"/>
        <w:jc w:val="left"/>
        <w:rPr>
          <w:sz w:val="28"/>
        </w:rPr>
      </w:pPr>
      <w:r>
        <w:rPr>
          <w:rFonts w:hint="eastAsia" w:ascii="黑体" w:hAnsi="黑体" w:eastAsia="黑体"/>
          <w:b/>
          <w:sz w:val="28"/>
          <w:szCs w:val="28"/>
        </w:rPr>
        <w:t>附件1</w:t>
      </w:r>
    </w:p>
    <w:p>
      <w:pPr>
        <w:adjustRightInd w:val="0"/>
        <w:snapToGrid w:val="0"/>
        <w:spacing w:line="360" w:lineRule="auto"/>
        <w:ind w:firstLine="643" w:firstLineChars="200"/>
        <w:jc w:val="center"/>
        <w:rPr>
          <w:rFonts w:hint="eastAsia" w:ascii="黑体" w:hAnsi="黑体" w:eastAsia="黑体"/>
          <w:b/>
          <w:sz w:val="32"/>
          <w:szCs w:val="32"/>
        </w:rPr>
      </w:pPr>
      <w:r>
        <w:rPr>
          <w:rFonts w:ascii="黑体" w:hAnsi="黑体" w:eastAsia="黑体"/>
          <w:b/>
          <w:sz w:val="32"/>
          <w:szCs w:val="32"/>
        </w:rPr>
        <w:t>山东科技大学20</w:t>
      </w:r>
      <w:r>
        <w:rPr>
          <w:rFonts w:hint="eastAsia" w:ascii="黑体" w:hAnsi="黑体" w:eastAsia="黑体"/>
          <w:b/>
          <w:sz w:val="32"/>
          <w:szCs w:val="32"/>
        </w:rPr>
        <w:t>21</w:t>
      </w:r>
      <w:r>
        <w:rPr>
          <w:rFonts w:ascii="黑体" w:hAnsi="黑体" w:eastAsia="黑体"/>
          <w:b/>
          <w:sz w:val="32"/>
          <w:szCs w:val="32"/>
        </w:rPr>
        <w:t>年综合评价招生</w:t>
      </w:r>
      <w:r>
        <w:rPr>
          <w:rFonts w:hint="eastAsia" w:ascii="黑体" w:hAnsi="黑体" w:eastAsia="黑体"/>
          <w:b/>
          <w:sz w:val="32"/>
          <w:szCs w:val="32"/>
        </w:rPr>
        <w:t>报名条件证明</w:t>
      </w:r>
    </w:p>
    <w:p>
      <w:pPr>
        <w:adjustRightInd w:val="0"/>
        <w:spacing w:line="360" w:lineRule="auto"/>
        <w:rPr>
          <w:rFonts w:hint="eastAsia"/>
          <w:b/>
        </w:rPr>
      </w:pPr>
      <w:r>
        <w:rPr>
          <w:rFonts w:hint="eastAsia" w:ascii="仿宋" w:hAnsi="仿宋" w:eastAsia="仿宋"/>
          <w:b/>
          <w:sz w:val="28"/>
          <w:szCs w:val="28"/>
        </w:rPr>
        <w:t>山东科技大学：</w:t>
      </w:r>
    </w:p>
    <w:p>
      <w:pPr>
        <w:adjustRightInd w:val="0"/>
        <w:spacing w:line="360" w:lineRule="auto"/>
        <w:ind w:firstLine="560" w:firstLineChars="200"/>
        <w:rPr>
          <w:rFonts w:hint="eastAsia" w:ascii="仿宋" w:hAnsi="仿宋" w:eastAsia="仿宋" w:cs="Tahoma"/>
          <w:color w:val="333333"/>
          <w:kern w:val="0"/>
          <w:sz w:val="28"/>
          <w:szCs w:val="28"/>
        </w:rPr>
      </w:pPr>
      <w:r>
        <w:rPr>
          <w:rFonts w:hint="eastAsia" w:ascii="仿宋" w:hAnsi="仿宋" w:eastAsia="仿宋"/>
          <w:sz w:val="28"/>
          <w:szCs w:val="28"/>
        </w:rPr>
        <w:t>兹证明我校学生</w:t>
      </w:r>
      <w:r>
        <w:rPr>
          <w:rFonts w:hint="eastAsia" w:ascii="仿宋" w:hAnsi="仿宋" w:eastAsia="仿宋"/>
          <w:sz w:val="28"/>
          <w:szCs w:val="28"/>
          <w:u w:val="single"/>
        </w:rPr>
        <w:t xml:space="preserve">      </w:t>
      </w:r>
      <w:r>
        <w:rPr>
          <w:rFonts w:hint="eastAsia" w:ascii="仿宋" w:hAnsi="仿宋" w:eastAsia="仿宋"/>
          <w:sz w:val="28"/>
          <w:szCs w:val="28"/>
        </w:rPr>
        <w:t>，性别</w:t>
      </w:r>
      <w:r>
        <w:rPr>
          <w:rFonts w:hint="eastAsia" w:ascii="仿宋" w:hAnsi="仿宋" w:eastAsia="仿宋"/>
          <w:sz w:val="28"/>
          <w:szCs w:val="28"/>
          <w:u w:val="single"/>
        </w:rPr>
        <w:t xml:space="preserve">  </w:t>
      </w:r>
      <w:r>
        <w:rPr>
          <w:rFonts w:hint="eastAsia" w:ascii="仿宋" w:hAnsi="仿宋" w:eastAsia="仿宋"/>
          <w:sz w:val="28"/>
          <w:szCs w:val="28"/>
        </w:rPr>
        <w:t>，身份证号</w:t>
      </w:r>
      <w:r>
        <w:rPr>
          <w:rFonts w:hint="eastAsia" w:ascii="仿宋" w:hAnsi="仿宋" w:eastAsia="仿宋"/>
          <w:sz w:val="28"/>
          <w:szCs w:val="28"/>
          <w:u w:val="single"/>
        </w:rPr>
        <w:t xml:space="preserve">                         </w:t>
      </w:r>
      <w:r>
        <w:rPr>
          <w:rFonts w:hint="eastAsia" w:ascii="仿宋" w:hAnsi="仿宋" w:eastAsia="仿宋"/>
          <w:sz w:val="28"/>
          <w:szCs w:val="28"/>
        </w:rPr>
        <w:t>，</w:t>
      </w:r>
      <w:r>
        <w:rPr>
          <w:rFonts w:hint="eastAsia" w:ascii="仿宋" w:hAnsi="仿宋" w:eastAsia="仿宋"/>
          <w:b/>
          <w:sz w:val="28"/>
          <w:szCs w:val="28"/>
        </w:rPr>
        <w:t>该生高中阶段已完成以下5项内容</w:t>
      </w:r>
      <w:r>
        <w:rPr>
          <w:rFonts w:hint="eastAsia" w:ascii="仿宋" w:hAnsi="仿宋" w:eastAsia="仿宋" w:cs="Tahoma"/>
          <w:b/>
          <w:color w:val="333333"/>
          <w:kern w:val="0"/>
          <w:sz w:val="28"/>
          <w:szCs w:val="28"/>
        </w:rPr>
        <w:t>：</w:t>
      </w:r>
    </w:p>
    <w:p>
      <w:pPr>
        <w:adjustRightInd w:val="0"/>
        <w:spacing w:line="360" w:lineRule="auto"/>
        <w:ind w:firstLine="560" w:firstLineChars="200"/>
        <w:rPr>
          <w:rFonts w:hint="eastAsia" w:ascii="仿宋" w:hAnsi="仿宋" w:eastAsia="仿宋" w:cs="Tahoma"/>
          <w:color w:val="333333"/>
          <w:kern w:val="0"/>
          <w:sz w:val="28"/>
          <w:szCs w:val="28"/>
          <w:u w:val="single"/>
        </w:rPr>
      </w:pPr>
      <w:r>
        <w:rPr>
          <w:rFonts w:hint="eastAsia" w:ascii="仿宋" w:hAnsi="仿宋" w:eastAsia="仿宋" w:cs="Tahoma"/>
          <w:color w:val="333333"/>
          <w:kern w:val="0"/>
          <w:sz w:val="28"/>
          <w:szCs w:val="28"/>
          <w:u w:val="single"/>
        </w:rPr>
        <w:t>1、</w:t>
      </w:r>
      <w:r>
        <w:rPr>
          <w:rFonts w:ascii="仿宋" w:hAnsi="仿宋" w:eastAsia="仿宋" w:cs="Tahoma"/>
          <w:color w:val="333333"/>
          <w:kern w:val="0"/>
          <w:sz w:val="28"/>
          <w:szCs w:val="28"/>
          <w:u w:val="single"/>
        </w:rPr>
        <w:t>不少于10个工作日的社区服务</w:t>
      </w:r>
      <w:r>
        <w:rPr>
          <w:rFonts w:hint="eastAsia" w:ascii="仿宋" w:hAnsi="仿宋" w:eastAsia="仿宋" w:cs="Tahoma"/>
          <w:color w:val="333333"/>
          <w:kern w:val="0"/>
          <w:sz w:val="28"/>
          <w:szCs w:val="28"/>
          <w:u w:val="single"/>
        </w:rPr>
        <w:t>；</w:t>
      </w:r>
    </w:p>
    <w:p>
      <w:pPr>
        <w:adjustRightInd w:val="0"/>
        <w:spacing w:line="360" w:lineRule="auto"/>
        <w:ind w:firstLine="560" w:firstLineChars="200"/>
        <w:rPr>
          <w:rFonts w:hint="eastAsia" w:ascii="仿宋" w:hAnsi="仿宋" w:eastAsia="仿宋" w:cs="Tahoma"/>
          <w:color w:val="333333"/>
          <w:kern w:val="0"/>
          <w:sz w:val="28"/>
          <w:szCs w:val="28"/>
          <w:u w:val="single"/>
        </w:rPr>
      </w:pPr>
      <w:r>
        <w:rPr>
          <w:rFonts w:hint="eastAsia" w:ascii="仿宋" w:hAnsi="仿宋" w:eastAsia="仿宋" w:cs="Tahoma"/>
          <w:color w:val="333333"/>
          <w:kern w:val="0"/>
          <w:sz w:val="28"/>
          <w:szCs w:val="28"/>
          <w:u w:val="single"/>
        </w:rPr>
        <w:t>2、</w:t>
      </w:r>
      <w:r>
        <w:rPr>
          <w:rFonts w:ascii="仿宋" w:hAnsi="仿宋" w:eastAsia="仿宋" w:cs="Tahoma"/>
          <w:color w:val="333333"/>
          <w:kern w:val="0"/>
          <w:sz w:val="28"/>
          <w:szCs w:val="28"/>
          <w:u w:val="single"/>
        </w:rPr>
        <w:t>1周社会实践</w:t>
      </w:r>
      <w:r>
        <w:rPr>
          <w:rFonts w:hint="eastAsia" w:ascii="仿宋" w:hAnsi="仿宋" w:eastAsia="仿宋" w:cs="Tahoma"/>
          <w:color w:val="333333"/>
          <w:kern w:val="0"/>
          <w:sz w:val="28"/>
          <w:szCs w:val="28"/>
          <w:u w:val="single"/>
        </w:rPr>
        <w:t>；</w:t>
      </w:r>
    </w:p>
    <w:p>
      <w:pPr>
        <w:adjustRightInd w:val="0"/>
        <w:spacing w:line="360" w:lineRule="auto"/>
        <w:ind w:firstLine="560" w:firstLineChars="200"/>
        <w:rPr>
          <w:rFonts w:hint="eastAsia" w:ascii="仿宋" w:hAnsi="仿宋" w:eastAsia="仿宋" w:cs="Tahoma"/>
          <w:color w:val="333333"/>
          <w:kern w:val="0"/>
          <w:sz w:val="28"/>
          <w:szCs w:val="28"/>
          <w:u w:val="single"/>
        </w:rPr>
      </w:pPr>
      <w:r>
        <w:rPr>
          <w:rFonts w:hint="eastAsia" w:ascii="仿宋" w:hAnsi="仿宋" w:eastAsia="仿宋" w:cs="Tahoma"/>
          <w:color w:val="333333"/>
          <w:kern w:val="0"/>
          <w:sz w:val="28"/>
          <w:szCs w:val="28"/>
          <w:u w:val="single"/>
        </w:rPr>
        <w:t>3、</w:t>
      </w:r>
      <w:r>
        <w:rPr>
          <w:rFonts w:ascii="仿宋" w:hAnsi="仿宋" w:eastAsia="仿宋" w:cs="Tahoma"/>
          <w:color w:val="333333"/>
          <w:kern w:val="0"/>
          <w:sz w:val="28"/>
          <w:szCs w:val="28"/>
          <w:u w:val="single"/>
        </w:rPr>
        <w:t>不少于6学分的考察探究活动（研究性学习、研学旅行、野外考察</w:t>
      </w:r>
      <w:r>
        <w:rPr>
          <w:rFonts w:hint="eastAsia" w:ascii="仿宋" w:hAnsi="仿宋" w:eastAsia="仿宋" w:cs="Tahoma"/>
          <w:color w:val="333333"/>
          <w:kern w:val="0"/>
          <w:sz w:val="28"/>
          <w:szCs w:val="28"/>
          <w:u w:val="single"/>
        </w:rPr>
        <w:t>等</w:t>
      </w:r>
      <w:r>
        <w:rPr>
          <w:rFonts w:ascii="仿宋" w:hAnsi="仿宋" w:eastAsia="仿宋" w:cs="Tahoma"/>
          <w:color w:val="333333"/>
          <w:kern w:val="0"/>
          <w:sz w:val="28"/>
          <w:szCs w:val="28"/>
          <w:u w:val="single"/>
        </w:rPr>
        <w:t>）</w:t>
      </w:r>
      <w:r>
        <w:rPr>
          <w:rFonts w:hint="eastAsia" w:ascii="仿宋" w:hAnsi="仿宋" w:eastAsia="仿宋" w:cs="Tahoma"/>
          <w:color w:val="333333"/>
          <w:kern w:val="0"/>
          <w:sz w:val="28"/>
          <w:szCs w:val="28"/>
          <w:u w:val="single"/>
        </w:rPr>
        <w:t>；</w:t>
      </w:r>
    </w:p>
    <w:p>
      <w:pPr>
        <w:adjustRightInd w:val="0"/>
        <w:spacing w:line="360" w:lineRule="auto"/>
        <w:ind w:firstLine="560" w:firstLineChars="200"/>
        <w:rPr>
          <w:rFonts w:hint="eastAsia" w:ascii="仿宋" w:hAnsi="仿宋" w:eastAsia="仿宋" w:cs="Tahoma"/>
          <w:color w:val="333333"/>
          <w:kern w:val="0"/>
          <w:sz w:val="28"/>
          <w:szCs w:val="28"/>
          <w:u w:val="single"/>
        </w:rPr>
      </w:pPr>
      <w:r>
        <w:rPr>
          <w:rFonts w:hint="eastAsia" w:ascii="仿宋" w:hAnsi="仿宋" w:eastAsia="仿宋" w:cs="Tahoma"/>
          <w:color w:val="333333"/>
          <w:kern w:val="0"/>
          <w:sz w:val="28"/>
          <w:szCs w:val="28"/>
          <w:u w:val="single"/>
        </w:rPr>
        <w:t>4、规定的自主选修学分学习；</w:t>
      </w:r>
    </w:p>
    <w:p>
      <w:pPr>
        <w:adjustRightInd w:val="0"/>
        <w:spacing w:line="360" w:lineRule="auto"/>
        <w:ind w:firstLine="560" w:firstLineChars="200"/>
        <w:rPr>
          <w:rFonts w:hint="eastAsia" w:ascii="仿宋" w:hAnsi="仿宋" w:eastAsia="仿宋" w:cs="Tahoma"/>
          <w:color w:val="333333"/>
          <w:kern w:val="0"/>
          <w:sz w:val="28"/>
          <w:szCs w:val="28"/>
          <w:u w:val="single"/>
        </w:rPr>
      </w:pPr>
      <w:r>
        <w:rPr>
          <w:rFonts w:hint="eastAsia" w:ascii="仿宋" w:hAnsi="仿宋" w:eastAsia="仿宋" w:cs="Tahoma"/>
          <w:color w:val="333333"/>
          <w:kern w:val="0"/>
          <w:sz w:val="28"/>
          <w:szCs w:val="28"/>
          <w:u w:val="single"/>
        </w:rPr>
        <w:t>5、普通高中学业水平合格考试合格</w:t>
      </w:r>
    </w:p>
    <w:p>
      <w:pPr>
        <w:adjustRightInd w:val="0"/>
        <w:spacing w:line="360" w:lineRule="auto"/>
        <w:ind w:firstLine="562" w:firstLineChars="200"/>
        <w:rPr>
          <w:rFonts w:hint="eastAsia" w:ascii="仿宋" w:hAnsi="仿宋" w:eastAsia="仿宋"/>
          <w:b/>
          <w:sz w:val="30"/>
          <w:szCs w:val="30"/>
        </w:rPr>
      </w:pPr>
      <w:r>
        <w:rPr>
          <w:rFonts w:hint="eastAsia" w:ascii="仿宋" w:hAnsi="仿宋" w:eastAsia="仿宋"/>
          <w:b/>
          <w:sz w:val="28"/>
          <w:szCs w:val="28"/>
        </w:rPr>
        <w:t>且</w:t>
      </w:r>
      <w:r>
        <w:rPr>
          <w:rFonts w:hint="eastAsia" w:ascii="仿宋" w:hAnsi="仿宋" w:eastAsia="仿宋" w:cs="Tahoma"/>
          <w:b/>
          <w:color w:val="333333"/>
          <w:kern w:val="0"/>
          <w:sz w:val="28"/>
          <w:szCs w:val="28"/>
        </w:rPr>
        <w:t>在以下竞赛中获得过省级三等奖(含)以上</w:t>
      </w:r>
      <w:r>
        <w:rPr>
          <w:rFonts w:hint="eastAsia" w:ascii="仿宋" w:hAnsi="仿宋" w:eastAsia="仿宋"/>
          <w:b/>
          <w:sz w:val="28"/>
          <w:szCs w:val="28"/>
        </w:rPr>
        <w:t>，具体信息如下：</w:t>
      </w:r>
    </w:p>
    <w:p>
      <w:pPr>
        <w:adjustRightIn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竞赛名称</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adjustRightIn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主办单位</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adjustRightInd w:val="0"/>
        <w:spacing w:line="360" w:lineRule="auto"/>
        <w:rPr>
          <w:rFonts w:hint="eastAsia" w:ascii="仿宋" w:hAnsi="仿宋" w:eastAsia="仿宋"/>
          <w:sz w:val="28"/>
          <w:szCs w:val="28"/>
        </w:rPr>
      </w:pPr>
      <w:r>
        <w:rPr>
          <w:rFonts w:hint="eastAsia" w:ascii="仿宋" w:hAnsi="仿宋" w:eastAsia="仿宋"/>
          <w:sz w:val="28"/>
          <w:szCs w:val="28"/>
        </w:rPr>
        <w:t xml:space="preserve">    获奖时间</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adjustRightIn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特此证明。</w:t>
      </w:r>
    </w:p>
    <w:p>
      <w:pPr>
        <w:adjustRightInd w:val="0"/>
        <w:spacing w:line="360" w:lineRule="auto"/>
        <w:ind w:firstLine="560" w:firstLineChars="200"/>
        <w:rPr>
          <w:rFonts w:hint="eastAsia" w:ascii="仿宋" w:hAnsi="仿宋" w:eastAsia="仿宋"/>
          <w:sz w:val="28"/>
          <w:szCs w:val="28"/>
        </w:rPr>
      </w:pPr>
    </w:p>
    <w:p>
      <w:pPr>
        <w:adjustRightIn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                        中学公章：</w:t>
      </w:r>
    </w:p>
    <w:p>
      <w:pPr>
        <w:adjustRightIn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                        经办人手写签名： </w:t>
      </w:r>
    </w:p>
    <w:p>
      <w:pPr>
        <w:adjustRightIn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                        联系电话：</w:t>
      </w:r>
    </w:p>
    <w:p>
      <w:pPr>
        <w:spacing w:line="360" w:lineRule="auto"/>
        <w:rPr>
          <w:rFonts w:hint="eastAsia" w:ascii="仿宋" w:hAnsi="仿宋" w:eastAsia="仿宋"/>
          <w:sz w:val="28"/>
          <w:szCs w:val="28"/>
        </w:rPr>
      </w:pPr>
      <w:r>
        <w:rPr>
          <w:rFonts w:hint="eastAsia" w:ascii="仿宋" w:hAnsi="仿宋" w:eastAsia="仿宋"/>
          <w:sz w:val="28"/>
          <w:szCs w:val="28"/>
        </w:rPr>
        <w:t xml:space="preserve">                            日期：2021年  月  日</w:t>
      </w:r>
    </w:p>
    <w:p>
      <w:pPr>
        <w:spacing w:line="360" w:lineRule="auto"/>
        <w:rPr>
          <w:rFonts w:hint="eastAsia" w:ascii="仿宋" w:hAnsi="仿宋" w:eastAsia="仿宋"/>
          <w:sz w:val="28"/>
          <w:szCs w:val="28"/>
        </w:rPr>
      </w:pPr>
    </w:p>
    <w:p>
      <w:pPr>
        <w:spacing w:line="360" w:lineRule="auto"/>
        <w:rPr>
          <w:rFonts w:hint="eastAsia" w:ascii="仿宋" w:hAnsi="仿宋" w:eastAsia="仿宋"/>
          <w:sz w:val="28"/>
          <w:szCs w:val="28"/>
        </w:rPr>
      </w:pPr>
    </w:p>
    <w:p>
      <w:pPr>
        <w:rPr>
          <w:rFonts w:ascii="黑体" w:hAnsi="黑体" w:eastAsia="黑体"/>
          <w:sz w:val="28"/>
          <w:szCs w:val="28"/>
        </w:rPr>
      </w:pPr>
      <w:r>
        <w:rPr>
          <w:rFonts w:hint="eastAsia" w:ascii="黑体" w:hAnsi="黑体" w:eastAsia="黑体"/>
          <w:sz w:val="28"/>
          <w:szCs w:val="28"/>
        </w:rPr>
        <w:t>附件2：</w:t>
      </w:r>
    </w:p>
    <w:p>
      <w:pPr>
        <w:jc w:val="center"/>
        <w:rPr>
          <w:rFonts w:ascii="黑体" w:hAnsi="黑体" w:eastAsia="黑体"/>
          <w:b/>
          <w:sz w:val="32"/>
          <w:szCs w:val="32"/>
        </w:rPr>
      </w:pPr>
      <w:r>
        <w:rPr>
          <w:rFonts w:hint="eastAsia" w:ascii="黑体" w:hAnsi="黑体" w:eastAsia="黑体"/>
          <w:b/>
          <w:sz w:val="32"/>
          <w:szCs w:val="32"/>
        </w:rPr>
        <w:t>山东科技大学</w:t>
      </w:r>
      <w:r>
        <w:rPr>
          <w:rFonts w:ascii="黑体" w:hAnsi="黑体" w:eastAsia="黑体"/>
          <w:b/>
          <w:sz w:val="32"/>
          <w:szCs w:val="32"/>
        </w:rPr>
        <w:t>20</w:t>
      </w:r>
      <w:r>
        <w:rPr>
          <w:rFonts w:hint="eastAsia" w:ascii="黑体" w:hAnsi="黑体" w:eastAsia="黑体"/>
          <w:b/>
          <w:sz w:val="32"/>
          <w:szCs w:val="32"/>
        </w:rPr>
        <w:t>21年综合评价招生考试诚信承诺书</w:t>
      </w:r>
    </w:p>
    <w:p>
      <w:pPr>
        <w:jc w:val="center"/>
        <w:rPr>
          <w:rFonts w:ascii="仿宋" w:hAnsi="仿宋" w:eastAsia="仿宋"/>
          <w:b/>
          <w:sz w:val="32"/>
          <w:szCs w:val="32"/>
        </w:rPr>
      </w:pPr>
    </w:p>
    <w:p>
      <w:pPr>
        <w:rPr>
          <w:rFonts w:ascii="仿宋" w:hAnsi="仿宋" w:eastAsia="仿宋"/>
          <w:b/>
          <w:sz w:val="28"/>
          <w:szCs w:val="28"/>
        </w:rPr>
      </w:pPr>
      <w:r>
        <w:rPr>
          <w:rFonts w:hint="eastAsia" w:ascii="仿宋" w:hAnsi="仿宋" w:eastAsia="仿宋"/>
          <w:b/>
          <w:sz w:val="28"/>
          <w:szCs w:val="28"/>
        </w:rPr>
        <w:t>山东科技大学：</w:t>
      </w:r>
    </w:p>
    <w:p>
      <w:pPr>
        <w:ind w:firstLine="560" w:firstLineChars="200"/>
        <w:rPr>
          <w:rFonts w:ascii="仿宋" w:hAnsi="仿宋" w:eastAsia="仿宋"/>
          <w:sz w:val="28"/>
          <w:szCs w:val="28"/>
        </w:rPr>
      </w:pPr>
      <w:r>
        <w:rPr>
          <w:rFonts w:hint="eastAsia" w:ascii="仿宋" w:hAnsi="仿宋" w:eastAsia="仿宋"/>
          <w:sz w:val="28"/>
          <w:szCs w:val="28"/>
        </w:rPr>
        <w:t>本人</w:t>
      </w:r>
      <w:r>
        <w:rPr>
          <w:rFonts w:ascii="仿宋" w:hAnsi="仿宋" w:eastAsia="仿宋"/>
          <w:sz w:val="28"/>
          <w:szCs w:val="28"/>
          <w:u w:val="single"/>
        </w:rPr>
        <w:t xml:space="preserve">        </w:t>
      </w:r>
      <w:r>
        <w:rPr>
          <w:rFonts w:hint="eastAsia" w:ascii="仿宋" w:hAnsi="仿宋" w:eastAsia="仿宋"/>
          <w:sz w:val="28"/>
          <w:szCs w:val="28"/>
        </w:rPr>
        <w:t>（姓名），身份证号：</w:t>
      </w:r>
      <w:r>
        <w:rPr>
          <w:rFonts w:ascii="仿宋" w:hAnsi="仿宋" w:eastAsia="仿宋"/>
          <w:sz w:val="28"/>
          <w:szCs w:val="28"/>
          <w:u w:val="single"/>
        </w:rPr>
        <w:t xml:space="preserve">                     </w:t>
      </w:r>
      <w:r>
        <w:rPr>
          <w:rFonts w:hint="eastAsia" w:ascii="仿宋" w:hAnsi="仿宋" w:eastAsia="仿宋"/>
          <w:sz w:val="28"/>
          <w:szCs w:val="28"/>
        </w:rPr>
        <w:t>，自愿参加山东科技大学</w:t>
      </w:r>
      <w:r>
        <w:rPr>
          <w:rFonts w:ascii="仿宋" w:hAnsi="仿宋" w:eastAsia="仿宋"/>
          <w:sz w:val="28"/>
          <w:szCs w:val="28"/>
        </w:rPr>
        <w:t>20</w:t>
      </w:r>
      <w:r>
        <w:rPr>
          <w:rFonts w:hint="eastAsia" w:ascii="仿宋" w:hAnsi="仿宋" w:eastAsia="仿宋"/>
          <w:sz w:val="28"/>
          <w:szCs w:val="28"/>
        </w:rPr>
        <w:t>21年综合评价招生考试，已认真阅读《山东科技大学2021年综合评价招生章程》，并按照相应报考条件、时间要求进行申报，同时知晓《国家教育考试违规处理办法》（教育部令第</w:t>
      </w:r>
      <w:r>
        <w:rPr>
          <w:rFonts w:ascii="仿宋" w:hAnsi="仿宋" w:eastAsia="仿宋"/>
          <w:sz w:val="28"/>
          <w:szCs w:val="28"/>
        </w:rPr>
        <w:t>33</w:t>
      </w:r>
      <w:r>
        <w:rPr>
          <w:rFonts w:hint="eastAsia" w:ascii="仿宋" w:hAnsi="仿宋" w:eastAsia="仿宋"/>
          <w:sz w:val="28"/>
          <w:szCs w:val="28"/>
        </w:rPr>
        <w:t>号）和《普通高等学校招生违规行为处理暂行办法》（教育部令第</w:t>
      </w:r>
      <w:r>
        <w:rPr>
          <w:rFonts w:ascii="仿宋" w:hAnsi="仿宋" w:eastAsia="仿宋"/>
          <w:sz w:val="28"/>
          <w:szCs w:val="28"/>
        </w:rPr>
        <w:t>36</w:t>
      </w:r>
      <w:r>
        <w:rPr>
          <w:rFonts w:hint="eastAsia" w:ascii="仿宋" w:hAnsi="仿宋" w:eastAsia="仿宋"/>
          <w:sz w:val="28"/>
          <w:szCs w:val="28"/>
        </w:rPr>
        <w:t>号）的有关规定：</w:t>
      </w:r>
      <w:r>
        <w:rPr>
          <w:rFonts w:hint="eastAsia" w:ascii="仿宋" w:hAnsi="仿宋" w:eastAsia="仿宋"/>
          <w:b/>
          <w:sz w:val="28"/>
          <w:szCs w:val="28"/>
        </w:rPr>
        <w:t>凡在招生考试中有作弊行为的考生，包括冒名顶替、伪造材料骗取报名资格等情况，均应当认定为在国家教育考试中作弊，取消相关考试的报名和录取资格，同时通报省级招生考试机构取消该生当年高考报名和录取资格。作弊行为涉嫌违反《中华人民共和国刑法》规定的，移交司法机关依法处理。</w:t>
      </w:r>
    </w:p>
    <w:p>
      <w:pPr>
        <w:ind w:firstLine="560" w:firstLineChars="200"/>
        <w:rPr>
          <w:rFonts w:ascii="仿宋" w:hAnsi="仿宋" w:eastAsia="仿宋"/>
          <w:sz w:val="28"/>
          <w:szCs w:val="28"/>
        </w:rPr>
      </w:pPr>
      <w:r>
        <w:rPr>
          <w:rFonts w:hint="eastAsia" w:ascii="仿宋" w:hAnsi="仿宋" w:eastAsia="仿宋"/>
          <w:sz w:val="28"/>
          <w:szCs w:val="28"/>
        </w:rPr>
        <w:t>我保证按规定的程序和要求进行报考，并确保报名所提供的个人信息真实、准确、完整，不弄虚作假，不伪造、不使用假证明、假证书。如提供虚假信息或证明材料，造成的一切后果，由本人无条件承担。</w:t>
      </w:r>
    </w:p>
    <w:p>
      <w:pPr>
        <w:rPr>
          <w:rFonts w:ascii="仿宋" w:hAnsi="仿宋" w:eastAsia="仿宋"/>
          <w:sz w:val="28"/>
          <w:szCs w:val="28"/>
        </w:rPr>
      </w:pPr>
    </w:p>
    <w:p>
      <w:pPr>
        <w:ind w:right="560" w:firstLine="5040" w:firstLineChars="1800"/>
        <w:rPr>
          <w:rFonts w:hint="eastAsia" w:ascii="仿宋" w:hAnsi="仿宋" w:eastAsia="仿宋"/>
          <w:sz w:val="28"/>
          <w:szCs w:val="28"/>
        </w:rPr>
      </w:pPr>
      <w:r>
        <w:rPr>
          <w:rFonts w:hint="eastAsia" w:ascii="仿宋" w:hAnsi="仿宋" w:eastAsia="仿宋"/>
          <w:sz w:val="28"/>
          <w:szCs w:val="28"/>
        </w:rPr>
        <w:t>承诺人手写签名：</w:t>
      </w:r>
    </w:p>
    <w:p>
      <w:pPr>
        <w:adjustRightInd w:val="0"/>
        <w:spacing w:line="360" w:lineRule="auto"/>
        <w:ind w:firstLine="5040" w:firstLineChars="1800"/>
        <w:rPr>
          <w:rFonts w:hint="eastAsia" w:ascii="仿宋" w:hAnsi="仿宋" w:eastAsia="仿宋"/>
          <w:sz w:val="28"/>
          <w:szCs w:val="28"/>
        </w:rPr>
      </w:pPr>
      <w:r>
        <w:rPr>
          <w:rFonts w:hint="eastAsia" w:ascii="仿宋" w:hAnsi="仿宋" w:eastAsia="仿宋"/>
          <w:sz w:val="28"/>
          <w:szCs w:val="28"/>
        </w:rPr>
        <w:t>中学公章：</w:t>
      </w:r>
    </w:p>
    <w:p>
      <w:pPr>
        <w:ind w:right="560"/>
        <w:rPr>
          <w:rFonts w:ascii="仿宋" w:hAnsi="仿宋" w:eastAsia="仿宋"/>
          <w:sz w:val="28"/>
          <w:szCs w:val="28"/>
        </w:rPr>
      </w:pPr>
      <w:r>
        <w:rPr>
          <w:rFonts w:hint="eastAsia" w:ascii="仿宋" w:hAnsi="仿宋" w:eastAsia="仿宋"/>
          <w:sz w:val="28"/>
          <w:szCs w:val="28"/>
        </w:rPr>
        <w:t xml:space="preserve">                                    经办人手写签名：</w:t>
      </w:r>
      <w:r>
        <w:rPr>
          <w:rFonts w:ascii="仿宋" w:hAnsi="仿宋" w:eastAsia="仿宋"/>
          <w:sz w:val="28"/>
          <w:szCs w:val="28"/>
        </w:rPr>
        <w:t xml:space="preserve"> </w:t>
      </w:r>
    </w:p>
    <w:p>
      <w:pPr>
        <w:spacing w:line="360" w:lineRule="auto"/>
        <w:ind w:firstLine="5040" w:firstLineChars="1800"/>
        <w:rPr>
          <w:rFonts w:ascii="仿宋" w:hAnsi="仿宋" w:eastAsia="仿宋"/>
          <w:sz w:val="28"/>
          <w:szCs w:val="28"/>
        </w:rPr>
      </w:pPr>
      <w:r>
        <w:rPr>
          <w:rFonts w:hint="eastAsia" w:ascii="仿宋" w:hAnsi="仿宋" w:eastAsia="仿宋"/>
          <w:sz w:val="28"/>
          <w:szCs w:val="28"/>
        </w:rPr>
        <w:t>日期：2021年 月  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2EF"/>
    <w:rsid w:val="000107CB"/>
    <w:rsid w:val="00046195"/>
    <w:rsid w:val="00055142"/>
    <w:rsid w:val="00057E98"/>
    <w:rsid w:val="00080319"/>
    <w:rsid w:val="000A075D"/>
    <w:rsid w:val="000F5C48"/>
    <w:rsid w:val="00121F35"/>
    <w:rsid w:val="0013502D"/>
    <w:rsid w:val="001350FE"/>
    <w:rsid w:val="00194ECC"/>
    <w:rsid w:val="001A08D3"/>
    <w:rsid w:val="001C0DF6"/>
    <w:rsid w:val="001C34B1"/>
    <w:rsid w:val="001D6CAF"/>
    <w:rsid w:val="00212188"/>
    <w:rsid w:val="002245CB"/>
    <w:rsid w:val="002A2278"/>
    <w:rsid w:val="002C32EF"/>
    <w:rsid w:val="002D51B1"/>
    <w:rsid w:val="00301BA0"/>
    <w:rsid w:val="00303AC0"/>
    <w:rsid w:val="003155C7"/>
    <w:rsid w:val="003827B0"/>
    <w:rsid w:val="003A245E"/>
    <w:rsid w:val="003B0DB5"/>
    <w:rsid w:val="003B2B81"/>
    <w:rsid w:val="003B7F88"/>
    <w:rsid w:val="003F5800"/>
    <w:rsid w:val="00410DF0"/>
    <w:rsid w:val="0041450E"/>
    <w:rsid w:val="00416ACA"/>
    <w:rsid w:val="00432162"/>
    <w:rsid w:val="004512F3"/>
    <w:rsid w:val="00455AB9"/>
    <w:rsid w:val="004567EF"/>
    <w:rsid w:val="004D544E"/>
    <w:rsid w:val="004D6135"/>
    <w:rsid w:val="004F3C8C"/>
    <w:rsid w:val="00500194"/>
    <w:rsid w:val="00521D49"/>
    <w:rsid w:val="005223A4"/>
    <w:rsid w:val="00581D05"/>
    <w:rsid w:val="005F236F"/>
    <w:rsid w:val="00603989"/>
    <w:rsid w:val="00622FA7"/>
    <w:rsid w:val="0062494C"/>
    <w:rsid w:val="00665167"/>
    <w:rsid w:val="00674D98"/>
    <w:rsid w:val="00676CD7"/>
    <w:rsid w:val="006864BB"/>
    <w:rsid w:val="006D47FC"/>
    <w:rsid w:val="006D4B2B"/>
    <w:rsid w:val="006F18AB"/>
    <w:rsid w:val="0071090F"/>
    <w:rsid w:val="0071555C"/>
    <w:rsid w:val="007209C7"/>
    <w:rsid w:val="00740FFB"/>
    <w:rsid w:val="007631DB"/>
    <w:rsid w:val="00777DA3"/>
    <w:rsid w:val="007A5A4C"/>
    <w:rsid w:val="007C0B57"/>
    <w:rsid w:val="007D1FD0"/>
    <w:rsid w:val="007E1E6C"/>
    <w:rsid w:val="00813EFE"/>
    <w:rsid w:val="00826076"/>
    <w:rsid w:val="008404CD"/>
    <w:rsid w:val="0086219A"/>
    <w:rsid w:val="00863FA5"/>
    <w:rsid w:val="00866C6F"/>
    <w:rsid w:val="00881E88"/>
    <w:rsid w:val="008901CF"/>
    <w:rsid w:val="00903CDA"/>
    <w:rsid w:val="0091147A"/>
    <w:rsid w:val="009371C0"/>
    <w:rsid w:val="00942F9E"/>
    <w:rsid w:val="00950330"/>
    <w:rsid w:val="00982D97"/>
    <w:rsid w:val="00987300"/>
    <w:rsid w:val="009915D6"/>
    <w:rsid w:val="00995E6D"/>
    <w:rsid w:val="009B62A4"/>
    <w:rsid w:val="009B759B"/>
    <w:rsid w:val="009E1202"/>
    <w:rsid w:val="00A22FF9"/>
    <w:rsid w:val="00A6421D"/>
    <w:rsid w:val="00A6600A"/>
    <w:rsid w:val="00A66AF8"/>
    <w:rsid w:val="00A6705F"/>
    <w:rsid w:val="00A72100"/>
    <w:rsid w:val="00AA08AE"/>
    <w:rsid w:val="00AA6E09"/>
    <w:rsid w:val="00AA7990"/>
    <w:rsid w:val="00AB0986"/>
    <w:rsid w:val="00AD6D52"/>
    <w:rsid w:val="00AF3D40"/>
    <w:rsid w:val="00B10940"/>
    <w:rsid w:val="00B14830"/>
    <w:rsid w:val="00B173A1"/>
    <w:rsid w:val="00B23108"/>
    <w:rsid w:val="00B725A2"/>
    <w:rsid w:val="00BA1852"/>
    <w:rsid w:val="00BA534C"/>
    <w:rsid w:val="00BC6D71"/>
    <w:rsid w:val="00BD71BF"/>
    <w:rsid w:val="00BF51B1"/>
    <w:rsid w:val="00C0413F"/>
    <w:rsid w:val="00C37CE1"/>
    <w:rsid w:val="00C4481D"/>
    <w:rsid w:val="00C52A3D"/>
    <w:rsid w:val="00C62330"/>
    <w:rsid w:val="00C76E2B"/>
    <w:rsid w:val="00CD5D58"/>
    <w:rsid w:val="00CF27C0"/>
    <w:rsid w:val="00D319DC"/>
    <w:rsid w:val="00D52B99"/>
    <w:rsid w:val="00D70CD8"/>
    <w:rsid w:val="00D813CB"/>
    <w:rsid w:val="00D84B1B"/>
    <w:rsid w:val="00DB6A6E"/>
    <w:rsid w:val="00DD3AB7"/>
    <w:rsid w:val="00DE47FC"/>
    <w:rsid w:val="00E16A7C"/>
    <w:rsid w:val="00E5418A"/>
    <w:rsid w:val="00E632D9"/>
    <w:rsid w:val="00E72908"/>
    <w:rsid w:val="00E94E7B"/>
    <w:rsid w:val="00EA4C28"/>
    <w:rsid w:val="00EA7E06"/>
    <w:rsid w:val="00ED1B0D"/>
    <w:rsid w:val="00ED2B2D"/>
    <w:rsid w:val="00EF173D"/>
    <w:rsid w:val="00F13504"/>
    <w:rsid w:val="00F642D8"/>
    <w:rsid w:val="00F75456"/>
    <w:rsid w:val="00FC1E93"/>
    <w:rsid w:val="00FC47B7"/>
    <w:rsid w:val="00FE41D3"/>
    <w:rsid w:val="00FF013A"/>
    <w:rsid w:val="00FF78D9"/>
    <w:rsid w:val="15B65217"/>
    <w:rsid w:val="3C343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Hyperlink"/>
    <w:basedOn w:val="9"/>
    <w:semiHidden/>
    <w:unhideWhenUsed/>
    <w:uiPriority w:val="99"/>
    <w:rPr>
      <w:color w:val="0000FF"/>
      <w:u w:val="single"/>
    </w:rPr>
  </w:style>
  <w:style w:type="character" w:customStyle="1" w:styleId="12">
    <w:name w:val="标题 2 Char"/>
    <w:basedOn w:val="9"/>
    <w:link w:val="2"/>
    <w:qFormat/>
    <w:uiPriority w:val="9"/>
    <w:rPr>
      <w:rFonts w:ascii="宋体" w:hAnsi="宋体" w:eastAsia="宋体" w:cs="宋体"/>
      <w:b/>
      <w:bCs/>
      <w:kern w:val="0"/>
      <w:sz w:val="36"/>
      <w:szCs w:val="36"/>
    </w:rPr>
  </w:style>
  <w:style w:type="character" w:customStyle="1" w:styleId="13">
    <w:name w:val="apple-converted-space"/>
    <w:basedOn w:val="9"/>
    <w:uiPriority w:val="0"/>
  </w:style>
  <w:style w:type="paragraph" w:styleId="14">
    <w:name w:val="List Paragraph"/>
    <w:basedOn w:val="1"/>
    <w:qFormat/>
    <w:uiPriority w:val="34"/>
    <w:pPr>
      <w:ind w:firstLine="420" w:firstLineChars="200"/>
    </w:pPr>
  </w:style>
  <w:style w:type="character" w:customStyle="1" w:styleId="15">
    <w:name w:val="页眉 Char"/>
    <w:basedOn w:val="9"/>
    <w:link w:val="5"/>
    <w:qFormat/>
    <w:uiPriority w:val="99"/>
    <w:rPr>
      <w:sz w:val="18"/>
      <w:szCs w:val="18"/>
    </w:rPr>
  </w:style>
  <w:style w:type="character" w:customStyle="1" w:styleId="16">
    <w:name w:val="页脚 Char"/>
    <w:basedOn w:val="9"/>
    <w:link w:val="4"/>
    <w:qFormat/>
    <w:uiPriority w:val="99"/>
    <w:rPr>
      <w:sz w:val="18"/>
      <w:szCs w:val="18"/>
    </w:rPr>
  </w:style>
  <w:style w:type="character" w:customStyle="1" w:styleId="17">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9</Pages>
  <Words>802</Words>
  <Characters>4572</Characters>
  <Lines>38</Lines>
  <Paragraphs>10</Paragraphs>
  <TotalTime>10</TotalTime>
  <ScaleCrop>false</ScaleCrop>
  <LinksUpToDate>false</LinksUpToDate>
  <CharactersWithSpaces>5364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2020-05-29T08:13:00Z</dcterms:created>
  <dc:creator>刘勇(教矿安)</dc:creator>
  <cp:lastModifiedBy>zhaoshengban</cp:lastModifiedBy>
  <cp:lastPrinted>2020-06-06T01:34:00Z</cp:lastPrinted>
  <dcterms:modified xsi:type="dcterms:W3CDTF">2021-04-15T11:16:32Z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