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80" w:rsidRDefault="00300380" w:rsidP="00300380">
      <w:pPr>
        <w:widowControl/>
        <w:jc w:val="lef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300380" w:rsidRPr="00E739CA" w:rsidRDefault="00300380" w:rsidP="00300380">
      <w:pPr>
        <w:pStyle w:val="a7"/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E739CA">
        <w:rPr>
          <w:rFonts w:ascii="方正小标宋简体" w:eastAsia="方正小标宋简体" w:hAnsi="宋体" w:hint="eastAsia"/>
          <w:sz w:val="36"/>
          <w:szCs w:val="36"/>
        </w:rPr>
        <w:t>制止学校餐饮浪费情况检查表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4309"/>
        <w:gridCol w:w="861"/>
        <w:gridCol w:w="1437"/>
        <w:gridCol w:w="769"/>
      </w:tblGrid>
      <w:tr w:rsidR="00300380" w:rsidTr="00655DE9">
        <w:trPr>
          <w:trHeight w:val="410"/>
          <w:tblHeader/>
        </w:trPr>
        <w:tc>
          <w:tcPr>
            <w:tcW w:w="1258" w:type="dxa"/>
            <w:vAlign w:val="center"/>
            <w:hideMark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检查项目</w:t>
            </w: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检查要点</w:t>
            </w:r>
          </w:p>
        </w:tc>
        <w:tc>
          <w:tcPr>
            <w:tcW w:w="861" w:type="dxa"/>
            <w:vAlign w:val="center"/>
            <w:hideMark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存在的问题</w:t>
            </w:r>
          </w:p>
        </w:tc>
        <w:tc>
          <w:tcPr>
            <w:tcW w:w="1437" w:type="dxa"/>
            <w:vAlign w:val="center"/>
            <w:hideMark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是否已整改</w:t>
            </w:r>
          </w:p>
        </w:tc>
        <w:tc>
          <w:tcPr>
            <w:tcW w:w="769" w:type="dxa"/>
            <w:vAlign w:val="center"/>
            <w:hideMark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备注</w:t>
            </w:r>
          </w:p>
        </w:tc>
      </w:tr>
      <w:tr w:rsidR="00300380" w:rsidTr="00655DE9">
        <w:trPr>
          <w:trHeight w:val="410"/>
        </w:trPr>
        <w:tc>
          <w:tcPr>
            <w:tcW w:w="1258" w:type="dxa"/>
            <w:vMerge w:val="restart"/>
            <w:vAlign w:val="center"/>
            <w:hideMark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1．组织领导</w:t>
            </w: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0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1.1学习传达习近平总书记关于坚决制止餐饮浪费行为重要指示精神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0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1.2建立领导有力、职责清晰、协同联动、精干高效的工作机制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0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1.3领导班子加强统筹、研究部署相关工作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0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1.4制定及执行工作方案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 w:val="restart"/>
            <w:vAlign w:val="center"/>
            <w:hideMark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2．餐饮供给</w:t>
            </w: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0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2.1食品原材料采购、库房储存、物流配送、生产加工到成品销售的全链条节约管理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0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2.2食品原料节约利用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535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0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2.3餐饮从业人员培训、管理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0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2.4集约化、专业化高效管理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0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2.5注重营养搭配、膳食平衡、安全卫生，建立科学、绿色供餐服务体系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0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2.6实行小份、半份、拼菜、自助、按需供餐、按量收费等餐饮节约供应制度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0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2.7注重餐饮创新，改进菜品口味，丰富餐饮选择，满足师生多样化餐饮需求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4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2.8农村义务教育学生营养改善计划供餐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4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2.9盒饭、套餐等模式化供餐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4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2.10使用新技术、新工艺、新装备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spacing w:line="440" w:lineRule="exact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2.11建设节约型智慧食堂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</w:tcPr>
          <w:p w:rsidR="00300380" w:rsidRDefault="00300380" w:rsidP="00655DE9">
            <w:pPr>
              <w:pStyle w:val="a7"/>
              <w:spacing w:line="440" w:lineRule="exac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2.12加强食材供应链信息化管理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31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</w:tcPr>
          <w:p w:rsidR="00300380" w:rsidRDefault="00300380" w:rsidP="00655DE9">
            <w:pPr>
              <w:pStyle w:val="a7"/>
              <w:spacing w:line="440" w:lineRule="exac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2.13采取厨余回收监控等相关技防措施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</w:tcPr>
          <w:p w:rsidR="00300380" w:rsidRDefault="00300380" w:rsidP="00655DE9">
            <w:pPr>
              <w:pStyle w:val="a7"/>
              <w:spacing w:line="440" w:lineRule="exact"/>
              <w:rPr>
                <w:rFonts w:hAnsi="宋体" w:hint="eastAsia"/>
              </w:rPr>
            </w:pPr>
            <w:r>
              <w:rPr>
                <w:rFonts w:hAnsi="宋体" w:hint="eastAsia"/>
              </w:rPr>
              <w:t>2.14有关餐饮供给端浪费的其他情况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 w:val="restart"/>
            <w:vAlign w:val="center"/>
            <w:hideMark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3．教育宣传</w:t>
            </w:r>
          </w:p>
        </w:tc>
        <w:tc>
          <w:tcPr>
            <w:tcW w:w="4309" w:type="dxa"/>
            <w:vAlign w:val="center"/>
          </w:tcPr>
          <w:p w:rsidR="00300380" w:rsidRDefault="00300380" w:rsidP="00655DE9">
            <w:pPr>
              <w:pStyle w:val="a7"/>
              <w:rPr>
                <w:rFonts w:hAnsi="宋体" w:hint="eastAsia"/>
              </w:rPr>
            </w:pPr>
            <w:r>
              <w:rPr>
                <w:rFonts w:hAnsi="宋体" w:hint="eastAsia"/>
              </w:rPr>
              <w:t>3.1根据教育教学规律和不同年龄段学生特点，把勤俭节约内容有机融入教育教学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</w:tcPr>
          <w:p w:rsidR="00300380" w:rsidRDefault="00300380" w:rsidP="00655DE9">
            <w:pPr>
              <w:pStyle w:val="a7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3.2多种形式开展校园活动及宣传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</w:tcPr>
          <w:p w:rsidR="00300380" w:rsidRDefault="00300380" w:rsidP="00655DE9">
            <w:pPr>
              <w:pStyle w:val="a7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3.3深入推进光盘行动，结合实际制定节约用餐规范，建立泔水量等食品浪费信息定期发布</w:t>
            </w:r>
            <w:r>
              <w:rPr>
                <w:rFonts w:hAnsi="宋体" w:hint="eastAsia"/>
              </w:rPr>
              <w:lastRenderedPageBreak/>
              <w:t>机制等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</w:tcPr>
          <w:p w:rsidR="00300380" w:rsidRDefault="00300380" w:rsidP="00655DE9">
            <w:pPr>
              <w:pStyle w:val="a7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3.4组织学生开展社会实践、劳动体验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3.5组织开展美好“食”光系列活动情况，包括志愿服务、节约宣传等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10"/>
        </w:trPr>
        <w:tc>
          <w:tcPr>
            <w:tcW w:w="1258" w:type="dxa"/>
            <w:vMerge w:val="restart"/>
            <w:vAlign w:val="center"/>
            <w:hideMark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4．制度体系</w:t>
            </w:r>
          </w:p>
        </w:tc>
        <w:tc>
          <w:tcPr>
            <w:tcW w:w="4309" w:type="dxa"/>
            <w:vAlign w:val="center"/>
          </w:tcPr>
          <w:p w:rsidR="00300380" w:rsidRDefault="00300380" w:rsidP="00655DE9">
            <w:pPr>
              <w:pStyle w:val="a7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4.1节约绿色理念贯穿学校规划、管理、建设等各项工作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31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</w:tcPr>
          <w:p w:rsidR="00300380" w:rsidRDefault="00300380" w:rsidP="00655DE9">
            <w:pPr>
              <w:pStyle w:val="a7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4.2编制餐饮节约年度工作计划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  <w:tr w:rsidR="00300380" w:rsidTr="00655DE9">
        <w:trPr>
          <w:trHeight w:val="431"/>
        </w:trPr>
        <w:tc>
          <w:tcPr>
            <w:tcW w:w="1258" w:type="dxa"/>
            <w:vMerge/>
            <w:vAlign w:val="center"/>
            <w:hideMark/>
          </w:tcPr>
          <w:p w:rsidR="00300380" w:rsidRDefault="00300380" w:rsidP="00655DE9">
            <w:pPr>
              <w:widowControl/>
              <w:jc w:val="left"/>
              <w:rPr>
                <w:rFonts w:ascii="宋体" w:hAnsi="宋体" w:cs="Courier New"/>
                <w:kern w:val="0"/>
                <w:sz w:val="20"/>
                <w:szCs w:val="21"/>
              </w:rPr>
            </w:pPr>
          </w:p>
        </w:tc>
        <w:tc>
          <w:tcPr>
            <w:tcW w:w="4309" w:type="dxa"/>
            <w:vAlign w:val="center"/>
            <w:hideMark/>
          </w:tcPr>
          <w:p w:rsidR="00300380" w:rsidRDefault="00300380" w:rsidP="00655DE9">
            <w:pPr>
              <w:pStyle w:val="a7"/>
              <w:jc w:val="left"/>
              <w:rPr>
                <w:rFonts w:hAnsi="宋体" w:hint="eastAsia"/>
              </w:rPr>
            </w:pPr>
            <w:r>
              <w:rPr>
                <w:rFonts w:hAnsi="宋体" w:hint="eastAsia"/>
              </w:rPr>
              <w:t>4.3建立有关激励机制、奖惩制度、考核制度和责任追究制度等</w:t>
            </w:r>
          </w:p>
        </w:tc>
        <w:tc>
          <w:tcPr>
            <w:tcW w:w="861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1437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  <w:tc>
          <w:tcPr>
            <w:tcW w:w="769" w:type="dxa"/>
            <w:vAlign w:val="center"/>
          </w:tcPr>
          <w:p w:rsidR="00300380" w:rsidRDefault="00300380" w:rsidP="00655DE9">
            <w:pPr>
              <w:pStyle w:val="a7"/>
              <w:jc w:val="center"/>
              <w:rPr>
                <w:rFonts w:hAnsi="宋体" w:hint="eastAsia"/>
              </w:rPr>
            </w:pPr>
          </w:p>
        </w:tc>
      </w:tr>
    </w:tbl>
    <w:p w:rsidR="00300380" w:rsidRDefault="00300380" w:rsidP="00300380">
      <w:pPr>
        <w:pStyle w:val="a7"/>
        <w:rPr>
          <w:rFonts w:hAnsi="宋体" w:hint="eastAsia"/>
        </w:rPr>
      </w:pPr>
    </w:p>
    <w:p w:rsidR="00334289" w:rsidRDefault="00300380" w:rsidP="00300380">
      <w:r>
        <w:rPr>
          <w:rFonts w:hAnsi="宋体" w:cs="宋体"/>
        </w:rPr>
        <w:br w:type="page"/>
      </w:r>
      <w:bookmarkStart w:id="0" w:name="_GoBack"/>
      <w:bookmarkEnd w:id="0"/>
    </w:p>
    <w:sectPr w:rsidR="0033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BCF" w:rsidRDefault="00A44BCF" w:rsidP="00300380">
      <w:r>
        <w:separator/>
      </w:r>
    </w:p>
  </w:endnote>
  <w:endnote w:type="continuationSeparator" w:id="0">
    <w:p w:rsidR="00A44BCF" w:rsidRDefault="00A44BCF" w:rsidP="0030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BCF" w:rsidRDefault="00A44BCF" w:rsidP="00300380">
      <w:r>
        <w:separator/>
      </w:r>
    </w:p>
  </w:footnote>
  <w:footnote w:type="continuationSeparator" w:id="0">
    <w:p w:rsidR="00A44BCF" w:rsidRDefault="00A44BCF" w:rsidP="00300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D8"/>
    <w:rsid w:val="00300380"/>
    <w:rsid w:val="00334289"/>
    <w:rsid w:val="00A44BCF"/>
    <w:rsid w:val="00F4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764056-31CA-4A1A-9E16-0D48A250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3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3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3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380"/>
    <w:rPr>
      <w:sz w:val="18"/>
      <w:szCs w:val="18"/>
    </w:rPr>
  </w:style>
  <w:style w:type="paragraph" w:styleId="a7">
    <w:name w:val="Plain Text"/>
    <w:basedOn w:val="a"/>
    <w:link w:val="a8"/>
    <w:uiPriority w:val="99"/>
    <w:unhideWhenUsed/>
    <w:qFormat/>
    <w:rsid w:val="00300380"/>
    <w:rPr>
      <w:rFonts w:ascii="宋体" w:hAnsi="Courier New" w:cs="Courier New"/>
      <w:kern w:val="0"/>
      <w:sz w:val="20"/>
      <w:szCs w:val="21"/>
    </w:rPr>
  </w:style>
  <w:style w:type="character" w:customStyle="1" w:styleId="a8">
    <w:name w:val="纯文本 字符"/>
    <w:basedOn w:val="a0"/>
    <w:link w:val="a7"/>
    <w:uiPriority w:val="99"/>
    <w:rsid w:val="00300380"/>
    <w:rPr>
      <w:rFonts w:ascii="宋体" w:eastAsia="宋体" w:hAnsi="Courier New" w:cs="Courier New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708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2020-12-10T08:24:00Z</dcterms:created>
  <dcterms:modified xsi:type="dcterms:W3CDTF">2020-12-10T08:24:00Z</dcterms:modified>
</cp:coreProperties>
</file>