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食品科学与工程学院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基本情况和主要先进事迹</w:t>
      </w:r>
    </w:p>
    <w:p>
      <w:pPr>
        <w:ind w:firstLine="560" w:firstLineChars="200"/>
        <w:rPr>
          <w:sz w:val="28"/>
        </w:rPr>
      </w:pP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食品科学与工程学院是一个富有活力的年轻学院，现有教职工46人，在校生1400余人。学院全体师生员工凝心聚力，担当作为，各项事业快速发展。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学院在建设发展过程中，始终以立德树人为根本，以学生为中心，广泛深入开展师德师风和学风考风建设工作，扎实做好基层党建工作和思想政治工作，能够自觉开展课程思政教育教学改革，取得了良好的效果。2019年3月，我院教工第一党支部被中共山东省委教育工委确定为</w:t>
      </w:r>
      <w:r>
        <w:rPr>
          <w:rFonts w:hint="eastAsia"/>
          <w:b/>
          <w:sz w:val="28"/>
        </w:rPr>
        <w:t>全省高校样板党支部培育创建单位</w:t>
      </w:r>
      <w:r>
        <w:rPr>
          <w:rFonts w:hint="eastAsia"/>
          <w:sz w:val="28"/>
        </w:rPr>
        <w:t>；2019年上半年有8门课程开展了课程思政教学改革；我院朱蕾蕾老师荣获2019年</w:t>
      </w:r>
      <w:r>
        <w:rPr>
          <w:rFonts w:hint="eastAsia"/>
          <w:b/>
          <w:sz w:val="28"/>
        </w:rPr>
        <w:t>“山东高校优秀辅导员”</w:t>
      </w:r>
      <w:r>
        <w:rPr>
          <w:rFonts w:hint="eastAsia"/>
          <w:sz w:val="28"/>
        </w:rPr>
        <w:t>荣誉称号。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学院在办学过程中，有效整合社会资源，学习国外先进办学理念，积极探索校企合作办学和中外合作办学的新路子，现开设有1个校企合作本科专业和1个中澳合作专科专业，努力实现优势互补，提高办学水平。</w:t>
      </w:r>
      <w:r>
        <w:rPr>
          <w:rFonts w:hint="eastAsia"/>
          <w:b/>
          <w:sz w:val="28"/>
        </w:rPr>
        <w:t>2019届毕业生考研录取率达到了25.5%，</w:t>
      </w:r>
      <w:r>
        <w:rPr>
          <w:rFonts w:hint="eastAsia"/>
          <w:sz w:val="28"/>
        </w:rPr>
        <w:t>获</w:t>
      </w:r>
      <w:r>
        <w:rPr>
          <w:rFonts w:hint="eastAsia"/>
          <w:b/>
          <w:sz w:val="28"/>
        </w:rPr>
        <w:t>山东省优秀科研成果一等奖1项</w:t>
      </w:r>
      <w:r>
        <w:rPr>
          <w:rFonts w:hint="eastAsia"/>
          <w:sz w:val="28"/>
        </w:rPr>
        <w:t>。学院始终把师资队伍建设放在首位，大力引进高水平人才，提高教师的学历水平和学术水平，</w:t>
      </w:r>
      <w:r>
        <w:rPr>
          <w:rFonts w:hint="eastAsia"/>
          <w:b/>
          <w:sz w:val="28"/>
        </w:rPr>
        <w:t>现有3人博士在读，</w:t>
      </w:r>
      <w:r>
        <w:rPr>
          <w:rFonts w:hint="eastAsia"/>
          <w:sz w:val="28"/>
        </w:rPr>
        <w:t>全职</w:t>
      </w:r>
      <w:r>
        <w:rPr>
          <w:rFonts w:hint="eastAsia"/>
          <w:b/>
          <w:sz w:val="28"/>
        </w:rPr>
        <w:t>引进863首席科学家1人</w:t>
      </w:r>
      <w:r>
        <w:rPr>
          <w:rFonts w:hint="eastAsia"/>
          <w:sz w:val="28"/>
        </w:rPr>
        <w:t>，引进博士3人，有效推动了教学科研水平的提高。</w:t>
      </w:r>
    </w:p>
    <w:p>
      <w:pPr>
        <w:ind w:firstLine="560" w:firstLineChars="200"/>
        <w:rPr>
          <w:rFonts w:hint="eastAsia"/>
          <w:b/>
          <w:sz w:val="28"/>
        </w:rPr>
      </w:pPr>
      <w:r>
        <w:rPr>
          <w:rFonts w:hint="eastAsia"/>
          <w:sz w:val="28"/>
        </w:rPr>
        <w:t>学院高度重视科研平台建设，深化行业协作，</w:t>
      </w:r>
      <w:r>
        <w:rPr>
          <w:rFonts w:hint="eastAsia"/>
          <w:b/>
          <w:sz w:val="28"/>
        </w:rPr>
        <w:t>2018年以来立项建设高校重点实验室1个，与其他机构合作立项建设高校协同创新中心2个，省级工程技术中心和工程实验室各1个。</w:t>
      </w:r>
      <w:r>
        <w:rPr>
          <w:rFonts w:hint="eastAsia"/>
          <w:sz w:val="28"/>
        </w:rPr>
        <w:t>科研成果也有较大突破，获得</w:t>
      </w:r>
      <w:r>
        <w:rPr>
          <w:rFonts w:hint="eastAsia"/>
          <w:b/>
          <w:sz w:val="28"/>
        </w:rPr>
        <w:t>全国商业科技进步一等奖1项，高校科研成果三等奖1项，立项国家自然科学基金1项，山东省农业重大创新课题1项。</w:t>
      </w:r>
    </w:p>
    <w:p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学生工作常抓不懈，注重创新能力和社会实践能力培养，不断丰富学生第二课堂，人才培养质量显著提升。2019年举办了我院第一届食品科技节，包含</w:t>
      </w:r>
      <w:r>
        <w:rPr>
          <w:rFonts w:hint="eastAsia"/>
          <w:b/>
          <w:sz w:val="28"/>
        </w:rPr>
        <w:t>科技论坛、创新创业大赛、学术辩论赛和营销大赛四个环节，大力开展山东省食品安全调研活动和营养健康进社区活动，</w:t>
      </w:r>
      <w:r>
        <w:rPr>
          <w:rFonts w:hint="eastAsia"/>
          <w:sz w:val="28"/>
        </w:rPr>
        <w:t>学术氛围日益浓厚，大大提升了学生的专业自豪感，得到了省级领导和社会的广泛认可，多家主流新闻媒体进行了广泛报道。</w:t>
      </w:r>
    </w:p>
    <w:p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学院立足山东省农业大省和食品工业大省的优势地位，借助山东省现代农业产业技术体系创新团队平台，</w:t>
      </w:r>
      <w:r>
        <w:rPr>
          <w:rFonts w:hint="eastAsia"/>
          <w:b/>
          <w:sz w:val="28"/>
        </w:rPr>
        <w:t>致力于山东特色农产品的贮藏保鲜及精深加工，</w:t>
      </w:r>
      <w:r>
        <w:rPr>
          <w:rFonts w:hint="eastAsia"/>
          <w:sz w:val="28"/>
        </w:rPr>
        <w:t>大力推动区域经济发展，在贮藏保鲜、生物粉体、微波干燥、特色食品等领域均取得了显著的经济社会效益，有力助推了新农村的产业振兴。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</w:rPr>
        <w:t xml:space="preserve">    在未来，食品科学与工程学院全体师生员工必将团结一心，敢于担当，砥砺前行，开拓创新，谱写更加辉煌的篇章</w:t>
      </w:r>
      <w:r>
        <w:rPr>
          <w:rFonts w:hint="eastAsia"/>
          <w:sz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B4"/>
    <w:rsid w:val="000325B4"/>
    <w:rsid w:val="00047175"/>
    <w:rsid w:val="000F0B42"/>
    <w:rsid w:val="00103B18"/>
    <w:rsid w:val="0026202F"/>
    <w:rsid w:val="002D5612"/>
    <w:rsid w:val="00302BF1"/>
    <w:rsid w:val="005F6413"/>
    <w:rsid w:val="00616E8A"/>
    <w:rsid w:val="0062631E"/>
    <w:rsid w:val="007C4EF7"/>
    <w:rsid w:val="00983848"/>
    <w:rsid w:val="00B178F1"/>
    <w:rsid w:val="00B93E9D"/>
    <w:rsid w:val="00C656E2"/>
    <w:rsid w:val="00E826C9"/>
    <w:rsid w:val="00F06BA0"/>
    <w:rsid w:val="013F4036"/>
    <w:rsid w:val="4C4E31D0"/>
    <w:rsid w:val="554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878</Characters>
  <Lines>7</Lines>
  <Paragraphs>2</Paragraphs>
  <TotalTime>0</TotalTime>
  <ScaleCrop>false</ScaleCrop>
  <LinksUpToDate>false</LinksUpToDate>
  <CharactersWithSpaces>1029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2019-07-11T11:08:00Z</dcterms:created>
  <dc:creator>Windows 用户</dc:creator>
  <cp:lastModifiedBy>听海</cp:lastModifiedBy>
  <cp:lastPrinted>2019-07-11T13:04:00Z</cp:lastPrinted>
  <dcterms:modified xsi:type="dcterms:W3CDTF">2019-07-12T08:45:04Z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